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A" w:rsidRPr="00A110CA" w:rsidRDefault="00B7775A" w:rsidP="00BE3E39">
      <w:pPr>
        <w:spacing w:line="216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4"/>
        <w:gridCol w:w="5095"/>
        <w:gridCol w:w="2163"/>
      </w:tblGrid>
      <w:tr w:rsidR="00B7775A" w:rsidRPr="00A110CA" w:rsidTr="00636ABE">
        <w:tc>
          <w:tcPr>
            <w:tcW w:w="3584" w:type="dxa"/>
          </w:tcPr>
          <w:p w:rsidR="00B7775A" w:rsidRPr="00A110CA" w:rsidRDefault="00694298" w:rsidP="00636ABE">
            <w:pPr>
              <w:spacing w:line="216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673100" cy="750570"/>
                  <wp:effectExtent l="0" t="0" r="0" b="0"/>
                  <wp:docPr id="1" name="Рисунок 1" descr="Unlabell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labell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vAlign w:val="bottom"/>
          </w:tcPr>
          <w:p w:rsidR="00B7775A" w:rsidRPr="00B4113A" w:rsidRDefault="004B7E3F" w:rsidP="00732C75">
            <w:pPr>
              <w:spacing w:before="79" w:line="216" w:lineRule="auto"/>
              <w:ind w:left="244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10">
              <w:r w:rsidR="00EF5864">
                <w:rPr>
                  <w:rFonts w:ascii="Times New Roman" w:hAnsi="Times New Roman"/>
                  <w:color w:val="2E3092"/>
                  <w:sz w:val="16"/>
                  <w:szCs w:val="16"/>
                  <w:lang w:val="ru-RU"/>
                </w:rPr>
                <w:t>Журнал по кистозному фиброзу</w:t>
              </w:r>
              <w:r w:rsidR="00B7775A" w:rsidRPr="00B4113A">
                <w:rPr>
                  <w:rFonts w:ascii="Times New Roman" w:hAnsi="Times New Roman"/>
                  <w:color w:val="2E3092"/>
                  <w:sz w:val="16"/>
                  <w:szCs w:val="16"/>
                  <w:lang w:val="ru-RU"/>
                </w:rPr>
                <w:t xml:space="preserve"> 13 (2014) </w:t>
              </w:r>
              <w:r w:rsidR="00EF5864">
                <w:rPr>
                  <w:rFonts w:ascii="Times New Roman" w:hAnsi="Times New Roman"/>
                  <w:color w:val="2E3092"/>
                  <w:sz w:val="16"/>
                  <w:szCs w:val="16"/>
                  <w:lang w:val="ru-RU"/>
                </w:rPr>
                <w:t xml:space="preserve">стр. </w:t>
              </w:r>
              <w:r w:rsidR="00B7775A" w:rsidRPr="00B4113A">
                <w:rPr>
                  <w:rFonts w:ascii="Times New Roman" w:hAnsi="Times New Roman"/>
                  <w:color w:val="2E3092"/>
                  <w:sz w:val="16"/>
                  <w:szCs w:val="16"/>
                  <w:lang w:val="ru-RU"/>
                </w:rPr>
                <w:t>43 – 59</w:t>
              </w:r>
            </w:hyperlink>
          </w:p>
          <w:p w:rsidR="00B7775A" w:rsidRPr="00B4113A" w:rsidRDefault="00B7775A" w:rsidP="00636ABE">
            <w:pPr>
              <w:spacing w:before="79" w:line="216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3" w:type="dxa"/>
          </w:tcPr>
          <w:p w:rsidR="00B7775A" w:rsidRPr="00A110CA" w:rsidRDefault="00694298" w:rsidP="00636ABE">
            <w:pPr>
              <w:spacing w:line="216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172210" cy="756920"/>
                      <wp:effectExtent l="0" t="0" r="0" b="0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2210" cy="756920"/>
                                <a:chOff x="9405" y="-1222"/>
                                <a:chExt cx="1846" cy="1192"/>
                              </a:xfrm>
                            </wpg:grpSpPr>
                            <wpg:grpSp>
                              <wpg:cNvPr id="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30" y="-439"/>
                                  <a:ext cx="78" cy="96"/>
                                  <a:chOff x="10630" y="-439"/>
                                  <a:chExt cx="78" cy="96"/>
                                </a:xfrm>
                              </wpg:grpSpPr>
                              <wps:wsp>
                                <wps:cNvPr id="8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0" y="-439"/>
                                    <a:ext cx="78" cy="96"/>
                                  </a:xfrm>
                                  <a:custGeom>
                                    <a:avLst/>
                                    <a:gdLst>
                                      <a:gd name="T0" fmla="+- 0 10687 10630"/>
                                      <a:gd name="T1" fmla="*/ T0 w 78"/>
                                      <a:gd name="T2" fmla="+- 0 -436 -439"/>
                                      <a:gd name="T3" fmla="*/ -436 h 96"/>
                                      <a:gd name="T4" fmla="+- 0 10661 10630"/>
                                      <a:gd name="T5" fmla="*/ T4 w 78"/>
                                      <a:gd name="T6" fmla="+- 0 -435 -439"/>
                                      <a:gd name="T7" fmla="*/ -435 h 96"/>
                                      <a:gd name="T8" fmla="+- 0 10644 10630"/>
                                      <a:gd name="T9" fmla="*/ T8 w 78"/>
                                      <a:gd name="T10" fmla="+- 0 -424 -439"/>
                                      <a:gd name="T11" fmla="*/ -424 h 96"/>
                                      <a:gd name="T12" fmla="+- 0 10633 10630"/>
                                      <a:gd name="T13" fmla="*/ T12 w 78"/>
                                      <a:gd name="T14" fmla="+- 0 -406 -439"/>
                                      <a:gd name="T15" fmla="*/ -406 h 96"/>
                                      <a:gd name="T16" fmla="+- 0 10630 10630"/>
                                      <a:gd name="T17" fmla="*/ T16 w 78"/>
                                      <a:gd name="T18" fmla="+- 0 -380 -439"/>
                                      <a:gd name="T19" fmla="*/ -380 h 96"/>
                                      <a:gd name="T20" fmla="+- 0 10639 10630"/>
                                      <a:gd name="T21" fmla="*/ T20 w 78"/>
                                      <a:gd name="T22" fmla="+- 0 -360 -439"/>
                                      <a:gd name="T23" fmla="*/ -360 h 96"/>
                                      <a:gd name="T24" fmla="+- 0 10656 10630"/>
                                      <a:gd name="T25" fmla="*/ T24 w 78"/>
                                      <a:gd name="T26" fmla="+- 0 -347 -439"/>
                                      <a:gd name="T27" fmla="*/ -347 h 96"/>
                                      <a:gd name="T28" fmla="+- 0 10678 10630"/>
                                      <a:gd name="T29" fmla="*/ T28 w 78"/>
                                      <a:gd name="T30" fmla="+- 0 -343 -439"/>
                                      <a:gd name="T31" fmla="*/ -343 h 96"/>
                                      <a:gd name="T32" fmla="+- 0 10688 10630"/>
                                      <a:gd name="T33" fmla="*/ T32 w 78"/>
                                      <a:gd name="T34" fmla="+- 0 -343 -439"/>
                                      <a:gd name="T35" fmla="*/ -343 h 96"/>
                                      <a:gd name="T36" fmla="+- 0 10696 10630"/>
                                      <a:gd name="T37" fmla="*/ T36 w 78"/>
                                      <a:gd name="T38" fmla="+- 0 -344 -439"/>
                                      <a:gd name="T39" fmla="*/ -344 h 96"/>
                                      <a:gd name="T40" fmla="+- 0 10708 10630"/>
                                      <a:gd name="T41" fmla="*/ T40 w 78"/>
                                      <a:gd name="T42" fmla="+- 0 -348 -439"/>
                                      <a:gd name="T43" fmla="*/ -348 h 96"/>
                                      <a:gd name="T44" fmla="+- 0 10708 10630"/>
                                      <a:gd name="T45" fmla="*/ T44 w 78"/>
                                      <a:gd name="T46" fmla="+- 0 -350 -439"/>
                                      <a:gd name="T47" fmla="*/ -350 h 96"/>
                                      <a:gd name="T48" fmla="+- 0 10686 10630"/>
                                      <a:gd name="T49" fmla="*/ T48 w 78"/>
                                      <a:gd name="T50" fmla="+- 0 -350 -439"/>
                                      <a:gd name="T51" fmla="*/ -350 h 96"/>
                                      <a:gd name="T52" fmla="+- 0 10672 10630"/>
                                      <a:gd name="T53" fmla="*/ T52 w 78"/>
                                      <a:gd name="T54" fmla="+- 0 -351 -439"/>
                                      <a:gd name="T55" fmla="*/ -351 h 96"/>
                                      <a:gd name="T56" fmla="+- 0 10657 10630"/>
                                      <a:gd name="T57" fmla="*/ T56 w 78"/>
                                      <a:gd name="T58" fmla="+- 0 -359 -439"/>
                                      <a:gd name="T59" fmla="*/ -359 h 96"/>
                                      <a:gd name="T60" fmla="+- 0 10647 10630"/>
                                      <a:gd name="T61" fmla="*/ T60 w 78"/>
                                      <a:gd name="T62" fmla="+- 0 -378 -439"/>
                                      <a:gd name="T63" fmla="*/ -378 h 96"/>
                                      <a:gd name="T64" fmla="+- 0 10645 10630"/>
                                      <a:gd name="T65" fmla="*/ T64 w 78"/>
                                      <a:gd name="T66" fmla="+- 0 -406 -439"/>
                                      <a:gd name="T67" fmla="*/ -406 h 96"/>
                                      <a:gd name="T68" fmla="+- 0 10657 10630"/>
                                      <a:gd name="T69" fmla="*/ T68 w 78"/>
                                      <a:gd name="T70" fmla="+- 0 -424 -439"/>
                                      <a:gd name="T71" fmla="*/ -424 h 96"/>
                                      <a:gd name="T72" fmla="+- 0 10677 10630"/>
                                      <a:gd name="T73" fmla="*/ T72 w 78"/>
                                      <a:gd name="T74" fmla="+- 0 -431 -439"/>
                                      <a:gd name="T75" fmla="*/ -431 h 96"/>
                                      <a:gd name="T76" fmla="+- 0 10707 10630"/>
                                      <a:gd name="T77" fmla="*/ T76 w 78"/>
                                      <a:gd name="T78" fmla="+- 0 -431 -439"/>
                                      <a:gd name="T79" fmla="*/ -431 h 96"/>
                                      <a:gd name="T80" fmla="+- 0 10707 10630"/>
                                      <a:gd name="T81" fmla="*/ T80 w 78"/>
                                      <a:gd name="T82" fmla="+- 0 -433 -439"/>
                                      <a:gd name="T83" fmla="*/ -433 h 96"/>
                                      <a:gd name="T84" fmla="+- 0 10701 10630"/>
                                      <a:gd name="T85" fmla="*/ T84 w 78"/>
                                      <a:gd name="T86" fmla="+- 0 -433 -439"/>
                                      <a:gd name="T87" fmla="*/ -433 h 96"/>
                                      <a:gd name="T88" fmla="+- 0 10687 10630"/>
                                      <a:gd name="T89" fmla="*/ T88 w 78"/>
                                      <a:gd name="T90" fmla="+- 0 -436 -439"/>
                                      <a:gd name="T91" fmla="*/ -436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78" h="96">
                                        <a:moveTo>
                                          <a:pt x="57" y="3"/>
                                        </a:moveTo>
                                        <a:lnTo>
                                          <a:pt x="31" y="4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59"/>
                                        </a:lnTo>
                                        <a:lnTo>
                                          <a:pt x="9" y="79"/>
                                        </a:lnTo>
                                        <a:lnTo>
                                          <a:pt x="26" y="92"/>
                                        </a:lnTo>
                                        <a:lnTo>
                                          <a:pt x="48" y="96"/>
                                        </a:lnTo>
                                        <a:lnTo>
                                          <a:pt x="58" y="96"/>
                                        </a:lnTo>
                                        <a:lnTo>
                                          <a:pt x="66" y="95"/>
                                        </a:lnTo>
                                        <a:lnTo>
                                          <a:pt x="78" y="91"/>
                                        </a:lnTo>
                                        <a:lnTo>
                                          <a:pt x="78" y="89"/>
                                        </a:lnTo>
                                        <a:lnTo>
                                          <a:pt x="56" y="89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17" y="61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47" y="8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7" y="6"/>
                                        </a:lnTo>
                                        <a:lnTo>
                                          <a:pt x="71" y="6"/>
                                        </a:lnTo>
                                        <a:lnTo>
                                          <a:pt x="5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0" y="-439"/>
                                    <a:ext cx="78" cy="96"/>
                                  </a:xfrm>
                                  <a:custGeom>
                                    <a:avLst/>
                                    <a:gdLst>
                                      <a:gd name="T0" fmla="+- 0 10708 10630"/>
                                      <a:gd name="T1" fmla="*/ T0 w 78"/>
                                      <a:gd name="T2" fmla="+- 0 -367 -439"/>
                                      <a:gd name="T3" fmla="*/ -367 h 96"/>
                                      <a:gd name="T4" fmla="+- 0 10701 10630"/>
                                      <a:gd name="T5" fmla="*/ T4 w 78"/>
                                      <a:gd name="T6" fmla="+- 0 -367 -439"/>
                                      <a:gd name="T7" fmla="*/ -367 h 96"/>
                                      <a:gd name="T8" fmla="+- 0 10701 10630"/>
                                      <a:gd name="T9" fmla="*/ T8 w 78"/>
                                      <a:gd name="T10" fmla="+- 0 -357 -439"/>
                                      <a:gd name="T11" fmla="*/ -357 h 96"/>
                                      <a:gd name="T12" fmla="+- 0 10692 10630"/>
                                      <a:gd name="T13" fmla="*/ T12 w 78"/>
                                      <a:gd name="T14" fmla="+- 0 -352 -439"/>
                                      <a:gd name="T15" fmla="*/ -352 h 96"/>
                                      <a:gd name="T16" fmla="+- 0 10686 10630"/>
                                      <a:gd name="T17" fmla="*/ T16 w 78"/>
                                      <a:gd name="T18" fmla="+- 0 -350 -439"/>
                                      <a:gd name="T19" fmla="*/ -350 h 96"/>
                                      <a:gd name="T20" fmla="+- 0 10708 10630"/>
                                      <a:gd name="T21" fmla="*/ T20 w 78"/>
                                      <a:gd name="T22" fmla="+- 0 -350 -439"/>
                                      <a:gd name="T23" fmla="*/ -350 h 96"/>
                                      <a:gd name="T24" fmla="+- 0 10708 10630"/>
                                      <a:gd name="T25" fmla="*/ T24 w 78"/>
                                      <a:gd name="T26" fmla="+- 0 -367 -439"/>
                                      <a:gd name="T27" fmla="*/ -367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78" h="96">
                                        <a:moveTo>
                                          <a:pt x="78" y="72"/>
                                        </a:moveTo>
                                        <a:lnTo>
                                          <a:pt x="71" y="72"/>
                                        </a:lnTo>
                                        <a:lnTo>
                                          <a:pt x="71" y="82"/>
                                        </a:lnTo>
                                        <a:lnTo>
                                          <a:pt x="62" y="87"/>
                                        </a:lnTo>
                                        <a:lnTo>
                                          <a:pt x="56" y="89"/>
                                        </a:lnTo>
                                        <a:lnTo>
                                          <a:pt x="78" y="89"/>
                                        </a:lnTo>
                                        <a:lnTo>
                                          <a:pt x="78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0" y="-439"/>
                                    <a:ext cx="78" cy="96"/>
                                  </a:xfrm>
                                  <a:custGeom>
                                    <a:avLst/>
                                    <a:gdLst>
                                      <a:gd name="T0" fmla="+- 0 10707 10630"/>
                                      <a:gd name="T1" fmla="*/ T0 w 78"/>
                                      <a:gd name="T2" fmla="+- 0 -431 -439"/>
                                      <a:gd name="T3" fmla="*/ -431 h 96"/>
                                      <a:gd name="T4" fmla="+- 0 10686 10630"/>
                                      <a:gd name="T5" fmla="*/ T4 w 78"/>
                                      <a:gd name="T6" fmla="+- 0 -431 -439"/>
                                      <a:gd name="T7" fmla="*/ -431 h 96"/>
                                      <a:gd name="T8" fmla="+- 0 10692 10630"/>
                                      <a:gd name="T9" fmla="*/ T8 w 78"/>
                                      <a:gd name="T10" fmla="+- 0 -428 -439"/>
                                      <a:gd name="T11" fmla="*/ -428 h 96"/>
                                      <a:gd name="T12" fmla="+- 0 10701 10630"/>
                                      <a:gd name="T13" fmla="*/ T12 w 78"/>
                                      <a:gd name="T14" fmla="+- 0 -422 -439"/>
                                      <a:gd name="T15" fmla="*/ -422 h 96"/>
                                      <a:gd name="T16" fmla="+- 0 10701 10630"/>
                                      <a:gd name="T17" fmla="*/ T16 w 78"/>
                                      <a:gd name="T18" fmla="+- 0 -415 -439"/>
                                      <a:gd name="T19" fmla="*/ -415 h 96"/>
                                      <a:gd name="T20" fmla="+- 0 10707 10630"/>
                                      <a:gd name="T21" fmla="*/ T20 w 78"/>
                                      <a:gd name="T22" fmla="+- 0 -415 -439"/>
                                      <a:gd name="T23" fmla="*/ -415 h 96"/>
                                      <a:gd name="T24" fmla="+- 0 10707 10630"/>
                                      <a:gd name="T25" fmla="*/ T24 w 78"/>
                                      <a:gd name="T26" fmla="+- 0 -431 -439"/>
                                      <a:gd name="T27" fmla="*/ -431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78" h="96">
                                        <a:moveTo>
                                          <a:pt x="77" y="8"/>
                                        </a:moveTo>
                                        <a:lnTo>
                                          <a:pt x="56" y="8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71" y="17"/>
                                        </a:lnTo>
                                        <a:lnTo>
                                          <a:pt x="71" y="24"/>
                                        </a:lnTo>
                                        <a:lnTo>
                                          <a:pt x="77" y="24"/>
                                        </a:lnTo>
                                        <a:lnTo>
                                          <a:pt x="7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0" y="-439"/>
                                    <a:ext cx="78" cy="96"/>
                                  </a:xfrm>
                                  <a:custGeom>
                                    <a:avLst/>
                                    <a:gdLst>
                                      <a:gd name="T0" fmla="+- 0 10707 10630"/>
                                      <a:gd name="T1" fmla="*/ T0 w 78"/>
                                      <a:gd name="T2" fmla="+- 0 -439 -439"/>
                                      <a:gd name="T3" fmla="*/ -439 h 96"/>
                                      <a:gd name="T4" fmla="+- 0 10701 10630"/>
                                      <a:gd name="T5" fmla="*/ T4 w 78"/>
                                      <a:gd name="T6" fmla="+- 0 -439 -439"/>
                                      <a:gd name="T7" fmla="*/ -439 h 96"/>
                                      <a:gd name="T8" fmla="+- 0 10701 10630"/>
                                      <a:gd name="T9" fmla="*/ T8 w 78"/>
                                      <a:gd name="T10" fmla="+- 0 -433 -439"/>
                                      <a:gd name="T11" fmla="*/ -433 h 96"/>
                                      <a:gd name="T12" fmla="+- 0 10707 10630"/>
                                      <a:gd name="T13" fmla="*/ T12 w 78"/>
                                      <a:gd name="T14" fmla="+- 0 -433 -439"/>
                                      <a:gd name="T15" fmla="*/ -433 h 96"/>
                                      <a:gd name="T16" fmla="+- 0 10707 10630"/>
                                      <a:gd name="T17" fmla="*/ T16 w 78"/>
                                      <a:gd name="T18" fmla="+- 0 -439 -439"/>
                                      <a:gd name="T19" fmla="*/ -439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8" h="96">
                                        <a:moveTo>
                                          <a:pt x="77" y="0"/>
                                        </a:moveTo>
                                        <a:lnTo>
                                          <a:pt x="71" y="0"/>
                                        </a:lnTo>
                                        <a:lnTo>
                                          <a:pt x="71" y="6"/>
                                        </a:lnTo>
                                        <a:lnTo>
                                          <a:pt x="77" y="6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3" y="-409"/>
                                  <a:ext cx="49" cy="65"/>
                                  <a:chOff x="10713" y="-409"/>
                                  <a:chExt cx="49" cy="65"/>
                                </a:xfrm>
                              </wpg:grpSpPr>
                              <wps:wsp>
                                <wps:cNvPr id="13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3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0749 10713"/>
                                      <a:gd name="T1" fmla="*/ T0 w 49"/>
                                      <a:gd name="T2" fmla="+- 0 -350 -409"/>
                                      <a:gd name="T3" fmla="*/ -350 h 65"/>
                                      <a:gd name="T4" fmla="+- 0 10714 10713"/>
                                      <a:gd name="T5" fmla="*/ T4 w 49"/>
                                      <a:gd name="T6" fmla="+- 0 -350 -409"/>
                                      <a:gd name="T7" fmla="*/ -350 h 65"/>
                                      <a:gd name="T8" fmla="+- 0 10714 10713"/>
                                      <a:gd name="T9" fmla="*/ T8 w 49"/>
                                      <a:gd name="T10" fmla="+- 0 -344 -409"/>
                                      <a:gd name="T11" fmla="*/ -344 h 65"/>
                                      <a:gd name="T12" fmla="+- 0 10749 10713"/>
                                      <a:gd name="T13" fmla="*/ T12 w 49"/>
                                      <a:gd name="T14" fmla="+- 0 -344 -409"/>
                                      <a:gd name="T15" fmla="*/ -344 h 65"/>
                                      <a:gd name="T16" fmla="+- 0 10749 10713"/>
                                      <a:gd name="T17" fmla="*/ T16 w 49"/>
                                      <a:gd name="T18" fmla="+- 0 -350 -409"/>
                                      <a:gd name="T19" fmla="*/ -350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36" y="59"/>
                                        </a:moveTo>
                                        <a:lnTo>
                                          <a:pt x="1" y="59"/>
                                        </a:lnTo>
                                        <a:lnTo>
                                          <a:pt x="1" y="65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36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3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0735 10713"/>
                                      <a:gd name="T1" fmla="*/ T0 w 49"/>
                                      <a:gd name="T2" fmla="+- 0 -409 -409"/>
                                      <a:gd name="T3" fmla="*/ -409 h 65"/>
                                      <a:gd name="T4" fmla="+- 0 10733 10713"/>
                                      <a:gd name="T5" fmla="*/ T4 w 49"/>
                                      <a:gd name="T6" fmla="+- 0 -409 -409"/>
                                      <a:gd name="T7" fmla="*/ -409 h 65"/>
                                      <a:gd name="T8" fmla="+- 0 10713 10713"/>
                                      <a:gd name="T9" fmla="*/ T8 w 49"/>
                                      <a:gd name="T10" fmla="+- 0 -403 -409"/>
                                      <a:gd name="T11" fmla="*/ -403 h 65"/>
                                      <a:gd name="T12" fmla="+- 0 10713 10713"/>
                                      <a:gd name="T13" fmla="*/ T12 w 49"/>
                                      <a:gd name="T14" fmla="+- 0 -400 -409"/>
                                      <a:gd name="T15" fmla="*/ -400 h 65"/>
                                      <a:gd name="T16" fmla="+- 0 10725 10713"/>
                                      <a:gd name="T17" fmla="*/ T16 w 49"/>
                                      <a:gd name="T18" fmla="+- 0 -400 -409"/>
                                      <a:gd name="T19" fmla="*/ -400 h 65"/>
                                      <a:gd name="T20" fmla="+- 0 10725 10713"/>
                                      <a:gd name="T21" fmla="*/ T20 w 49"/>
                                      <a:gd name="T22" fmla="+- 0 -350 -409"/>
                                      <a:gd name="T23" fmla="*/ -350 h 65"/>
                                      <a:gd name="T24" fmla="+- 0 10735 10713"/>
                                      <a:gd name="T25" fmla="*/ T24 w 49"/>
                                      <a:gd name="T26" fmla="+- 0 -350 -409"/>
                                      <a:gd name="T27" fmla="*/ -350 h 65"/>
                                      <a:gd name="T28" fmla="+- 0 10735 10713"/>
                                      <a:gd name="T29" fmla="*/ T28 w 49"/>
                                      <a:gd name="T30" fmla="+- 0 -386 -409"/>
                                      <a:gd name="T31" fmla="*/ -386 h 65"/>
                                      <a:gd name="T32" fmla="+- 0 10741 10713"/>
                                      <a:gd name="T33" fmla="*/ T32 w 49"/>
                                      <a:gd name="T34" fmla="+- 0 -393 -409"/>
                                      <a:gd name="T35" fmla="*/ -393 h 65"/>
                                      <a:gd name="T36" fmla="+- 0 10735 10713"/>
                                      <a:gd name="T37" fmla="*/ T36 w 49"/>
                                      <a:gd name="T38" fmla="+- 0 -393 -409"/>
                                      <a:gd name="T39" fmla="*/ -393 h 65"/>
                                      <a:gd name="T40" fmla="+- 0 10735 10713"/>
                                      <a:gd name="T41" fmla="*/ T40 w 49"/>
                                      <a:gd name="T42" fmla="+- 0 -409 -409"/>
                                      <a:gd name="T43" fmla="*/ -409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22" y="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2" y="59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8" y="16"/>
                                        </a:lnTo>
                                        <a:lnTo>
                                          <a:pt x="22" y="16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3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0754 10713"/>
                                      <a:gd name="T1" fmla="*/ T0 w 49"/>
                                      <a:gd name="T2" fmla="+- 0 -409 -409"/>
                                      <a:gd name="T3" fmla="*/ -409 h 65"/>
                                      <a:gd name="T4" fmla="+- 0 10749 10713"/>
                                      <a:gd name="T5" fmla="*/ T4 w 49"/>
                                      <a:gd name="T6" fmla="+- 0 -409 -409"/>
                                      <a:gd name="T7" fmla="*/ -409 h 65"/>
                                      <a:gd name="T8" fmla="+- 0 10745 10713"/>
                                      <a:gd name="T9" fmla="*/ T8 w 49"/>
                                      <a:gd name="T10" fmla="+- 0 -406 -409"/>
                                      <a:gd name="T11" fmla="*/ -406 h 65"/>
                                      <a:gd name="T12" fmla="+- 0 10735 10713"/>
                                      <a:gd name="T13" fmla="*/ T12 w 49"/>
                                      <a:gd name="T14" fmla="+- 0 -393 -409"/>
                                      <a:gd name="T15" fmla="*/ -393 h 65"/>
                                      <a:gd name="T16" fmla="+- 0 10741 10713"/>
                                      <a:gd name="T17" fmla="*/ T16 w 49"/>
                                      <a:gd name="T18" fmla="+- 0 -393 -409"/>
                                      <a:gd name="T19" fmla="*/ -393 h 65"/>
                                      <a:gd name="T20" fmla="+- 0 10743 10713"/>
                                      <a:gd name="T21" fmla="*/ T20 w 49"/>
                                      <a:gd name="T22" fmla="+- 0 -396 -409"/>
                                      <a:gd name="T23" fmla="*/ -396 h 65"/>
                                      <a:gd name="T24" fmla="+- 0 10745 10713"/>
                                      <a:gd name="T25" fmla="*/ T24 w 49"/>
                                      <a:gd name="T26" fmla="+- 0 -398 -409"/>
                                      <a:gd name="T27" fmla="*/ -398 h 65"/>
                                      <a:gd name="T28" fmla="+- 0 10757 10713"/>
                                      <a:gd name="T29" fmla="*/ T28 w 49"/>
                                      <a:gd name="T30" fmla="+- 0 -398 -409"/>
                                      <a:gd name="T31" fmla="*/ -398 h 65"/>
                                      <a:gd name="T32" fmla="+- 0 10762 10713"/>
                                      <a:gd name="T33" fmla="*/ T32 w 49"/>
                                      <a:gd name="T34" fmla="+- 0 -404 -409"/>
                                      <a:gd name="T35" fmla="*/ -404 h 65"/>
                                      <a:gd name="T36" fmla="+- 0 10758 10713"/>
                                      <a:gd name="T37" fmla="*/ T36 w 49"/>
                                      <a:gd name="T38" fmla="+- 0 -408 -409"/>
                                      <a:gd name="T39" fmla="*/ -408 h 65"/>
                                      <a:gd name="T40" fmla="+- 0 10754 10713"/>
                                      <a:gd name="T41" fmla="*/ T40 w 49"/>
                                      <a:gd name="T42" fmla="+- 0 -409 -409"/>
                                      <a:gd name="T43" fmla="*/ -409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41" y="0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2" y="16"/>
                                        </a:lnTo>
                                        <a:lnTo>
                                          <a:pt x="28" y="16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11"/>
                                        </a:lnTo>
                                        <a:lnTo>
                                          <a:pt x="44" y="11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5" y="1"/>
                                        </a:lnTo>
                                        <a:lnTo>
                                          <a:pt x="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3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0757 10713"/>
                                      <a:gd name="T1" fmla="*/ T0 w 49"/>
                                      <a:gd name="T2" fmla="+- 0 -398 -409"/>
                                      <a:gd name="T3" fmla="*/ -398 h 65"/>
                                      <a:gd name="T4" fmla="+- 0 10749 10713"/>
                                      <a:gd name="T5" fmla="*/ T4 w 49"/>
                                      <a:gd name="T6" fmla="+- 0 -398 -409"/>
                                      <a:gd name="T7" fmla="*/ -398 h 65"/>
                                      <a:gd name="T8" fmla="+- 0 10751 10713"/>
                                      <a:gd name="T9" fmla="*/ T8 w 49"/>
                                      <a:gd name="T10" fmla="+- 0 -397 -409"/>
                                      <a:gd name="T11" fmla="*/ -397 h 65"/>
                                      <a:gd name="T12" fmla="+- 0 10754 10713"/>
                                      <a:gd name="T13" fmla="*/ T12 w 49"/>
                                      <a:gd name="T14" fmla="+- 0 -394 -409"/>
                                      <a:gd name="T15" fmla="*/ -394 h 65"/>
                                      <a:gd name="T16" fmla="+- 0 10757 10713"/>
                                      <a:gd name="T17" fmla="*/ T16 w 49"/>
                                      <a:gd name="T18" fmla="+- 0 -398 -409"/>
                                      <a:gd name="T19" fmla="*/ -398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44" y="11"/>
                                        </a:moveTo>
                                        <a:lnTo>
                                          <a:pt x="36" y="11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41" y="15"/>
                                        </a:lnTo>
                                        <a:lnTo>
                                          <a:pt x="44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63" y="-407"/>
                                  <a:ext cx="58" cy="65"/>
                                  <a:chOff x="10763" y="-407"/>
                                  <a:chExt cx="58" cy="65"/>
                                </a:xfrm>
                              </wpg:grpSpPr>
                              <wps:wsp>
                                <wps:cNvPr id="18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63" y="-407"/>
                                    <a:ext cx="58" cy="65"/>
                                  </a:xfrm>
                                  <a:custGeom>
                                    <a:avLst/>
                                    <a:gdLst>
                                      <a:gd name="T0" fmla="+- 0 10783 10763"/>
                                      <a:gd name="T1" fmla="*/ T0 w 58"/>
                                      <a:gd name="T2" fmla="+- 0 -407 -407"/>
                                      <a:gd name="T3" fmla="*/ -407 h 65"/>
                                      <a:gd name="T4" fmla="+- 0 10768 10763"/>
                                      <a:gd name="T5" fmla="*/ T4 w 58"/>
                                      <a:gd name="T6" fmla="+- 0 -394 -407"/>
                                      <a:gd name="T7" fmla="*/ -394 h 65"/>
                                      <a:gd name="T8" fmla="+- 0 10763 10763"/>
                                      <a:gd name="T9" fmla="*/ T8 w 58"/>
                                      <a:gd name="T10" fmla="+- 0 -370 -407"/>
                                      <a:gd name="T11" fmla="*/ -370 h 65"/>
                                      <a:gd name="T12" fmla="+- 0 10773 10763"/>
                                      <a:gd name="T13" fmla="*/ T12 w 58"/>
                                      <a:gd name="T14" fmla="+- 0 -350 -407"/>
                                      <a:gd name="T15" fmla="*/ -350 h 65"/>
                                      <a:gd name="T16" fmla="+- 0 10793 10763"/>
                                      <a:gd name="T17" fmla="*/ T16 w 58"/>
                                      <a:gd name="T18" fmla="+- 0 -343 -407"/>
                                      <a:gd name="T19" fmla="*/ -343 h 65"/>
                                      <a:gd name="T20" fmla="+- 0 10806 10763"/>
                                      <a:gd name="T21" fmla="*/ T20 w 58"/>
                                      <a:gd name="T22" fmla="+- 0 -346 -407"/>
                                      <a:gd name="T23" fmla="*/ -346 h 65"/>
                                      <a:gd name="T24" fmla="+- 0 10808 10763"/>
                                      <a:gd name="T25" fmla="*/ T24 w 58"/>
                                      <a:gd name="T26" fmla="+- 0 -348 -407"/>
                                      <a:gd name="T27" fmla="*/ -348 h 65"/>
                                      <a:gd name="T28" fmla="+- 0 10782 10763"/>
                                      <a:gd name="T29" fmla="*/ T28 w 58"/>
                                      <a:gd name="T30" fmla="+- 0 -348 -407"/>
                                      <a:gd name="T31" fmla="*/ -348 h 65"/>
                                      <a:gd name="T32" fmla="+- 0 10774 10763"/>
                                      <a:gd name="T33" fmla="*/ T32 w 58"/>
                                      <a:gd name="T34" fmla="+- 0 -360 -407"/>
                                      <a:gd name="T35" fmla="*/ -360 h 65"/>
                                      <a:gd name="T36" fmla="+- 0 10774 10763"/>
                                      <a:gd name="T37" fmla="*/ T36 w 58"/>
                                      <a:gd name="T38" fmla="+- 0 -391 -407"/>
                                      <a:gd name="T39" fmla="*/ -391 h 65"/>
                                      <a:gd name="T40" fmla="+- 0 10782 10763"/>
                                      <a:gd name="T41" fmla="*/ T40 w 58"/>
                                      <a:gd name="T42" fmla="+- 0 -403 -407"/>
                                      <a:gd name="T43" fmla="*/ -403 h 65"/>
                                      <a:gd name="T44" fmla="+- 0 10806 10763"/>
                                      <a:gd name="T45" fmla="*/ T44 w 58"/>
                                      <a:gd name="T46" fmla="+- 0 -403 -407"/>
                                      <a:gd name="T47" fmla="*/ -403 h 65"/>
                                      <a:gd name="T48" fmla="+- 0 10783 10763"/>
                                      <a:gd name="T49" fmla="*/ T48 w 58"/>
                                      <a:gd name="T50" fmla="+- 0 -407 -407"/>
                                      <a:gd name="T51" fmla="*/ -407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58" h="65">
                                        <a:moveTo>
                                          <a:pt x="20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30" y="64"/>
                                        </a:lnTo>
                                        <a:lnTo>
                                          <a:pt x="43" y="61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19" y="59"/>
                                        </a:lnTo>
                                        <a:lnTo>
                                          <a:pt x="11" y="47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43" y="4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63" y="-407"/>
                                    <a:ext cx="58" cy="65"/>
                                  </a:xfrm>
                                  <a:custGeom>
                                    <a:avLst/>
                                    <a:gdLst>
                                      <a:gd name="T0" fmla="+- 0 10806 10763"/>
                                      <a:gd name="T1" fmla="*/ T0 w 58"/>
                                      <a:gd name="T2" fmla="+- 0 -403 -407"/>
                                      <a:gd name="T3" fmla="*/ -403 h 65"/>
                                      <a:gd name="T4" fmla="+- 0 10803 10763"/>
                                      <a:gd name="T5" fmla="*/ T4 w 58"/>
                                      <a:gd name="T6" fmla="+- 0 -403 -407"/>
                                      <a:gd name="T7" fmla="*/ -403 h 65"/>
                                      <a:gd name="T8" fmla="+- 0 10811 10763"/>
                                      <a:gd name="T9" fmla="*/ T8 w 58"/>
                                      <a:gd name="T10" fmla="+- 0 -391 -407"/>
                                      <a:gd name="T11" fmla="*/ -391 h 65"/>
                                      <a:gd name="T12" fmla="+- 0 10811 10763"/>
                                      <a:gd name="T13" fmla="*/ T12 w 58"/>
                                      <a:gd name="T14" fmla="+- 0 -360 -407"/>
                                      <a:gd name="T15" fmla="*/ -360 h 65"/>
                                      <a:gd name="T16" fmla="+- 0 10803 10763"/>
                                      <a:gd name="T17" fmla="*/ T16 w 58"/>
                                      <a:gd name="T18" fmla="+- 0 -348 -407"/>
                                      <a:gd name="T19" fmla="*/ -348 h 65"/>
                                      <a:gd name="T20" fmla="+- 0 10808 10763"/>
                                      <a:gd name="T21" fmla="*/ T20 w 58"/>
                                      <a:gd name="T22" fmla="+- 0 -348 -407"/>
                                      <a:gd name="T23" fmla="*/ -348 h 65"/>
                                      <a:gd name="T24" fmla="+- 0 10818 10763"/>
                                      <a:gd name="T25" fmla="*/ T24 w 58"/>
                                      <a:gd name="T26" fmla="+- 0 -361 -407"/>
                                      <a:gd name="T27" fmla="*/ -361 h 65"/>
                                      <a:gd name="T28" fmla="+- 0 10821 10763"/>
                                      <a:gd name="T29" fmla="*/ T28 w 58"/>
                                      <a:gd name="T30" fmla="+- 0 -388 -407"/>
                                      <a:gd name="T31" fmla="*/ -388 h 65"/>
                                      <a:gd name="T32" fmla="+- 0 10808 10763"/>
                                      <a:gd name="T33" fmla="*/ T32 w 58"/>
                                      <a:gd name="T34" fmla="+- 0 -403 -407"/>
                                      <a:gd name="T35" fmla="*/ -403 h 65"/>
                                      <a:gd name="T36" fmla="+- 0 10806 10763"/>
                                      <a:gd name="T37" fmla="*/ T36 w 58"/>
                                      <a:gd name="T38" fmla="+- 0 -403 -407"/>
                                      <a:gd name="T39" fmla="*/ -403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58" h="65">
                                        <a:moveTo>
                                          <a:pt x="43" y="4"/>
                                        </a:moveTo>
                                        <a:lnTo>
                                          <a:pt x="40" y="4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40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55" y="46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45" y="4"/>
                                        </a:lnTo>
                                        <a:lnTo>
                                          <a:pt x="43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3" y="-409"/>
                                  <a:ext cx="43" cy="67"/>
                                  <a:chOff x="10833" y="-409"/>
                                  <a:chExt cx="43" cy="67"/>
                                </a:xfrm>
                              </wpg:grpSpPr>
                              <wps:wsp>
                                <wps:cNvPr id="21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3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47 10833"/>
                                      <a:gd name="T1" fmla="*/ T0 w 43"/>
                                      <a:gd name="T2" fmla="+- 0 -348 -409"/>
                                      <a:gd name="T3" fmla="*/ -348 h 67"/>
                                      <a:gd name="T4" fmla="+- 0 10839 10833"/>
                                      <a:gd name="T5" fmla="*/ T4 w 43"/>
                                      <a:gd name="T6" fmla="+- 0 -348 -409"/>
                                      <a:gd name="T7" fmla="*/ -348 h 67"/>
                                      <a:gd name="T8" fmla="+- 0 10843 10833"/>
                                      <a:gd name="T9" fmla="*/ T8 w 43"/>
                                      <a:gd name="T10" fmla="+- 0 -344 -409"/>
                                      <a:gd name="T11" fmla="*/ -344 h 67"/>
                                      <a:gd name="T12" fmla="+- 0 10849 10833"/>
                                      <a:gd name="T13" fmla="*/ T12 w 43"/>
                                      <a:gd name="T14" fmla="+- 0 -343 -409"/>
                                      <a:gd name="T15" fmla="*/ -343 h 67"/>
                                      <a:gd name="T16" fmla="+- 0 10869 10833"/>
                                      <a:gd name="T17" fmla="*/ T16 w 43"/>
                                      <a:gd name="T18" fmla="+- 0 -343 -409"/>
                                      <a:gd name="T19" fmla="*/ -343 h 67"/>
                                      <a:gd name="T20" fmla="+- 0 10875 10833"/>
                                      <a:gd name="T21" fmla="*/ T20 w 43"/>
                                      <a:gd name="T22" fmla="+- 0 -348 -409"/>
                                      <a:gd name="T23" fmla="*/ -348 h 67"/>
                                      <a:gd name="T24" fmla="+- 0 10848 10833"/>
                                      <a:gd name="T25" fmla="*/ T24 w 43"/>
                                      <a:gd name="T26" fmla="+- 0 -348 -409"/>
                                      <a:gd name="T27" fmla="*/ -348 h 67"/>
                                      <a:gd name="T28" fmla="+- 0 10847 10833"/>
                                      <a:gd name="T29" fmla="*/ T28 w 43"/>
                                      <a:gd name="T30" fmla="+- 0 -348 -409"/>
                                      <a:gd name="T31" fmla="*/ -348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14" y="61"/>
                                        </a:moveTo>
                                        <a:lnTo>
                                          <a:pt x="6" y="61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16" y="66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42" y="61"/>
                                        </a:lnTo>
                                        <a:lnTo>
                                          <a:pt x="15" y="61"/>
                                        </a:lnTo>
                                        <a:lnTo>
                                          <a:pt x="14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3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40 10833"/>
                                      <a:gd name="T1" fmla="*/ T0 w 43"/>
                                      <a:gd name="T2" fmla="+- 0 -363 -409"/>
                                      <a:gd name="T3" fmla="*/ -363 h 67"/>
                                      <a:gd name="T4" fmla="+- 0 10834 10833"/>
                                      <a:gd name="T5" fmla="*/ T4 w 43"/>
                                      <a:gd name="T6" fmla="+- 0 -363 -409"/>
                                      <a:gd name="T7" fmla="*/ -363 h 67"/>
                                      <a:gd name="T8" fmla="+- 0 10834 10833"/>
                                      <a:gd name="T9" fmla="*/ T8 w 43"/>
                                      <a:gd name="T10" fmla="+- 0 -343 -409"/>
                                      <a:gd name="T11" fmla="*/ -343 h 67"/>
                                      <a:gd name="T12" fmla="+- 0 10839 10833"/>
                                      <a:gd name="T13" fmla="*/ T12 w 43"/>
                                      <a:gd name="T14" fmla="+- 0 -343 -409"/>
                                      <a:gd name="T15" fmla="*/ -343 h 67"/>
                                      <a:gd name="T16" fmla="+- 0 10839 10833"/>
                                      <a:gd name="T17" fmla="*/ T16 w 43"/>
                                      <a:gd name="T18" fmla="+- 0 -348 -409"/>
                                      <a:gd name="T19" fmla="*/ -348 h 67"/>
                                      <a:gd name="T20" fmla="+- 0 10847 10833"/>
                                      <a:gd name="T21" fmla="*/ T20 w 43"/>
                                      <a:gd name="T22" fmla="+- 0 -348 -409"/>
                                      <a:gd name="T23" fmla="*/ -348 h 67"/>
                                      <a:gd name="T24" fmla="+- 0 10840 10833"/>
                                      <a:gd name="T25" fmla="*/ T24 w 43"/>
                                      <a:gd name="T26" fmla="+- 0 -353 -409"/>
                                      <a:gd name="T27" fmla="*/ -353 h 67"/>
                                      <a:gd name="T28" fmla="+- 0 10840 10833"/>
                                      <a:gd name="T29" fmla="*/ T28 w 43"/>
                                      <a:gd name="T30" fmla="+- 0 -363 -409"/>
                                      <a:gd name="T31" fmla="*/ -363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7" y="46"/>
                                        </a:moveTo>
                                        <a:lnTo>
                                          <a:pt x="1" y="46"/>
                                        </a:lnTo>
                                        <a:lnTo>
                                          <a:pt x="1" y="66"/>
                                        </a:lnTo>
                                        <a:lnTo>
                                          <a:pt x="6" y="66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14" y="61"/>
                                        </a:lnTo>
                                        <a:lnTo>
                                          <a:pt x="7" y="56"/>
                                        </a:lnTo>
                                        <a:lnTo>
                                          <a:pt x="7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3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61 10833"/>
                                      <a:gd name="T1" fmla="*/ T0 w 43"/>
                                      <a:gd name="T2" fmla="+- 0 -409 -409"/>
                                      <a:gd name="T3" fmla="*/ -409 h 67"/>
                                      <a:gd name="T4" fmla="+- 0 10842 10833"/>
                                      <a:gd name="T5" fmla="*/ T4 w 43"/>
                                      <a:gd name="T6" fmla="+- 0 -409 -409"/>
                                      <a:gd name="T7" fmla="*/ -409 h 67"/>
                                      <a:gd name="T8" fmla="+- 0 10833 10833"/>
                                      <a:gd name="T9" fmla="*/ T8 w 43"/>
                                      <a:gd name="T10" fmla="+- 0 -402 -409"/>
                                      <a:gd name="T11" fmla="*/ -402 h 67"/>
                                      <a:gd name="T12" fmla="+- 0 10833 10833"/>
                                      <a:gd name="T13" fmla="*/ T12 w 43"/>
                                      <a:gd name="T14" fmla="+- 0 -382 -409"/>
                                      <a:gd name="T15" fmla="*/ -382 h 67"/>
                                      <a:gd name="T16" fmla="+- 0 10838 10833"/>
                                      <a:gd name="T17" fmla="*/ T16 w 43"/>
                                      <a:gd name="T18" fmla="+- 0 -377 -409"/>
                                      <a:gd name="T19" fmla="*/ -377 h 67"/>
                                      <a:gd name="T20" fmla="+- 0 10866 10833"/>
                                      <a:gd name="T21" fmla="*/ T20 w 43"/>
                                      <a:gd name="T22" fmla="+- 0 -366 -409"/>
                                      <a:gd name="T23" fmla="*/ -366 h 67"/>
                                      <a:gd name="T24" fmla="+- 0 10870 10833"/>
                                      <a:gd name="T25" fmla="*/ T24 w 43"/>
                                      <a:gd name="T26" fmla="+- 0 -363 -409"/>
                                      <a:gd name="T27" fmla="*/ -363 h 67"/>
                                      <a:gd name="T28" fmla="+- 0 10870 10833"/>
                                      <a:gd name="T29" fmla="*/ T28 w 43"/>
                                      <a:gd name="T30" fmla="+- 0 -352 -409"/>
                                      <a:gd name="T31" fmla="*/ -352 h 67"/>
                                      <a:gd name="T32" fmla="+- 0 10864 10833"/>
                                      <a:gd name="T33" fmla="*/ T32 w 43"/>
                                      <a:gd name="T34" fmla="+- 0 -348 -409"/>
                                      <a:gd name="T35" fmla="*/ -348 h 67"/>
                                      <a:gd name="T36" fmla="+- 0 10875 10833"/>
                                      <a:gd name="T37" fmla="*/ T36 w 43"/>
                                      <a:gd name="T38" fmla="+- 0 -348 -409"/>
                                      <a:gd name="T39" fmla="*/ -348 h 67"/>
                                      <a:gd name="T40" fmla="+- 0 10878 10833"/>
                                      <a:gd name="T41" fmla="*/ T40 w 43"/>
                                      <a:gd name="T42" fmla="+- 0 -350 -409"/>
                                      <a:gd name="T43" fmla="*/ -350 h 67"/>
                                      <a:gd name="T44" fmla="+- 0 10878 10833"/>
                                      <a:gd name="T45" fmla="*/ T44 w 43"/>
                                      <a:gd name="T46" fmla="+- 0 -370 -409"/>
                                      <a:gd name="T47" fmla="*/ -370 h 67"/>
                                      <a:gd name="T48" fmla="+- 0 10873 10833"/>
                                      <a:gd name="T49" fmla="*/ T48 w 43"/>
                                      <a:gd name="T50" fmla="+- 0 -375 -409"/>
                                      <a:gd name="T51" fmla="*/ -375 h 67"/>
                                      <a:gd name="T52" fmla="+- 0 10843 10833"/>
                                      <a:gd name="T53" fmla="*/ T52 w 43"/>
                                      <a:gd name="T54" fmla="+- 0 -387 -409"/>
                                      <a:gd name="T55" fmla="*/ -387 h 67"/>
                                      <a:gd name="T56" fmla="+- 0 10842 10833"/>
                                      <a:gd name="T57" fmla="*/ T56 w 43"/>
                                      <a:gd name="T58" fmla="+- 0 -388 -409"/>
                                      <a:gd name="T59" fmla="*/ -388 h 67"/>
                                      <a:gd name="T60" fmla="+- 0 10842 10833"/>
                                      <a:gd name="T61" fmla="*/ T60 w 43"/>
                                      <a:gd name="T62" fmla="+- 0 -400 -409"/>
                                      <a:gd name="T63" fmla="*/ -400 h 67"/>
                                      <a:gd name="T64" fmla="+- 0 10847 10833"/>
                                      <a:gd name="T65" fmla="*/ T64 w 43"/>
                                      <a:gd name="T66" fmla="+- 0 -404 -409"/>
                                      <a:gd name="T67" fmla="*/ -404 h 67"/>
                                      <a:gd name="T68" fmla="+- 0 10875 10833"/>
                                      <a:gd name="T69" fmla="*/ T68 w 43"/>
                                      <a:gd name="T70" fmla="+- 0 -404 -409"/>
                                      <a:gd name="T71" fmla="*/ -404 h 67"/>
                                      <a:gd name="T72" fmla="+- 0 10875 10833"/>
                                      <a:gd name="T73" fmla="*/ T72 w 43"/>
                                      <a:gd name="T74" fmla="+- 0 -404 -409"/>
                                      <a:gd name="T75" fmla="*/ -404 h 67"/>
                                      <a:gd name="T76" fmla="+- 0 10869 10833"/>
                                      <a:gd name="T77" fmla="*/ T76 w 43"/>
                                      <a:gd name="T78" fmla="+- 0 -404 -409"/>
                                      <a:gd name="T79" fmla="*/ -404 h 67"/>
                                      <a:gd name="T80" fmla="+- 0 10866 10833"/>
                                      <a:gd name="T81" fmla="*/ T80 w 43"/>
                                      <a:gd name="T82" fmla="+- 0 -407 -409"/>
                                      <a:gd name="T83" fmla="*/ -407 h 67"/>
                                      <a:gd name="T84" fmla="+- 0 10861 10833"/>
                                      <a:gd name="T85" fmla="*/ T84 w 43"/>
                                      <a:gd name="T86" fmla="+- 0 -409 -409"/>
                                      <a:gd name="T87" fmla="*/ -409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28" y="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33" y="43"/>
                                        </a:lnTo>
                                        <a:lnTo>
                                          <a:pt x="37" y="46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1" y="61"/>
                                        </a:lnTo>
                                        <a:lnTo>
                                          <a:pt x="42" y="61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40" y="3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6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3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75 10833"/>
                                      <a:gd name="T1" fmla="*/ T0 w 43"/>
                                      <a:gd name="T2" fmla="+- 0 -404 -409"/>
                                      <a:gd name="T3" fmla="*/ -404 h 67"/>
                                      <a:gd name="T4" fmla="+- 0 10861 10833"/>
                                      <a:gd name="T5" fmla="*/ T4 w 43"/>
                                      <a:gd name="T6" fmla="+- 0 -404 -409"/>
                                      <a:gd name="T7" fmla="*/ -404 h 67"/>
                                      <a:gd name="T8" fmla="+- 0 10868 10833"/>
                                      <a:gd name="T9" fmla="*/ T8 w 43"/>
                                      <a:gd name="T10" fmla="+- 0 -399 -409"/>
                                      <a:gd name="T11" fmla="*/ -399 h 67"/>
                                      <a:gd name="T12" fmla="+- 0 10868 10833"/>
                                      <a:gd name="T13" fmla="*/ T12 w 43"/>
                                      <a:gd name="T14" fmla="+- 0 -394 -409"/>
                                      <a:gd name="T15" fmla="*/ -394 h 67"/>
                                      <a:gd name="T16" fmla="+- 0 10867 10833"/>
                                      <a:gd name="T17" fmla="*/ T16 w 43"/>
                                      <a:gd name="T18" fmla="+- 0 -389 -409"/>
                                      <a:gd name="T19" fmla="*/ -389 h 67"/>
                                      <a:gd name="T20" fmla="+- 0 10873 10833"/>
                                      <a:gd name="T21" fmla="*/ T20 w 43"/>
                                      <a:gd name="T22" fmla="+- 0 -389 -409"/>
                                      <a:gd name="T23" fmla="*/ -389 h 67"/>
                                      <a:gd name="T24" fmla="+- 0 10875 10833"/>
                                      <a:gd name="T25" fmla="*/ T24 w 43"/>
                                      <a:gd name="T26" fmla="+- 0 -404 -409"/>
                                      <a:gd name="T27" fmla="*/ -404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42" y="5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4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3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76 10833"/>
                                      <a:gd name="T1" fmla="*/ T0 w 43"/>
                                      <a:gd name="T2" fmla="+- 0 -409 -409"/>
                                      <a:gd name="T3" fmla="*/ -409 h 67"/>
                                      <a:gd name="T4" fmla="+- 0 10870 10833"/>
                                      <a:gd name="T5" fmla="*/ T4 w 43"/>
                                      <a:gd name="T6" fmla="+- 0 -409 -409"/>
                                      <a:gd name="T7" fmla="*/ -409 h 67"/>
                                      <a:gd name="T8" fmla="+- 0 10869 10833"/>
                                      <a:gd name="T9" fmla="*/ T8 w 43"/>
                                      <a:gd name="T10" fmla="+- 0 -404 -409"/>
                                      <a:gd name="T11" fmla="*/ -404 h 67"/>
                                      <a:gd name="T12" fmla="+- 0 10875 10833"/>
                                      <a:gd name="T13" fmla="*/ T12 w 43"/>
                                      <a:gd name="T14" fmla="+- 0 -404 -409"/>
                                      <a:gd name="T15" fmla="*/ -404 h 67"/>
                                      <a:gd name="T16" fmla="+- 0 10876 10833"/>
                                      <a:gd name="T17" fmla="*/ T16 w 43"/>
                                      <a:gd name="T18" fmla="+- 0 -409 -409"/>
                                      <a:gd name="T19" fmla="*/ -409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43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36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9" y="-409"/>
                                  <a:ext cx="43" cy="67"/>
                                  <a:chOff x="10889" y="-409"/>
                                  <a:chExt cx="43" cy="67"/>
                                </a:xfrm>
                              </wpg:grpSpPr>
                              <wps:wsp>
                                <wps:cNvPr id="27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903 10889"/>
                                      <a:gd name="T1" fmla="*/ T0 w 43"/>
                                      <a:gd name="T2" fmla="+- 0 -348 -409"/>
                                      <a:gd name="T3" fmla="*/ -348 h 67"/>
                                      <a:gd name="T4" fmla="+- 0 10895 10889"/>
                                      <a:gd name="T5" fmla="*/ T4 w 43"/>
                                      <a:gd name="T6" fmla="+- 0 -348 -409"/>
                                      <a:gd name="T7" fmla="*/ -348 h 67"/>
                                      <a:gd name="T8" fmla="+- 0 10899 10889"/>
                                      <a:gd name="T9" fmla="*/ T8 w 43"/>
                                      <a:gd name="T10" fmla="+- 0 -344 -409"/>
                                      <a:gd name="T11" fmla="*/ -344 h 67"/>
                                      <a:gd name="T12" fmla="+- 0 10905 10889"/>
                                      <a:gd name="T13" fmla="*/ T12 w 43"/>
                                      <a:gd name="T14" fmla="+- 0 -343 -409"/>
                                      <a:gd name="T15" fmla="*/ -343 h 67"/>
                                      <a:gd name="T16" fmla="+- 0 10925 10889"/>
                                      <a:gd name="T17" fmla="*/ T16 w 43"/>
                                      <a:gd name="T18" fmla="+- 0 -343 -409"/>
                                      <a:gd name="T19" fmla="*/ -343 h 67"/>
                                      <a:gd name="T20" fmla="+- 0 10931 10889"/>
                                      <a:gd name="T21" fmla="*/ T20 w 43"/>
                                      <a:gd name="T22" fmla="+- 0 -348 -409"/>
                                      <a:gd name="T23" fmla="*/ -348 h 67"/>
                                      <a:gd name="T24" fmla="+- 0 10904 10889"/>
                                      <a:gd name="T25" fmla="*/ T24 w 43"/>
                                      <a:gd name="T26" fmla="+- 0 -348 -409"/>
                                      <a:gd name="T27" fmla="*/ -348 h 67"/>
                                      <a:gd name="T28" fmla="+- 0 10903 10889"/>
                                      <a:gd name="T29" fmla="*/ T28 w 43"/>
                                      <a:gd name="T30" fmla="+- 0 -348 -409"/>
                                      <a:gd name="T31" fmla="*/ -348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14" y="61"/>
                                        </a:moveTo>
                                        <a:lnTo>
                                          <a:pt x="6" y="61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16" y="66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42" y="61"/>
                                        </a:lnTo>
                                        <a:lnTo>
                                          <a:pt x="15" y="61"/>
                                        </a:lnTo>
                                        <a:lnTo>
                                          <a:pt x="14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96 10889"/>
                                      <a:gd name="T1" fmla="*/ T0 w 43"/>
                                      <a:gd name="T2" fmla="+- 0 -363 -409"/>
                                      <a:gd name="T3" fmla="*/ -363 h 67"/>
                                      <a:gd name="T4" fmla="+- 0 10890 10889"/>
                                      <a:gd name="T5" fmla="*/ T4 w 43"/>
                                      <a:gd name="T6" fmla="+- 0 -363 -409"/>
                                      <a:gd name="T7" fmla="*/ -363 h 67"/>
                                      <a:gd name="T8" fmla="+- 0 10890 10889"/>
                                      <a:gd name="T9" fmla="*/ T8 w 43"/>
                                      <a:gd name="T10" fmla="+- 0 -343 -409"/>
                                      <a:gd name="T11" fmla="*/ -343 h 67"/>
                                      <a:gd name="T12" fmla="+- 0 10895 10889"/>
                                      <a:gd name="T13" fmla="*/ T12 w 43"/>
                                      <a:gd name="T14" fmla="+- 0 -343 -409"/>
                                      <a:gd name="T15" fmla="*/ -343 h 67"/>
                                      <a:gd name="T16" fmla="+- 0 10895 10889"/>
                                      <a:gd name="T17" fmla="*/ T16 w 43"/>
                                      <a:gd name="T18" fmla="+- 0 -348 -409"/>
                                      <a:gd name="T19" fmla="*/ -348 h 67"/>
                                      <a:gd name="T20" fmla="+- 0 10903 10889"/>
                                      <a:gd name="T21" fmla="*/ T20 w 43"/>
                                      <a:gd name="T22" fmla="+- 0 -348 -409"/>
                                      <a:gd name="T23" fmla="*/ -348 h 67"/>
                                      <a:gd name="T24" fmla="+- 0 10896 10889"/>
                                      <a:gd name="T25" fmla="*/ T24 w 43"/>
                                      <a:gd name="T26" fmla="+- 0 -353 -409"/>
                                      <a:gd name="T27" fmla="*/ -353 h 67"/>
                                      <a:gd name="T28" fmla="+- 0 10896 10889"/>
                                      <a:gd name="T29" fmla="*/ T28 w 43"/>
                                      <a:gd name="T30" fmla="+- 0 -363 -409"/>
                                      <a:gd name="T31" fmla="*/ -363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7" y="46"/>
                                        </a:moveTo>
                                        <a:lnTo>
                                          <a:pt x="1" y="46"/>
                                        </a:lnTo>
                                        <a:lnTo>
                                          <a:pt x="1" y="66"/>
                                        </a:lnTo>
                                        <a:lnTo>
                                          <a:pt x="6" y="66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14" y="61"/>
                                        </a:lnTo>
                                        <a:lnTo>
                                          <a:pt x="7" y="56"/>
                                        </a:lnTo>
                                        <a:lnTo>
                                          <a:pt x="7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917 10889"/>
                                      <a:gd name="T1" fmla="*/ T0 w 43"/>
                                      <a:gd name="T2" fmla="+- 0 -409 -409"/>
                                      <a:gd name="T3" fmla="*/ -409 h 67"/>
                                      <a:gd name="T4" fmla="+- 0 10898 10889"/>
                                      <a:gd name="T5" fmla="*/ T4 w 43"/>
                                      <a:gd name="T6" fmla="+- 0 -409 -409"/>
                                      <a:gd name="T7" fmla="*/ -409 h 67"/>
                                      <a:gd name="T8" fmla="+- 0 10889 10889"/>
                                      <a:gd name="T9" fmla="*/ T8 w 43"/>
                                      <a:gd name="T10" fmla="+- 0 -402 -409"/>
                                      <a:gd name="T11" fmla="*/ -402 h 67"/>
                                      <a:gd name="T12" fmla="+- 0 10889 10889"/>
                                      <a:gd name="T13" fmla="*/ T12 w 43"/>
                                      <a:gd name="T14" fmla="+- 0 -382 -409"/>
                                      <a:gd name="T15" fmla="*/ -382 h 67"/>
                                      <a:gd name="T16" fmla="+- 0 10894 10889"/>
                                      <a:gd name="T17" fmla="*/ T16 w 43"/>
                                      <a:gd name="T18" fmla="+- 0 -377 -409"/>
                                      <a:gd name="T19" fmla="*/ -377 h 67"/>
                                      <a:gd name="T20" fmla="+- 0 10922 10889"/>
                                      <a:gd name="T21" fmla="*/ T20 w 43"/>
                                      <a:gd name="T22" fmla="+- 0 -366 -409"/>
                                      <a:gd name="T23" fmla="*/ -366 h 67"/>
                                      <a:gd name="T24" fmla="+- 0 10926 10889"/>
                                      <a:gd name="T25" fmla="*/ T24 w 43"/>
                                      <a:gd name="T26" fmla="+- 0 -363 -409"/>
                                      <a:gd name="T27" fmla="*/ -363 h 67"/>
                                      <a:gd name="T28" fmla="+- 0 10926 10889"/>
                                      <a:gd name="T29" fmla="*/ T28 w 43"/>
                                      <a:gd name="T30" fmla="+- 0 -352 -409"/>
                                      <a:gd name="T31" fmla="*/ -352 h 67"/>
                                      <a:gd name="T32" fmla="+- 0 10920 10889"/>
                                      <a:gd name="T33" fmla="*/ T32 w 43"/>
                                      <a:gd name="T34" fmla="+- 0 -348 -409"/>
                                      <a:gd name="T35" fmla="*/ -348 h 67"/>
                                      <a:gd name="T36" fmla="+- 0 10931 10889"/>
                                      <a:gd name="T37" fmla="*/ T36 w 43"/>
                                      <a:gd name="T38" fmla="+- 0 -348 -409"/>
                                      <a:gd name="T39" fmla="*/ -348 h 67"/>
                                      <a:gd name="T40" fmla="+- 0 10934 10889"/>
                                      <a:gd name="T41" fmla="*/ T40 w 43"/>
                                      <a:gd name="T42" fmla="+- 0 -350 -409"/>
                                      <a:gd name="T43" fmla="*/ -350 h 67"/>
                                      <a:gd name="T44" fmla="+- 0 10934 10889"/>
                                      <a:gd name="T45" fmla="*/ T44 w 43"/>
                                      <a:gd name="T46" fmla="+- 0 -370 -409"/>
                                      <a:gd name="T47" fmla="*/ -370 h 67"/>
                                      <a:gd name="T48" fmla="+- 0 10930 10889"/>
                                      <a:gd name="T49" fmla="*/ T48 w 43"/>
                                      <a:gd name="T50" fmla="+- 0 -375 -409"/>
                                      <a:gd name="T51" fmla="*/ -375 h 67"/>
                                      <a:gd name="T52" fmla="+- 0 10899 10889"/>
                                      <a:gd name="T53" fmla="*/ T52 w 43"/>
                                      <a:gd name="T54" fmla="+- 0 -387 -409"/>
                                      <a:gd name="T55" fmla="*/ -387 h 67"/>
                                      <a:gd name="T56" fmla="+- 0 10898 10889"/>
                                      <a:gd name="T57" fmla="*/ T56 w 43"/>
                                      <a:gd name="T58" fmla="+- 0 -388 -409"/>
                                      <a:gd name="T59" fmla="*/ -388 h 67"/>
                                      <a:gd name="T60" fmla="+- 0 10898 10889"/>
                                      <a:gd name="T61" fmla="*/ T60 w 43"/>
                                      <a:gd name="T62" fmla="+- 0 -400 -409"/>
                                      <a:gd name="T63" fmla="*/ -400 h 67"/>
                                      <a:gd name="T64" fmla="+- 0 10903 10889"/>
                                      <a:gd name="T65" fmla="*/ T64 w 43"/>
                                      <a:gd name="T66" fmla="+- 0 -404 -409"/>
                                      <a:gd name="T67" fmla="*/ -404 h 67"/>
                                      <a:gd name="T68" fmla="+- 0 10931 10889"/>
                                      <a:gd name="T69" fmla="*/ T68 w 43"/>
                                      <a:gd name="T70" fmla="+- 0 -404 -409"/>
                                      <a:gd name="T71" fmla="*/ -404 h 67"/>
                                      <a:gd name="T72" fmla="+- 0 10931 10889"/>
                                      <a:gd name="T73" fmla="*/ T72 w 43"/>
                                      <a:gd name="T74" fmla="+- 0 -404 -409"/>
                                      <a:gd name="T75" fmla="*/ -404 h 67"/>
                                      <a:gd name="T76" fmla="+- 0 10926 10889"/>
                                      <a:gd name="T77" fmla="*/ T76 w 43"/>
                                      <a:gd name="T78" fmla="+- 0 -404 -409"/>
                                      <a:gd name="T79" fmla="*/ -404 h 67"/>
                                      <a:gd name="T80" fmla="+- 0 10922 10889"/>
                                      <a:gd name="T81" fmla="*/ T80 w 43"/>
                                      <a:gd name="T82" fmla="+- 0 -407 -409"/>
                                      <a:gd name="T83" fmla="*/ -407 h 67"/>
                                      <a:gd name="T84" fmla="+- 0 10917 10889"/>
                                      <a:gd name="T85" fmla="*/ T84 w 43"/>
                                      <a:gd name="T86" fmla="+- 0 -409 -409"/>
                                      <a:gd name="T87" fmla="*/ -409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28" y="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33" y="43"/>
                                        </a:lnTo>
                                        <a:lnTo>
                                          <a:pt x="37" y="46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1" y="61"/>
                                        </a:lnTo>
                                        <a:lnTo>
                                          <a:pt x="42" y="61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41" y="3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931 10889"/>
                                      <a:gd name="T1" fmla="*/ T0 w 43"/>
                                      <a:gd name="T2" fmla="+- 0 -404 -409"/>
                                      <a:gd name="T3" fmla="*/ -404 h 67"/>
                                      <a:gd name="T4" fmla="+- 0 10918 10889"/>
                                      <a:gd name="T5" fmla="*/ T4 w 43"/>
                                      <a:gd name="T6" fmla="+- 0 -404 -409"/>
                                      <a:gd name="T7" fmla="*/ -404 h 67"/>
                                      <a:gd name="T8" fmla="+- 0 10924 10889"/>
                                      <a:gd name="T9" fmla="*/ T8 w 43"/>
                                      <a:gd name="T10" fmla="+- 0 -399 -409"/>
                                      <a:gd name="T11" fmla="*/ -399 h 67"/>
                                      <a:gd name="T12" fmla="+- 0 10924 10889"/>
                                      <a:gd name="T13" fmla="*/ T12 w 43"/>
                                      <a:gd name="T14" fmla="+- 0 -394 -409"/>
                                      <a:gd name="T15" fmla="*/ -394 h 67"/>
                                      <a:gd name="T16" fmla="+- 0 10923 10889"/>
                                      <a:gd name="T17" fmla="*/ T16 w 43"/>
                                      <a:gd name="T18" fmla="+- 0 -389 -409"/>
                                      <a:gd name="T19" fmla="*/ -389 h 67"/>
                                      <a:gd name="T20" fmla="+- 0 10929 10889"/>
                                      <a:gd name="T21" fmla="*/ T20 w 43"/>
                                      <a:gd name="T22" fmla="+- 0 -389 -409"/>
                                      <a:gd name="T23" fmla="*/ -389 h 67"/>
                                      <a:gd name="T24" fmla="+- 0 10931 10889"/>
                                      <a:gd name="T25" fmla="*/ T24 w 43"/>
                                      <a:gd name="T26" fmla="+- 0 -404 -409"/>
                                      <a:gd name="T27" fmla="*/ -404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42" y="5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4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932 10889"/>
                                      <a:gd name="T1" fmla="*/ T0 w 43"/>
                                      <a:gd name="T2" fmla="+- 0 -409 -409"/>
                                      <a:gd name="T3" fmla="*/ -409 h 67"/>
                                      <a:gd name="T4" fmla="+- 0 10926 10889"/>
                                      <a:gd name="T5" fmla="*/ T4 w 43"/>
                                      <a:gd name="T6" fmla="+- 0 -409 -409"/>
                                      <a:gd name="T7" fmla="*/ -409 h 67"/>
                                      <a:gd name="T8" fmla="+- 0 10926 10889"/>
                                      <a:gd name="T9" fmla="*/ T8 w 43"/>
                                      <a:gd name="T10" fmla="+- 0 -404 -409"/>
                                      <a:gd name="T11" fmla="*/ -404 h 67"/>
                                      <a:gd name="T12" fmla="+- 0 10931 10889"/>
                                      <a:gd name="T13" fmla="*/ T12 w 43"/>
                                      <a:gd name="T14" fmla="+- 0 -404 -409"/>
                                      <a:gd name="T15" fmla="*/ -404 h 67"/>
                                      <a:gd name="T16" fmla="+- 0 10932 10889"/>
                                      <a:gd name="T17" fmla="*/ T16 w 43"/>
                                      <a:gd name="T18" fmla="+- 0 -409 -409"/>
                                      <a:gd name="T19" fmla="*/ -409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43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5" y="-436"/>
                                  <a:ext cx="108" cy="93"/>
                                  <a:chOff x="10945" y="-436"/>
                                  <a:chExt cx="108" cy="93"/>
                                </a:xfrm>
                              </wpg:grpSpPr>
                              <wps:wsp>
                                <wps:cNvPr id="33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0975 10945"/>
                                      <a:gd name="T1" fmla="*/ T0 w 108"/>
                                      <a:gd name="T2" fmla="+- 0 -419 -436"/>
                                      <a:gd name="T3" fmla="*/ -419 h 93"/>
                                      <a:gd name="T4" fmla="+- 0 10962 10945"/>
                                      <a:gd name="T5" fmla="*/ T4 w 108"/>
                                      <a:gd name="T6" fmla="+- 0 -419 -436"/>
                                      <a:gd name="T7" fmla="*/ -419 h 93"/>
                                      <a:gd name="T8" fmla="+- 0 10996 10945"/>
                                      <a:gd name="T9" fmla="*/ T8 w 108"/>
                                      <a:gd name="T10" fmla="+- 0 -343 -436"/>
                                      <a:gd name="T11" fmla="*/ -343 h 93"/>
                                      <a:gd name="T12" fmla="+- 0 11006 10945"/>
                                      <a:gd name="T13" fmla="*/ T12 w 108"/>
                                      <a:gd name="T14" fmla="+- 0 -365 -436"/>
                                      <a:gd name="T15" fmla="*/ -365 h 93"/>
                                      <a:gd name="T16" fmla="+- 0 10999 10945"/>
                                      <a:gd name="T17" fmla="*/ T16 w 108"/>
                                      <a:gd name="T18" fmla="+- 0 -365 -436"/>
                                      <a:gd name="T19" fmla="*/ -365 h 93"/>
                                      <a:gd name="T20" fmla="+- 0 10975 10945"/>
                                      <a:gd name="T21" fmla="*/ T20 w 108"/>
                                      <a:gd name="T22" fmla="+- 0 -419 -436"/>
                                      <a:gd name="T23" fmla="*/ -419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30" y="17"/>
                                        </a:moveTo>
                                        <a:lnTo>
                                          <a:pt x="17" y="17"/>
                                        </a:lnTo>
                                        <a:lnTo>
                                          <a:pt x="51" y="93"/>
                                        </a:lnTo>
                                        <a:lnTo>
                                          <a:pt x="61" y="71"/>
                                        </a:lnTo>
                                        <a:lnTo>
                                          <a:pt x="54" y="71"/>
                                        </a:lnTo>
                                        <a:lnTo>
                                          <a:pt x="3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0973 10945"/>
                                      <a:gd name="T1" fmla="*/ T0 w 108"/>
                                      <a:gd name="T2" fmla="+- 0 -350 -436"/>
                                      <a:gd name="T3" fmla="*/ -350 h 93"/>
                                      <a:gd name="T4" fmla="+- 0 10945 10945"/>
                                      <a:gd name="T5" fmla="*/ T4 w 108"/>
                                      <a:gd name="T6" fmla="+- 0 -350 -436"/>
                                      <a:gd name="T7" fmla="*/ -350 h 93"/>
                                      <a:gd name="T8" fmla="+- 0 10945 10945"/>
                                      <a:gd name="T9" fmla="*/ T8 w 108"/>
                                      <a:gd name="T10" fmla="+- 0 -344 -436"/>
                                      <a:gd name="T11" fmla="*/ -344 h 93"/>
                                      <a:gd name="T12" fmla="+- 0 10973 10945"/>
                                      <a:gd name="T13" fmla="*/ T12 w 108"/>
                                      <a:gd name="T14" fmla="+- 0 -344 -436"/>
                                      <a:gd name="T15" fmla="*/ -344 h 93"/>
                                      <a:gd name="T16" fmla="+- 0 10973 10945"/>
                                      <a:gd name="T17" fmla="*/ T16 w 108"/>
                                      <a:gd name="T18" fmla="+- 0 -350 -436"/>
                                      <a:gd name="T19" fmla="*/ -350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28" y="86"/>
                                        </a:moveTo>
                                        <a:lnTo>
                                          <a:pt x="0" y="86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8" y="92"/>
                                        </a:lnTo>
                                        <a:lnTo>
                                          <a:pt x="28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1053 10945"/>
                                      <a:gd name="T1" fmla="*/ T0 w 108"/>
                                      <a:gd name="T2" fmla="+- 0 -350 -436"/>
                                      <a:gd name="T3" fmla="*/ -350 h 93"/>
                                      <a:gd name="T4" fmla="+- 0 11020 10945"/>
                                      <a:gd name="T5" fmla="*/ T4 w 108"/>
                                      <a:gd name="T6" fmla="+- 0 -350 -436"/>
                                      <a:gd name="T7" fmla="*/ -350 h 93"/>
                                      <a:gd name="T8" fmla="+- 0 11020 10945"/>
                                      <a:gd name="T9" fmla="*/ T8 w 108"/>
                                      <a:gd name="T10" fmla="+- 0 -344 -436"/>
                                      <a:gd name="T11" fmla="*/ -344 h 93"/>
                                      <a:gd name="T12" fmla="+- 0 11053 10945"/>
                                      <a:gd name="T13" fmla="*/ T12 w 108"/>
                                      <a:gd name="T14" fmla="+- 0 -344 -436"/>
                                      <a:gd name="T15" fmla="*/ -344 h 93"/>
                                      <a:gd name="T16" fmla="+- 0 11053 10945"/>
                                      <a:gd name="T17" fmla="*/ T16 w 108"/>
                                      <a:gd name="T18" fmla="+- 0 -350 -436"/>
                                      <a:gd name="T19" fmla="*/ -350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108" y="86"/>
                                        </a:moveTo>
                                        <a:lnTo>
                                          <a:pt x="75" y="86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108" y="92"/>
                                        </a:lnTo>
                                        <a:lnTo>
                                          <a:pt x="108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0967 10945"/>
                                      <a:gd name="T1" fmla="*/ T0 w 108"/>
                                      <a:gd name="T2" fmla="+- 0 -436 -436"/>
                                      <a:gd name="T3" fmla="*/ -436 h 93"/>
                                      <a:gd name="T4" fmla="+- 0 10945 10945"/>
                                      <a:gd name="T5" fmla="*/ T4 w 108"/>
                                      <a:gd name="T6" fmla="+- 0 -436 -436"/>
                                      <a:gd name="T7" fmla="*/ -436 h 93"/>
                                      <a:gd name="T8" fmla="+- 0 10945 10945"/>
                                      <a:gd name="T9" fmla="*/ T8 w 108"/>
                                      <a:gd name="T10" fmla="+- 0 -431 -436"/>
                                      <a:gd name="T11" fmla="*/ -431 h 93"/>
                                      <a:gd name="T12" fmla="+- 0 10955 10945"/>
                                      <a:gd name="T13" fmla="*/ T12 w 108"/>
                                      <a:gd name="T14" fmla="+- 0 -431 -436"/>
                                      <a:gd name="T15" fmla="*/ -431 h 93"/>
                                      <a:gd name="T16" fmla="+- 0 10955 10945"/>
                                      <a:gd name="T17" fmla="*/ T16 w 108"/>
                                      <a:gd name="T18" fmla="+- 0 -350 -436"/>
                                      <a:gd name="T19" fmla="*/ -350 h 93"/>
                                      <a:gd name="T20" fmla="+- 0 10962 10945"/>
                                      <a:gd name="T21" fmla="*/ T20 w 108"/>
                                      <a:gd name="T22" fmla="+- 0 -350 -436"/>
                                      <a:gd name="T23" fmla="*/ -350 h 93"/>
                                      <a:gd name="T24" fmla="+- 0 10962 10945"/>
                                      <a:gd name="T25" fmla="*/ T24 w 108"/>
                                      <a:gd name="T26" fmla="+- 0 -419 -436"/>
                                      <a:gd name="T27" fmla="*/ -419 h 93"/>
                                      <a:gd name="T28" fmla="+- 0 10975 10945"/>
                                      <a:gd name="T29" fmla="*/ T28 w 108"/>
                                      <a:gd name="T30" fmla="+- 0 -419 -436"/>
                                      <a:gd name="T31" fmla="*/ -419 h 93"/>
                                      <a:gd name="T32" fmla="+- 0 10967 10945"/>
                                      <a:gd name="T33" fmla="*/ T32 w 108"/>
                                      <a:gd name="T34" fmla="+- 0 -436 -436"/>
                                      <a:gd name="T35" fmla="*/ -436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2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86"/>
                                        </a:lnTo>
                                        <a:lnTo>
                                          <a:pt x="17" y="86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1043 10945"/>
                                      <a:gd name="T1" fmla="*/ T0 w 108"/>
                                      <a:gd name="T2" fmla="+- 0 -418 -436"/>
                                      <a:gd name="T3" fmla="*/ -418 h 93"/>
                                      <a:gd name="T4" fmla="+- 0 11030 10945"/>
                                      <a:gd name="T5" fmla="*/ T4 w 108"/>
                                      <a:gd name="T6" fmla="+- 0 -418 -436"/>
                                      <a:gd name="T7" fmla="*/ -418 h 93"/>
                                      <a:gd name="T8" fmla="+- 0 11030 10945"/>
                                      <a:gd name="T9" fmla="*/ T8 w 108"/>
                                      <a:gd name="T10" fmla="+- 0 -350 -436"/>
                                      <a:gd name="T11" fmla="*/ -350 h 93"/>
                                      <a:gd name="T12" fmla="+- 0 11043 10945"/>
                                      <a:gd name="T13" fmla="*/ T12 w 108"/>
                                      <a:gd name="T14" fmla="+- 0 -350 -436"/>
                                      <a:gd name="T15" fmla="*/ -350 h 93"/>
                                      <a:gd name="T16" fmla="+- 0 11043 10945"/>
                                      <a:gd name="T17" fmla="*/ T16 w 108"/>
                                      <a:gd name="T18" fmla="+- 0 -418 -436"/>
                                      <a:gd name="T19" fmla="*/ -418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98" y="18"/>
                                        </a:moveTo>
                                        <a:lnTo>
                                          <a:pt x="85" y="18"/>
                                        </a:lnTo>
                                        <a:lnTo>
                                          <a:pt x="85" y="86"/>
                                        </a:lnTo>
                                        <a:lnTo>
                                          <a:pt x="98" y="86"/>
                                        </a:lnTo>
                                        <a:lnTo>
                                          <a:pt x="98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1053 10945"/>
                                      <a:gd name="T1" fmla="*/ T0 w 108"/>
                                      <a:gd name="T2" fmla="+- 0 -436 -436"/>
                                      <a:gd name="T3" fmla="*/ -436 h 93"/>
                                      <a:gd name="T4" fmla="+- 0 11031 10945"/>
                                      <a:gd name="T5" fmla="*/ T4 w 108"/>
                                      <a:gd name="T6" fmla="+- 0 -436 -436"/>
                                      <a:gd name="T7" fmla="*/ -436 h 93"/>
                                      <a:gd name="T8" fmla="+- 0 10999 10945"/>
                                      <a:gd name="T9" fmla="*/ T8 w 108"/>
                                      <a:gd name="T10" fmla="+- 0 -365 -436"/>
                                      <a:gd name="T11" fmla="*/ -365 h 93"/>
                                      <a:gd name="T12" fmla="+- 0 11006 10945"/>
                                      <a:gd name="T13" fmla="*/ T12 w 108"/>
                                      <a:gd name="T14" fmla="+- 0 -365 -436"/>
                                      <a:gd name="T15" fmla="*/ -365 h 93"/>
                                      <a:gd name="T16" fmla="+- 0 11030 10945"/>
                                      <a:gd name="T17" fmla="*/ T16 w 108"/>
                                      <a:gd name="T18" fmla="+- 0 -418 -436"/>
                                      <a:gd name="T19" fmla="*/ -418 h 93"/>
                                      <a:gd name="T20" fmla="+- 0 11043 10945"/>
                                      <a:gd name="T21" fmla="*/ T20 w 108"/>
                                      <a:gd name="T22" fmla="+- 0 -418 -436"/>
                                      <a:gd name="T23" fmla="*/ -418 h 93"/>
                                      <a:gd name="T24" fmla="+- 0 11043 10945"/>
                                      <a:gd name="T25" fmla="*/ T24 w 108"/>
                                      <a:gd name="T26" fmla="+- 0 -431 -436"/>
                                      <a:gd name="T27" fmla="*/ -431 h 93"/>
                                      <a:gd name="T28" fmla="+- 0 11053 10945"/>
                                      <a:gd name="T29" fmla="*/ T28 w 108"/>
                                      <a:gd name="T30" fmla="+- 0 -431 -436"/>
                                      <a:gd name="T31" fmla="*/ -431 h 93"/>
                                      <a:gd name="T32" fmla="+- 0 11053 10945"/>
                                      <a:gd name="T33" fmla="*/ T32 w 108"/>
                                      <a:gd name="T34" fmla="+- 0 -436 -436"/>
                                      <a:gd name="T35" fmla="*/ -436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108" y="0"/>
                                        </a:moveTo>
                                        <a:lnTo>
                                          <a:pt x="86" y="0"/>
                                        </a:lnTo>
                                        <a:lnTo>
                                          <a:pt x="54" y="71"/>
                                        </a:lnTo>
                                        <a:lnTo>
                                          <a:pt x="61" y="71"/>
                                        </a:lnTo>
                                        <a:lnTo>
                                          <a:pt x="85" y="18"/>
                                        </a:lnTo>
                                        <a:lnTo>
                                          <a:pt x="98" y="18"/>
                                        </a:lnTo>
                                        <a:lnTo>
                                          <a:pt x="98" y="5"/>
                                        </a:lnTo>
                                        <a:lnTo>
                                          <a:pt x="108" y="5"/>
                                        </a:lnTo>
                                        <a:lnTo>
                                          <a:pt x="10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0" y="-409"/>
                                  <a:ext cx="56" cy="66"/>
                                  <a:chOff x="11060" y="-409"/>
                                  <a:chExt cx="56" cy="66"/>
                                </a:xfrm>
                              </wpg:grpSpPr>
                              <wps:wsp>
                                <wps:cNvPr id="40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0" y="-409"/>
                                    <a:ext cx="56" cy="66"/>
                                  </a:xfrm>
                                  <a:custGeom>
                                    <a:avLst/>
                                    <a:gdLst>
                                      <a:gd name="T0" fmla="+- 0 11104 11060"/>
                                      <a:gd name="T1" fmla="*/ T0 w 56"/>
                                      <a:gd name="T2" fmla="+- 0 -404 -409"/>
                                      <a:gd name="T3" fmla="*/ -404 h 66"/>
                                      <a:gd name="T4" fmla="+- 0 11091 11060"/>
                                      <a:gd name="T5" fmla="*/ T4 w 56"/>
                                      <a:gd name="T6" fmla="+- 0 -404 -409"/>
                                      <a:gd name="T7" fmla="*/ -404 h 66"/>
                                      <a:gd name="T8" fmla="+- 0 11095 11060"/>
                                      <a:gd name="T9" fmla="*/ T8 w 56"/>
                                      <a:gd name="T10" fmla="+- 0 -400 -409"/>
                                      <a:gd name="T11" fmla="*/ -400 h 66"/>
                                      <a:gd name="T12" fmla="+- 0 11095 11060"/>
                                      <a:gd name="T13" fmla="*/ T12 w 56"/>
                                      <a:gd name="T14" fmla="+- 0 -378 -409"/>
                                      <a:gd name="T15" fmla="*/ -378 h 66"/>
                                      <a:gd name="T16" fmla="+- 0 11065 11060"/>
                                      <a:gd name="T17" fmla="*/ T16 w 56"/>
                                      <a:gd name="T18" fmla="+- 0 -371 -409"/>
                                      <a:gd name="T19" fmla="*/ -371 h 66"/>
                                      <a:gd name="T20" fmla="+- 0 11060 11060"/>
                                      <a:gd name="T21" fmla="*/ T20 w 56"/>
                                      <a:gd name="T22" fmla="+- 0 -366 -409"/>
                                      <a:gd name="T23" fmla="*/ -366 h 66"/>
                                      <a:gd name="T24" fmla="+- 0 11060 11060"/>
                                      <a:gd name="T25" fmla="*/ T24 w 56"/>
                                      <a:gd name="T26" fmla="+- 0 -349 -409"/>
                                      <a:gd name="T27" fmla="*/ -349 h 66"/>
                                      <a:gd name="T28" fmla="+- 0 11067 11060"/>
                                      <a:gd name="T29" fmla="*/ T28 w 56"/>
                                      <a:gd name="T30" fmla="+- 0 -343 -409"/>
                                      <a:gd name="T31" fmla="*/ -343 h 66"/>
                                      <a:gd name="T32" fmla="+- 0 11084 11060"/>
                                      <a:gd name="T33" fmla="*/ T32 w 56"/>
                                      <a:gd name="T34" fmla="+- 0 -343 -409"/>
                                      <a:gd name="T35" fmla="*/ -343 h 66"/>
                                      <a:gd name="T36" fmla="+- 0 11090 11060"/>
                                      <a:gd name="T37" fmla="*/ T36 w 56"/>
                                      <a:gd name="T38" fmla="+- 0 -345 -409"/>
                                      <a:gd name="T39" fmla="*/ -345 h 66"/>
                                      <a:gd name="T40" fmla="+- 0 11094 11060"/>
                                      <a:gd name="T41" fmla="*/ T40 w 56"/>
                                      <a:gd name="T42" fmla="+- 0 -351 -409"/>
                                      <a:gd name="T43" fmla="*/ -351 h 66"/>
                                      <a:gd name="T44" fmla="+- 0 11075 11060"/>
                                      <a:gd name="T45" fmla="*/ T44 w 56"/>
                                      <a:gd name="T46" fmla="+- 0 -351 -409"/>
                                      <a:gd name="T47" fmla="*/ -351 h 66"/>
                                      <a:gd name="T48" fmla="+- 0 11071 11060"/>
                                      <a:gd name="T49" fmla="*/ T48 w 56"/>
                                      <a:gd name="T50" fmla="+- 0 -354 -409"/>
                                      <a:gd name="T51" fmla="*/ -354 h 66"/>
                                      <a:gd name="T52" fmla="+- 0 11071 11060"/>
                                      <a:gd name="T53" fmla="*/ T52 w 56"/>
                                      <a:gd name="T54" fmla="+- 0 -367 -409"/>
                                      <a:gd name="T55" fmla="*/ -367 h 66"/>
                                      <a:gd name="T56" fmla="+- 0 11095 11060"/>
                                      <a:gd name="T57" fmla="*/ T56 w 56"/>
                                      <a:gd name="T58" fmla="+- 0 -373 -409"/>
                                      <a:gd name="T59" fmla="*/ -373 h 66"/>
                                      <a:gd name="T60" fmla="+- 0 11106 11060"/>
                                      <a:gd name="T61" fmla="*/ T60 w 56"/>
                                      <a:gd name="T62" fmla="+- 0 -373 -409"/>
                                      <a:gd name="T63" fmla="*/ -373 h 66"/>
                                      <a:gd name="T64" fmla="+- 0 11105 11060"/>
                                      <a:gd name="T65" fmla="*/ T64 w 56"/>
                                      <a:gd name="T66" fmla="+- 0 -403 -409"/>
                                      <a:gd name="T67" fmla="*/ -403 h 66"/>
                                      <a:gd name="T68" fmla="+- 0 11104 11060"/>
                                      <a:gd name="T69" fmla="*/ T68 w 56"/>
                                      <a:gd name="T70" fmla="+- 0 -404 -409"/>
                                      <a:gd name="T71" fmla="*/ -404 h 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</a:cxnLst>
                                    <a:rect l="0" t="0" r="r" b="b"/>
                                    <a:pathLst>
                                      <a:path w="56" h="66">
                                        <a:moveTo>
                                          <a:pt x="44" y="5"/>
                                        </a:moveTo>
                                        <a:lnTo>
                                          <a:pt x="31" y="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5" y="31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7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30" y="64"/>
                                        </a:lnTo>
                                        <a:lnTo>
                                          <a:pt x="34" y="5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1" y="55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35" y="36"/>
                                        </a:lnTo>
                                        <a:lnTo>
                                          <a:pt x="46" y="36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4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0" y="-409"/>
                                    <a:ext cx="56" cy="66"/>
                                  </a:xfrm>
                                  <a:custGeom>
                                    <a:avLst/>
                                    <a:gdLst>
                                      <a:gd name="T0" fmla="+- 0 11106 11060"/>
                                      <a:gd name="T1" fmla="*/ T0 w 56"/>
                                      <a:gd name="T2" fmla="+- 0 -353 -409"/>
                                      <a:gd name="T3" fmla="*/ -353 h 66"/>
                                      <a:gd name="T4" fmla="+- 0 11095 11060"/>
                                      <a:gd name="T5" fmla="*/ T4 w 56"/>
                                      <a:gd name="T6" fmla="+- 0 -353 -409"/>
                                      <a:gd name="T7" fmla="*/ -353 h 66"/>
                                      <a:gd name="T8" fmla="+- 0 11095 11060"/>
                                      <a:gd name="T9" fmla="*/ T8 w 56"/>
                                      <a:gd name="T10" fmla="+- 0 -346 -409"/>
                                      <a:gd name="T11" fmla="*/ -346 h 66"/>
                                      <a:gd name="T12" fmla="+- 0 11098 11060"/>
                                      <a:gd name="T13" fmla="*/ T12 w 56"/>
                                      <a:gd name="T14" fmla="+- 0 -343 -409"/>
                                      <a:gd name="T15" fmla="*/ -343 h 66"/>
                                      <a:gd name="T16" fmla="+- 0 11103 11060"/>
                                      <a:gd name="T17" fmla="*/ T16 w 56"/>
                                      <a:gd name="T18" fmla="+- 0 -343 -409"/>
                                      <a:gd name="T19" fmla="*/ -343 h 66"/>
                                      <a:gd name="T20" fmla="+- 0 11105 11060"/>
                                      <a:gd name="T21" fmla="*/ T20 w 56"/>
                                      <a:gd name="T22" fmla="+- 0 -344 -409"/>
                                      <a:gd name="T23" fmla="*/ -344 h 66"/>
                                      <a:gd name="T24" fmla="+- 0 11116 11060"/>
                                      <a:gd name="T25" fmla="*/ T24 w 56"/>
                                      <a:gd name="T26" fmla="+- 0 -347 -409"/>
                                      <a:gd name="T27" fmla="*/ -347 h 66"/>
                                      <a:gd name="T28" fmla="+- 0 11116 11060"/>
                                      <a:gd name="T29" fmla="*/ T28 w 56"/>
                                      <a:gd name="T30" fmla="+- 0 -351 -409"/>
                                      <a:gd name="T31" fmla="*/ -351 h 66"/>
                                      <a:gd name="T32" fmla="+- 0 11106 11060"/>
                                      <a:gd name="T33" fmla="*/ T32 w 56"/>
                                      <a:gd name="T34" fmla="+- 0 -351 -409"/>
                                      <a:gd name="T35" fmla="*/ -351 h 66"/>
                                      <a:gd name="T36" fmla="+- 0 11106 11060"/>
                                      <a:gd name="T37" fmla="*/ T36 w 56"/>
                                      <a:gd name="T38" fmla="+- 0 -353 -409"/>
                                      <a:gd name="T39" fmla="*/ -353 h 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56" h="66">
                                        <a:moveTo>
                                          <a:pt x="46" y="56"/>
                                        </a:moveTo>
                                        <a:lnTo>
                                          <a:pt x="35" y="56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38" y="66"/>
                                        </a:lnTo>
                                        <a:lnTo>
                                          <a:pt x="43" y="66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56" y="62"/>
                                        </a:lnTo>
                                        <a:lnTo>
                                          <a:pt x="56" y="58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46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0" y="-409"/>
                                    <a:ext cx="56" cy="66"/>
                                  </a:xfrm>
                                  <a:custGeom>
                                    <a:avLst/>
                                    <a:gdLst>
                                      <a:gd name="T0" fmla="+- 0 11106 11060"/>
                                      <a:gd name="T1" fmla="*/ T0 w 56"/>
                                      <a:gd name="T2" fmla="+- 0 -373 -409"/>
                                      <a:gd name="T3" fmla="*/ -373 h 66"/>
                                      <a:gd name="T4" fmla="+- 0 11095 11060"/>
                                      <a:gd name="T5" fmla="*/ T4 w 56"/>
                                      <a:gd name="T6" fmla="+- 0 -373 -409"/>
                                      <a:gd name="T7" fmla="*/ -373 h 66"/>
                                      <a:gd name="T8" fmla="+- 0 11095 11060"/>
                                      <a:gd name="T9" fmla="*/ T8 w 56"/>
                                      <a:gd name="T10" fmla="+- 0 -358 -409"/>
                                      <a:gd name="T11" fmla="*/ -358 h 66"/>
                                      <a:gd name="T12" fmla="+- 0 11089 11060"/>
                                      <a:gd name="T13" fmla="*/ T12 w 56"/>
                                      <a:gd name="T14" fmla="+- 0 -353 -409"/>
                                      <a:gd name="T15" fmla="*/ -353 h 66"/>
                                      <a:gd name="T16" fmla="+- 0 11085 11060"/>
                                      <a:gd name="T17" fmla="*/ T16 w 56"/>
                                      <a:gd name="T18" fmla="+- 0 -351 -409"/>
                                      <a:gd name="T19" fmla="*/ -351 h 66"/>
                                      <a:gd name="T20" fmla="+- 0 11094 11060"/>
                                      <a:gd name="T21" fmla="*/ T20 w 56"/>
                                      <a:gd name="T22" fmla="+- 0 -351 -409"/>
                                      <a:gd name="T23" fmla="*/ -351 h 66"/>
                                      <a:gd name="T24" fmla="+- 0 11095 11060"/>
                                      <a:gd name="T25" fmla="*/ T24 w 56"/>
                                      <a:gd name="T26" fmla="+- 0 -353 -409"/>
                                      <a:gd name="T27" fmla="*/ -353 h 66"/>
                                      <a:gd name="T28" fmla="+- 0 11106 11060"/>
                                      <a:gd name="T29" fmla="*/ T28 w 56"/>
                                      <a:gd name="T30" fmla="+- 0 -353 -409"/>
                                      <a:gd name="T31" fmla="*/ -353 h 66"/>
                                      <a:gd name="T32" fmla="+- 0 11106 11060"/>
                                      <a:gd name="T33" fmla="*/ T32 w 56"/>
                                      <a:gd name="T34" fmla="+- 0 -373 -409"/>
                                      <a:gd name="T35" fmla="*/ -373 h 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56" h="66">
                                        <a:moveTo>
                                          <a:pt x="46" y="36"/>
                                        </a:moveTo>
                                        <a:lnTo>
                                          <a:pt x="35" y="36"/>
                                        </a:lnTo>
                                        <a:lnTo>
                                          <a:pt x="35" y="51"/>
                                        </a:lnTo>
                                        <a:lnTo>
                                          <a:pt x="29" y="56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34" y="58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46" y="56"/>
                                        </a:lnTo>
                                        <a:lnTo>
                                          <a:pt x="46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0" y="-409"/>
                                    <a:ext cx="56" cy="66"/>
                                  </a:xfrm>
                                  <a:custGeom>
                                    <a:avLst/>
                                    <a:gdLst>
                                      <a:gd name="T0" fmla="+- 0 11098 11060"/>
                                      <a:gd name="T1" fmla="*/ T0 w 56"/>
                                      <a:gd name="T2" fmla="+- 0 -409 -409"/>
                                      <a:gd name="T3" fmla="*/ -409 h 66"/>
                                      <a:gd name="T4" fmla="+- 0 11073 11060"/>
                                      <a:gd name="T5" fmla="*/ T4 w 56"/>
                                      <a:gd name="T6" fmla="+- 0 -409 -409"/>
                                      <a:gd name="T7" fmla="*/ -409 h 66"/>
                                      <a:gd name="T8" fmla="+- 0 11063 11060"/>
                                      <a:gd name="T9" fmla="*/ T8 w 56"/>
                                      <a:gd name="T10" fmla="+- 0 -403 -409"/>
                                      <a:gd name="T11" fmla="*/ -403 h 66"/>
                                      <a:gd name="T12" fmla="+- 0 11063 11060"/>
                                      <a:gd name="T13" fmla="*/ T12 w 56"/>
                                      <a:gd name="T14" fmla="+- 0 -395 -409"/>
                                      <a:gd name="T15" fmla="*/ -395 h 66"/>
                                      <a:gd name="T16" fmla="+- 0 11065 11060"/>
                                      <a:gd name="T17" fmla="*/ T16 w 56"/>
                                      <a:gd name="T18" fmla="+- 0 -391 -409"/>
                                      <a:gd name="T19" fmla="*/ -391 h 66"/>
                                      <a:gd name="T20" fmla="+- 0 11077 11060"/>
                                      <a:gd name="T21" fmla="*/ T20 w 56"/>
                                      <a:gd name="T22" fmla="+- 0 -395 -409"/>
                                      <a:gd name="T23" fmla="*/ -395 h 66"/>
                                      <a:gd name="T24" fmla="+- 0 11077 11060"/>
                                      <a:gd name="T25" fmla="*/ T24 w 56"/>
                                      <a:gd name="T26" fmla="+- 0 -401 -409"/>
                                      <a:gd name="T27" fmla="*/ -401 h 66"/>
                                      <a:gd name="T28" fmla="+- 0 11081 11060"/>
                                      <a:gd name="T29" fmla="*/ T28 w 56"/>
                                      <a:gd name="T30" fmla="+- 0 -403 -409"/>
                                      <a:gd name="T31" fmla="*/ -403 h 66"/>
                                      <a:gd name="T32" fmla="+- 0 11083 11060"/>
                                      <a:gd name="T33" fmla="*/ T32 w 56"/>
                                      <a:gd name="T34" fmla="+- 0 -404 -409"/>
                                      <a:gd name="T35" fmla="*/ -404 h 66"/>
                                      <a:gd name="T36" fmla="+- 0 11104 11060"/>
                                      <a:gd name="T37" fmla="*/ T36 w 56"/>
                                      <a:gd name="T38" fmla="+- 0 -404 -409"/>
                                      <a:gd name="T39" fmla="*/ -404 h 66"/>
                                      <a:gd name="T40" fmla="+- 0 11098 11060"/>
                                      <a:gd name="T41" fmla="*/ T40 w 56"/>
                                      <a:gd name="T42" fmla="+- 0 -409 -409"/>
                                      <a:gd name="T43" fmla="*/ -409 h 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56" h="66">
                                        <a:moveTo>
                                          <a:pt x="38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20" y="-409"/>
                                  <a:ext cx="49" cy="65"/>
                                  <a:chOff x="11120" y="-409"/>
                                  <a:chExt cx="49" cy="65"/>
                                </a:xfrm>
                              </wpg:grpSpPr>
                              <wps:wsp>
                                <wps:cNvPr id="45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20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1156 11120"/>
                                      <a:gd name="T1" fmla="*/ T0 w 49"/>
                                      <a:gd name="T2" fmla="+- 0 -350 -409"/>
                                      <a:gd name="T3" fmla="*/ -350 h 65"/>
                                      <a:gd name="T4" fmla="+- 0 11122 11120"/>
                                      <a:gd name="T5" fmla="*/ T4 w 49"/>
                                      <a:gd name="T6" fmla="+- 0 -350 -409"/>
                                      <a:gd name="T7" fmla="*/ -350 h 65"/>
                                      <a:gd name="T8" fmla="+- 0 11122 11120"/>
                                      <a:gd name="T9" fmla="*/ T8 w 49"/>
                                      <a:gd name="T10" fmla="+- 0 -344 -409"/>
                                      <a:gd name="T11" fmla="*/ -344 h 65"/>
                                      <a:gd name="T12" fmla="+- 0 11156 11120"/>
                                      <a:gd name="T13" fmla="*/ T12 w 49"/>
                                      <a:gd name="T14" fmla="+- 0 -344 -409"/>
                                      <a:gd name="T15" fmla="*/ -344 h 65"/>
                                      <a:gd name="T16" fmla="+- 0 11156 11120"/>
                                      <a:gd name="T17" fmla="*/ T16 w 49"/>
                                      <a:gd name="T18" fmla="+- 0 -350 -409"/>
                                      <a:gd name="T19" fmla="*/ -350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36" y="59"/>
                                        </a:moveTo>
                                        <a:lnTo>
                                          <a:pt x="2" y="59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36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20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1143 11120"/>
                                      <a:gd name="T1" fmla="*/ T0 w 49"/>
                                      <a:gd name="T2" fmla="+- 0 -409 -409"/>
                                      <a:gd name="T3" fmla="*/ -409 h 65"/>
                                      <a:gd name="T4" fmla="+- 0 11140 11120"/>
                                      <a:gd name="T5" fmla="*/ T4 w 49"/>
                                      <a:gd name="T6" fmla="+- 0 -409 -409"/>
                                      <a:gd name="T7" fmla="*/ -409 h 65"/>
                                      <a:gd name="T8" fmla="+- 0 11120 11120"/>
                                      <a:gd name="T9" fmla="*/ T8 w 49"/>
                                      <a:gd name="T10" fmla="+- 0 -403 -409"/>
                                      <a:gd name="T11" fmla="*/ -403 h 65"/>
                                      <a:gd name="T12" fmla="+- 0 11120 11120"/>
                                      <a:gd name="T13" fmla="*/ T12 w 49"/>
                                      <a:gd name="T14" fmla="+- 0 -400 -409"/>
                                      <a:gd name="T15" fmla="*/ -400 h 65"/>
                                      <a:gd name="T16" fmla="+- 0 11132 11120"/>
                                      <a:gd name="T17" fmla="*/ T16 w 49"/>
                                      <a:gd name="T18" fmla="+- 0 -400 -409"/>
                                      <a:gd name="T19" fmla="*/ -400 h 65"/>
                                      <a:gd name="T20" fmla="+- 0 11132 11120"/>
                                      <a:gd name="T21" fmla="*/ T20 w 49"/>
                                      <a:gd name="T22" fmla="+- 0 -350 -409"/>
                                      <a:gd name="T23" fmla="*/ -350 h 65"/>
                                      <a:gd name="T24" fmla="+- 0 11143 11120"/>
                                      <a:gd name="T25" fmla="*/ T24 w 49"/>
                                      <a:gd name="T26" fmla="+- 0 -350 -409"/>
                                      <a:gd name="T27" fmla="*/ -350 h 65"/>
                                      <a:gd name="T28" fmla="+- 0 11143 11120"/>
                                      <a:gd name="T29" fmla="*/ T28 w 49"/>
                                      <a:gd name="T30" fmla="+- 0 -386 -409"/>
                                      <a:gd name="T31" fmla="*/ -386 h 65"/>
                                      <a:gd name="T32" fmla="+- 0 11148 11120"/>
                                      <a:gd name="T33" fmla="*/ T32 w 49"/>
                                      <a:gd name="T34" fmla="+- 0 -393 -409"/>
                                      <a:gd name="T35" fmla="*/ -393 h 65"/>
                                      <a:gd name="T36" fmla="+- 0 11143 11120"/>
                                      <a:gd name="T37" fmla="*/ T36 w 49"/>
                                      <a:gd name="T38" fmla="+- 0 -393 -409"/>
                                      <a:gd name="T39" fmla="*/ -393 h 65"/>
                                      <a:gd name="T40" fmla="+- 0 11143 11120"/>
                                      <a:gd name="T41" fmla="*/ T40 w 49"/>
                                      <a:gd name="T42" fmla="+- 0 -409 -409"/>
                                      <a:gd name="T43" fmla="*/ -409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23" y="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2" y="59"/>
                                        </a:lnTo>
                                        <a:lnTo>
                                          <a:pt x="23" y="59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8" y="16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20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1161 11120"/>
                                      <a:gd name="T1" fmla="*/ T0 w 49"/>
                                      <a:gd name="T2" fmla="+- 0 -409 -409"/>
                                      <a:gd name="T3" fmla="*/ -409 h 65"/>
                                      <a:gd name="T4" fmla="+- 0 11156 11120"/>
                                      <a:gd name="T5" fmla="*/ T4 w 49"/>
                                      <a:gd name="T6" fmla="+- 0 -409 -409"/>
                                      <a:gd name="T7" fmla="*/ -409 h 65"/>
                                      <a:gd name="T8" fmla="+- 0 11153 11120"/>
                                      <a:gd name="T9" fmla="*/ T8 w 49"/>
                                      <a:gd name="T10" fmla="+- 0 -406 -409"/>
                                      <a:gd name="T11" fmla="*/ -406 h 65"/>
                                      <a:gd name="T12" fmla="+- 0 11143 11120"/>
                                      <a:gd name="T13" fmla="*/ T12 w 49"/>
                                      <a:gd name="T14" fmla="+- 0 -393 -409"/>
                                      <a:gd name="T15" fmla="*/ -393 h 65"/>
                                      <a:gd name="T16" fmla="+- 0 11148 11120"/>
                                      <a:gd name="T17" fmla="*/ T16 w 49"/>
                                      <a:gd name="T18" fmla="+- 0 -393 -409"/>
                                      <a:gd name="T19" fmla="*/ -393 h 65"/>
                                      <a:gd name="T20" fmla="+- 0 11150 11120"/>
                                      <a:gd name="T21" fmla="*/ T20 w 49"/>
                                      <a:gd name="T22" fmla="+- 0 -396 -409"/>
                                      <a:gd name="T23" fmla="*/ -396 h 65"/>
                                      <a:gd name="T24" fmla="+- 0 11153 11120"/>
                                      <a:gd name="T25" fmla="*/ T24 w 49"/>
                                      <a:gd name="T26" fmla="+- 0 -398 -409"/>
                                      <a:gd name="T27" fmla="*/ -398 h 65"/>
                                      <a:gd name="T28" fmla="+- 0 11165 11120"/>
                                      <a:gd name="T29" fmla="*/ T28 w 49"/>
                                      <a:gd name="T30" fmla="+- 0 -398 -409"/>
                                      <a:gd name="T31" fmla="*/ -398 h 65"/>
                                      <a:gd name="T32" fmla="+- 0 11170 11120"/>
                                      <a:gd name="T33" fmla="*/ T32 w 49"/>
                                      <a:gd name="T34" fmla="+- 0 -404 -409"/>
                                      <a:gd name="T35" fmla="*/ -404 h 65"/>
                                      <a:gd name="T36" fmla="+- 0 11165 11120"/>
                                      <a:gd name="T37" fmla="*/ T36 w 49"/>
                                      <a:gd name="T38" fmla="+- 0 -408 -409"/>
                                      <a:gd name="T39" fmla="*/ -408 h 65"/>
                                      <a:gd name="T40" fmla="+- 0 11161 11120"/>
                                      <a:gd name="T41" fmla="*/ T40 w 49"/>
                                      <a:gd name="T42" fmla="+- 0 -409 -409"/>
                                      <a:gd name="T43" fmla="*/ -409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41" y="0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8" y="16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3" y="11"/>
                                        </a:lnTo>
                                        <a:lnTo>
                                          <a:pt x="45" y="11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45" y="1"/>
                                        </a:lnTo>
                                        <a:lnTo>
                                          <a:pt x="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20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1165 11120"/>
                                      <a:gd name="T1" fmla="*/ T0 w 49"/>
                                      <a:gd name="T2" fmla="+- 0 -398 -409"/>
                                      <a:gd name="T3" fmla="*/ -398 h 65"/>
                                      <a:gd name="T4" fmla="+- 0 11157 11120"/>
                                      <a:gd name="T5" fmla="*/ T4 w 49"/>
                                      <a:gd name="T6" fmla="+- 0 -398 -409"/>
                                      <a:gd name="T7" fmla="*/ -398 h 65"/>
                                      <a:gd name="T8" fmla="+- 0 11159 11120"/>
                                      <a:gd name="T9" fmla="*/ T8 w 49"/>
                                      <a:gd name="T10" fmla="+- 0 -397 -409"/>
                                      <a:gd name="T11" fmla="*/ -397 h 65"/>
                                      <a:gd name="T12" fmla="+- 0 11162 11120"/>
                                      <a:gd name="T13" fmla="*/ T12 w 49"/>
                                      <a:gd name="T14" fmla="+- 0 -394 -409"/>
                                      <a:gd name="T15" fmla="*/ -394 h 65"/>
                                      <a:gd name="T16" fmla="+- 0 11165 11120"/>
                                      <a:gd name="T17" fmla="*/ T16 w 49"/>
                                      <a:gd name="T18" fmla="+- 0 -398 -409"/>
                                      <a:gd name="T19" fmla="*/ -398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45" y="11"/>
                                        </a:moveTo>
                                        <a:lnTo>
                                          <a:pt x="37" y="11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7" y="-447"/>
                                  <a:ext cx="69" cy="102"/>
                                  <a:chOff x="11167" y="-447"/>
                                  <a:chExt cx="69" cy="102"/>
                                </a:xfrm>
                              </wpg:grpSpPr>
                              <wps:wsp>
                                <wps:cNvPr id="5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7" y="-447"/>
                                    <a:ext cx="69" cy="102"/>
                                  </a:xfrm>
                                  <a:custGeom>
                                    <a:avLst/>
                                    <a:gdLst>
                                      <a:gd name="T0" fmla="+- 0 11200 11167"/>
                                      <a:gd name="T1" fmla="*/ T0 w 69"/>
                                      <a:gd name="T2" fmla="+- 0 -350 -447"/>
                                      <a:gd name="T3" fmla="*/ -350 h 102"/>
                                      <a:gd name="T4" fmla="+- 0 11169 11167"/>
                                      <a:gd name="T5" fmla="*/ T4 w 69"/>
                                      <a:gd name="T6" fmla="+- 0 -350 -447"/>
                                      <a:gd name="T7" fmla="*/ -350 h 102"/>
                                      <a:gd name="T8" fmla="+- 0 11169 11167"/>
                                      <a:gd name="T9" fmla="*/ T8 w 69"/>
                                      <a:gd name="T10" fmla="+- 0 -344 -447"/>
                                      <a:gd name="T11" fmla="*/ -344 h 102"/>
                                      <a:gd name="T12" fmla="+- 0 11200 11167"/>
                                      <a:gd name="T13" fmla="*/ T12 w 69"/>
                                      <a:gd name="T14" fmla="+- 0 -344 -447"/>
                                      <a:gd name="T15" fmla="*/ -344 h 102"/>
                                      <a:gd name="T16" fmla="+- 0 11200 11167"/>
                                      <a:gd name="T17" fmla="*/ T16 w 69"/>
                                      <a:gd name="T18" fmla="+- 0 -350 -447"/>
                                      <a:gd name="T19" fmla="*/ -350 h 1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9" h="102">
                                        <a:moveTo>
                                          <a:pt x="33" y="97"/>
                                        </a:moveTo>
                                        <a:lnTo>
                                          <a:pt x="2" y="97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33" y="103"/>
                                        </a:lnTo>
                                        <a:lnTo>
                                          <a:pt x="33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7" y="-447"/>
                                    <a:ext cx="69" cy="102"/>
                                  </a:xfrm>
                                  <a:custGeom>
                                    <a:avLst/>
                                    <a:gdLst>
                                      <a:gd name="T0" fmla="+- 0 11224 11167"/>
                                      <a:gd name="T1" fmla="*/ T0 w 69"/>
                                      <a:gd name="T2" fmla="+- 0 -402 -447"/>
                                      <a:gd name="T3" fmla="*/ -402 h 102"/>
                                      <a:gd name="T4" fmla="+- 0 11216 11167"/>
                                      <a:gd name="T5" fmla="*/ T4 w 69"/>
                                      <a:gd name="T6" fmla="+- 0 -402 -447"/>
                                      <a:gd name="T7" fmla="*/ -402 h 102"/>
                                      <a:gd name="T8" fmla="+- 0 11191 11167"/>
                                      <a:gd name="T9" fmla="*/ T8 w 69"/>
                                      <a:gd name="T10" fmla="+- 0 -379 -447"/>
                                      <a:gd name="T11" fmla="*/ -379 h 102"/>
                                      <a:gd name="T12" fmla="+- 0 11219 11167"/>
                                      <a:gd name="T13" fmla="*/ T12 w 69"/>
                                      <a:gd name="T14" fmla="+- 0 -344 -447"/>
                                      <a:gd name="T15" fmla="*/ -344 h 102"/>
                                      <a:gd name="T16" fmla="+- 0 11237 11167"/>
                                      <a:gd name="T17" fmla="*/ T16 w 69"/>
                                      <a:gd name="T18" fmla="+- 0 -344 -447"/>
                                      <a:gd name="T19" fmla="*/ -344 h 102"/>
                                      <a:gd name="T20" fmla="+- 0 11237 11167"/>
                                      <a:gd name="T21" fmla="*/ T20 w 69"/>
                                      <a:gd name="T22" fmla="+- 0 -350 -447"/>
                                      <a:gd name="T23" fmla="*/ -350 h 102"/>
                                      <a:gd name="T24" fmla="+- 0 11229 11167"/>
                                      <a:gd name="T25" fmla="*/ T24 w 69"/>
                                      <a:gd name="T26" fmla="+- 0 -350 -447"/>
                                      <a:gd name="T27" fmla="*/ -350 h 102"/>
                                      <a:gd name="T28" fmla="+- 0 11202 11167"/>
                                      <a:gd name="T29" fmla="*/ T28 w 69"/>
                                      <a:gd name="T30" fmla="+- 0 -382 -447"/>
                                      <a:gd name="T31" fmla="*/ -382 h 102"/>
                                      <a:gd name="T32" fmla="+- 0 11224 11167"/>
                                      <a:gd name="T33" fmla="*/ T32 w 69"/>
                                      <a:gd name="T34" fmla="+- 0 -402 -447"/>
                                      <a:gd name="T35" fmla="*/ -402 h 1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102">
                                        <a:moveTo>
                                          <a:pt x="57" y="45"/>
                                        </a:moveTo>
                                        <a:lnTo>
                                          <a:pt x="49" y="45"/>
                                        </a:lnTo>
                                        <a:lnTo>
                                          <a:pt x="24" y="68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70" y="103"/>
                                        </a:lnTo>
                                        <a:lnTo>
                                          <a:pt x="70" y="97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5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7" y="-447"/>
                                    <a:ext cx="69" cy="102"/>
                                  </a:xfrm>
                                  <a:custGeom>
                                    <a:avLst/>
                                    <a:gdLst>
                                      <a:gd name="T0" fmla="+- 0 11190 11167"/>
                                      <a:gd name="T1" fmla="*/ T0 w 69"/>
                                      <a:gd name="T2" fmla="+- 0 -447 -447"/>
                                      <a:gd name="T3" fmla="*/ -447 h 102"/>
                                      <a:gd name="T4" fmla="+- 0 11187 11167"/>
                                      <a:gd name="T5" fmla="*/ T4 w 69"/>
                                      <a:gd name="T6" fmla="+- 0 -447 -447"/>
                                      <a:gd name="T7" fmla="*/ -447 h 102"/>
                                      <a:gd name="T8" fmla="+- 0 11167 11167"/>
                                      <a:gd name="T9" fmla="*/ T8 w 69"/>
                                      <a:gd name="T10" fmla="+- 0 -441 -447"/>
                                      <a:gd name="T11" fmla="*/ -441 h 102"/>
                                      <a:gd name="T12" fmla="+- 0 11167 11167"/>
                                      <a:gd name="T13" fmla="*/ T12 w 69"/>
                                      <a:gd name="T14" fmla="+- 0 -438 -447"/>
                                      <a:gd name="T15" fmla="*/ -438 h 102"/>
                                      <a:gd name="T16" fmla="+- 0 11179 11167"/>
                                      <a:gd name="T17" fmla="*/ T16 w 69"/>
                                      <a:gd name="T18" fmla="+- 0 -438 -447"/>
                                      <a:gd name="T19" fmla="*/ -438 h 102"/>
                                      <a:gd name="T20" fmla="+- 0 11179 11167"/>
                                      <a:gd name="T21" fmla="*/ T20 w 69"/>
                                      <a:gd name="T22" fmla="+- 0 -350 -447"/>
                                      <a:gd name="T23" fmla="*/ -350 h 102"/>
                                      <a:gd name="T24" fmla="+- 0 11190 11167"/>
                                      <a:gd name="T25" fmla="*/ T24 w 69"/>
                                      <a:gd name="T26" fmla="+- 0 -350 -447"/>
                                      <a:gd name="T27" fmla="*/ -350 h 102"/>
                                      <a:gd name="T28" fmla="+- 0 11190 11167"/>
                                      <a:gd name="T29" fmla="*/ T28 w 69"/>
                                      <a:gd name="T30" fmla="+- 0 -447 -447"/>
                                      <a:gd name="T31" fmla="*/ -447 h 1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69" h="102">
                                        <a:moveTo>
                                          <a:pt x="23" y="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7" y="-447"/>
                                    <a:ext cx="69" cy="102"/>
                                  </a:xfrm>
                                  <a:custGeom>
                                    <a:avLst/>
                                    <a:gdLst>
                                      <a:gd name="T0" fmla="+- 0 11234 11167"/>
                                      <a:gd name="T1" fmla="*/ T0 w 69"/>
                                      <a:gd name="T2" fmla="+- 0 -407 -447"/>
                                      <a:gd name="T3" fmla="*/ -407 h 102"/>
                                      <a:gd name="T4" fmla="+- 0 11207 11167"/>
                                      <a:gd name="T5" fmla="*/ T4 w 69"/>
                                      <a:gd name="T6" fmla="+- 0 -407 -447"/>
                                      <a:gd name="T7" fmla="*/ -407 h 102"/>
                                      <a:gd name="T8" fmla="+- 0 11207 11167"/>
                                      <a:gd name="T9" fmla="*/ T8 w 69"/>
                                      <a:gd name="T10" fmla="+- 0 -402 -447"/>
                                      <a:gd name="T11" fmla="*/ -402 h 102"/>
                                      <a:gd name="T12" fmla="+- 0 11234 11167"/>
                                      <a:gd name="T13" fmla="*/ T12 w 69"/>
                                      <a:gd name="T14" fmla="+- 0 -402 -447"/>
                                      <a:gd name="T15" fmla="*/ -402 h 102"/>
                                      <a:gd name="T16" fmla="+- 0 11234 11167"/>
                                      <a:gd name="T17" fmla="*/ T16 w 69"/>
                                      <a:gd name="T18" fmla="+- 0 -407 -447"/>
                                      <a:gd name="T19" fmla="*/ -407 h 1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9" h="102">
                                        <a:moveTo>
                                          <a:pt x="67" y="40"/>
                                        </a:moveTo>
                                        <a:lnTo>
                                          <a:pt x="40" y="4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6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5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51" y="-635"/>
                                    <a:ext cx="470" cy="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Picture 51" descr="Unlabell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405" y="-1222"/>
                                    <a:ext cx="1846" cy="11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92.3pt;height:59.6pt;mso-position-horizontal-relative:char;mso-position-vertical-relative:line" coordorigin="9405,-1222" coordsize="1846,11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">
                      <v:group id="Group 3" o:spid="_x0000_s1027" style="position:absolute;left:10630;top:-439;width:78;height:96" coordorigin="10630,-439" coordsize="7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4" o:spid="_x0000_s1028" style="position:absolute;left:10630;top:-439;width:78;height:96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x4cIA&#10;AADaAAAADwAAAGRycy9kb3ducmV2LnhtbERPy2rCQBTdF/yH4QrdlDoxiyLRUSQgCn2gJosuL5nb&#10;JDRzJ5kZY/r3nUWhy8N5b3aT6cRIzreWFSwXCQjiyuqWawVlcXhegfABWWNnmRT8kIfddvawwUzb&#10;O19ovIZaxBD2GSpoQugzKX3VkEG/sD1x5L6sMxgidLXUDu8x3HQyTZIXabDl2NBgT3lD1ff1ZhR8&#10;6GEoi5N7Q3lcPn2+X9Jz/mqUepxP+zWIQFP4F/+5T1pB3Bqvx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vHhwgAAANoAAAAPAAAAAAAAAAAAAAAAAJgCAABkcnMvZG93&#10;bnJldi54bWxQSwUGAAAAAAQABAD1AAAAhwMAAAAA&#10;" path="m57,3l31,4,14,15,3,33,,59,9,79,26,92r22,4l58,96r8,-1l78,91r,-2l56,89,42,88,27,80,17,61,15,33,27,15,47,8r30,l77,6r-6,l57,3xe" fillcolor="black" stroked="f">
                          <v:path arrowok="t" o:connecttype="custom" o:connectlocs="57,-436;31,-435;14,-424;3,-406;0,-380;9,-360;26,-347;48,-343;58,-343;66,-344;78,-348;78,-350;56,-350;42,-351;27,-359;17,-378;15,-406;27,-424;47,-431;77,-431;77,-433;71,-433;57,-436" o:connectangles="0,0,0,0,0,0,0,0,0,0,0,0,0,0,0,0,0,0,0,0,0,0,0"/>
                        </v:shape>
                        <v:shape id="Freeform 5" o:spid="_x0000_s1029" style="position:absolute;left:10630;top:-439;width:78;height:96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UesUA&#10;AADaAAAADwAAAGRycy9kb3ducmV2LnhtbESPS2vDMBCE74X8B7GBXkoix4fSuFFCCIQa+iCvQ4+L&#10;tbFNrJUtqY7z76NCocdhZr5hFqvBNKIn52vLCmbTBARxYXXNpYLTcTt5AeEDssbGMim4kYfVcvSw&#10;wEzbK++pP4RSRAj7DBVUIbSZlL6oyKCf2pY4emfrDIYoXSm1w2uEm0amSfIsDdYcFypsaVNRcTn8&#10;GAVfuutOx9x9oHybPX1/7tPd5t0o9Tge1q8gAg3hP/zXzrWCOfxeiT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lR6xQAAANoAAAAPAAAAAAAAAAAAAAAAAJgCAABkcnMv&#10;ZG93bnJldi54bWxQSwUGAAAAAAQABAD1AAAAigMAAAAA&#10;" path="m78,72r-7,l71,82r-9,5l56,89r22,l78,72xe" fillcolor="black" stroked="f">
                          <v:path arrowok="t" o:connecttype="custom" o:connectlocs="78,-367;71,-367;71,-357;62,-352;56,-350;78,-350;78,-367" o:connectangles="0,0,0,0,0,0,0"/>
                        </v:shape>
                        <v:shape id="Freeform 6" o:spid="_x0000_s1030" style="position:absolute;left:10630;top:-439;width:78;height:96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FoMUA&#10;AADbAAAADwAAAGRycy9kb3ducmV2LnhtbESPT2sCQQzF7wW/wxChl1Jn9SBldRQRpEJV6p9Dj2En&#10;3V26k1lnprp+e3MQvCW8l/d+mc4716gLhVh7NjAcZKCIC29rLg2cjqv3D1AxIVtsPJOBG0WYz3ov&#10;U8ytv/KeLodUKgnhmKOBKqU21zoWFTmMA98Si/brg8Mkayi1DXiVcNfoUZaNtcOapaHClpYVFX+H&#10;f2dgZ8/n03EdNqg/h28/2/3oe/nljHntd4sJqERdepof12sr+EIvv8gA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kWgxQAAANsAAAAPAAAAAAAAAAAAAAAAAJgCAABkcnMv&#10;ZG93bnJldi54bWxQSwUGAAAAAAQABAD1AAAAigMAAAAA&#10;" path="m77,8l56,8r6,3l71,17r,7l77,24,77,8xe" fillcolor="black" stroked="f">
                          <v:path arrowok="t" o:connecttype="custom" o:connectlocs="77,-431;56,-431;62,-428;71,-422;71,-415;77,-415;77,-431" o:connectangles="0,0,0,0,0,0,0"/>
                        </v:shape>
                        <v:shape id="Freeform 7" o:spid="_x0000_s1031" style="position:absolute;left:10630;top:-439;width:78;height:96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gO8MA&#10;AADbAAAADwAAAGRycy9kb3ducmV2LnhtbERPS2vCQBC+F/wPywheim6SQympq4ggDdiW+jh4HLJj&#10;EszOxt1tkv77bqHQ23x8z1muR9OKnpxvLCtIFwkI4tLqhisF59Nu/gzCB2SNrWVS8E0e1qvJwxJz&#10;bQc+UH8MlYgh7HNUUIfQ5VL6siaDfmE74shdrTMYInSV1A6HGG5amSXJkzTYcGyosaNtTeXt+GUU&#10;fOj7/Xwq3BvK1/Tx8n7IPrd7o9RsOm5eQAQaw7/4z13oOD+F31/i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rgO8MAAADbAAAADwAAAAAAAAAAAAAAAACYAgAAZHJzL2Rv&#10;d25yZXYueG1sUEsFBgAAAAAEAAQA9QAAAIgDAAAAAA==&#10;" path="m77,l71,r,6l77,6,77,xe" fillcolor="black" stroked="f">
                          <v:path arrowok="t" o:connecttype="custom" o:connectlocs="77,-439;71,-439;71,-433;77,-433;77,-439" o:connectangles="0,0,0,0,0"/>
                        </v:shape>
                      </v:group>
                      <v:group id="Group 8" o:spid="_x0000_s1032" style="position:absolute;left:10713;top:-409;width:49;height:65" coordorigin="10713,-409" coordsize="49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9" o:spid="_x0000_s1033" style="position:absolute;left:10713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wrmL0A&#10;AADbAAAADwAAAGRycy9kb3ducmV2LnhtbESPwQrCMBBE74L/EFbwpqmKUqtRpCB4tfoBa7O21WZT&#10;mqj1740geNtlZufNrredqcWTWldZVjAZRyCIc6srLhScT/tRDMJ5ZI21ZVLwJgfbTb+3xkTbFx/p&#10;mflChBB2CSoovW8SKV1ekkE3tg1x0K62NejD2hZSt/gK4aaW0yhaSIMVB0KJDaUl5ffsYb6Q/TK/&#10;xZednSzSubn7tOJZptRw0O1WIDx1/m/+XR90qD+D7y9h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7wrmL0AAADbAAAADwAAAAAAAAAAAAAAAACYAgAAZHJzL2Rvd25yZXYu&#10;eG1sUEsFBgAAAAAEAAQA9QAAAIIDAAAAAA==&#10;" path="m36,59l1,59r,6l36,65r,-6xe" fillcolor="black" stroked="f">
                          <v:path arrowok="t" o:connecttype="custom" o:connectlocs="36,-350;1,-350;1,-344;36,-344;36,-350" o:connectangles="0,0,0,0,0"/>
                        </v:shape>
                        <v:shape id="Freeform 10" o:spid="_x0000_s1034" style="position:absolute;left:10713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z7L0A&#10;AADbAAAADwAAAGRycy9kb3ducmV2LnhtbESPzQrCMBCE74LvEFbwpqm/aDWKFASvVh9gbda22mxK&#10;E7W+vREEb7vM7Hyz621rKvGkxpWWFYyGEQjizOqScwXn036wAOE8ssbKMil4k4PtpttZY6zti4/0&#10;TH0uQgi7GBUU3texlC4ryKAb2po4aFfbGPRhbXKpG3yFcFPJcRTNpcGSA6HAmpKCsnv6MF/Ifpnd&#10;FpedHc2Tmbn7pORJqlS/1+5WIDy1/m/+XR90qD+F7y9h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Wz7L0AAADbAAAADwAAAAAAAAAAAAAAAACYAgAAZHJzL2Rvd25yZXYu&#10;eG1sUEsFBgAAAAAEAAQA9QAAAIIDAAAAAA==&#10;" path="m22,l20,,,6,,9r12,l12,59r10,l22,23r6,-7l22,16,22,xe" fillcolor="black" stroked="f">
                          <v:path arrowok="t" o:connecttype="custom" o:connectlocs="22,-409;20,-409;0,-403;0,-400;12,-400;12,-350;22,-350;22,-386;28,-393;22,-393;22,-409" o:connectangles="0,0,0,0,0,0,0,0,0,0,0"/>
                        </v:shape>
                        <v:shape id="Freeform 11" o:spid="_x0000_s1035" style="position:absolute;left:10713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Wd70A&#10;AADbAAAADwAAAGRycy9kb3ducmV2LnhtbESPwQrCMBBE74L/EFbwpqmKUqtRpCB4tfoBa7O21WZT&#10;mqj1740geNtlZufNrredqcWTWldZVjAZRyCIc6srLhScT/tRDMJ5ZI21ZVLwJgfbTb+3xkTbFx/p&#10;mflChBB2CSoovW8SKV1ekkE3tg1x0K62NejD2hZSt/gK4aaW0yhaSIMVB0KJDaUl5ffsYb6Q/TK/&#10;xZednSzSubn7tOJZptRw0O1WIDx1/m/+XR90qD+H7y9h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kWd70AAADbAAAADwAAAAAAAAAAAAAAAACYAgAAZHJzL2Rvd25yZXYu&#10;eG1sUEsFBgAAAAAEAAQA9QAAAIIDAAAAAA==&#10;" path="m41,l36,,32,3,22,16r6,l30,13r2,-2l44,11,49,5,45,1,41,xe" fillcolor="black" stroked="f">
                          <v:path arrowok="t" o:connecttype="custom" o:connectlocs="41,-409;36,-409;32,-406;22,-393;28,-393;30,-396;32,-398;44,-398;49,-404;45,-408;41,-409" o:connectangles="0,0,0,0,0,0,0,0,0,0,0"/>
                        </v:shape>
                        <v:shape id="Freeform 12" o:spid="_x0000_s1036" style="position:absolute;left:10713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IAL0A&#10;AADbAAAADwAAAGRycy9kb3ducmV2LnhtbESPwQrCMBBE74L/EFbwpqmKRatRpCB4tfoBa7O21WZT&#10;mqj1740geNtlZufNrredqcWTWldZVjAZRyCIc6srLhScT/vRAoTzyBpry6TgTQ62m35vjYm2Lz7S&#10;M/OFCCHsElRQet8kUrq8JINubBvioF1ta9CHtS2kbvEVwk0tp1EUS4MVB0KJDaUl5ffsYb6Q/TK/&#10;LS47O4nTubn7tOJZptRw0O1WIDx1/m/+XR90qB/D95cw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8uIAL0AAADbAAAADwAAAAAAAAAAAAAAAACYAgAAZHJzL2Rvd25yZXYu&#10;eG1sUEsFBgAAAAAEAAQA9QAAAIIDAAAAAA==&#10;" path="m44,11r-8,l38,12r3,3l44,11xe" fillcolor="black" stroked="f">
                          <v:path arrowok="t" o:connecttype="custom" o:connectlocs="44,-398;36,-398;38,-397;41,-394;44,-398" o:connectangles="0,0,0,0,0"/>
                        </v:shape>
                      </v:group>
                      <v:group id="Group 13" o:spid="_x0000_s1037" style="position:absolute;left:10763;top:-407;width:58;height:65" coordorigin="10763,-407" coordsize="58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4" o:spid="_x0000_s1038" style="position:absolute;left:10763;top:-407;width:58;height:65;visibility:visible;mso-wrap-style:square;v-text-anchor:top" coordsize="5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lqMUA&#10;AADbAAAADwAAAGRycy9kb3ducmV2LnhtbESPQWvCQBCF74L/YRmhF6kbi0hNXUUUwVOxsRS9Ddlp&#10;EszOxuyq6b93DgVvM7w3730zX3auVjdqQ+XZwHiUgCLOva24MPB92L6+gwoR2WLtmQz8UYDlot+b&#10;Y2r9nb/olsVCSQiHFA2UMTap1iEvyWEY+YZYtF/fOoyytoW2Ld4l3NX6LUmm2mHF0lBiQ+uS8nN2&#10;dQbs9nM2O04np/OeJ+tLdnDDTfNjzMugW32AitTFp/n/emcFX2DlFx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KWoxQAAANsAAAAPAAAAAAAAAAAAAAAAAJgCAABkcnMv&#10;ZG93bnJldi54bWxQSwUGAAAAAAQABAD1AAAAigMAAAAA&#10;" path="m20,l5,13,,37,10,57r20,7l43,61r2,-2l19,59,11,47r,-31l19,4r24,l20,xe" fillcolor="black" stroked="f">
                          <v:path arrowok="t" o:connecttype="custom" o:connectlocs="20,-407;5,-394;0,-370;10,-350;30,-343;43,-346;45,-348;19,-348;11,-360;11,-391;19,-403;43,-403;20,-407" o:connectangles="0,0,0,0,0,0,0,0,0,0,0,0,0"/>
                        </v:shape>
                        <v:shape id="Freeform 15" o:spid="_x0000_s1039" style="position:absolute;left:10763;top:-407;width:58;height:65;visibility:visible;mso-wrap-style:square;v-text-anchor:top" coordsize="5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AM8MA&#10;AADbAAAADwAAAGRycy9kb3ducmV2LnhtbERPTWvCQBC9F/wPywi9lLqpiDSpaxBF8CQ2irS3ITsm&#10;IdnZNLtN0n/fFQq9zeN9ziodTSN66lxlWcHLLAJBnFtdcaHgct4/v4JwHlljY5kU/JCDdD15WGGi&#10;7cDv1Ge+ECGEXYIKSu/bREqXl2TQzWxLHLib7Qz6ALtC6g6HEG4aOY+ipTRYcWgosaVtSXmdfRsF&#10;en+M44/l4rM+8WL7lZ3N0669KvU4HTdvIDyN/l/85z7oMD+G+y/h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AM8MAAADbAAAADwAAAAAAAAAAAAAAAACYAgAAZHJzL2Rv&#10;d25yZXYueG1sUEsFBgAAAAAEAAQA9QAAAIgDAAAAAA==&#10;" path="m43,4r-3,l48,16r,31l40,59r5,l55,46,58,19,45,4r-2,xe" fillcolor="black" stroked="f">
                          <v:path arrowok="t" o:connecttype="custom" o:connectlocs="43,-403;40,-403;48,-391;48,-360;40,-348;45,-348;55,-361;58,-388;45,-403;43,-403" o:connectangles="0,0,0,0,0,0,0,0,0,0"/>
                        </v:shape>
                      </v:group>
                      <v:group id="Group 16" o:spid="_x0000_s1040" style="position:absolute;left:10833;top:-409;width:43;height:67" coordorigin="10833,-409" coordsize="43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17" o:spid="_x0000_s1041" style="position:absolute;left:10833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G/MIA&#10;AADbAAAADwAAAGRycy9kb3ducmV2LnhtbESPQYvCMBSE74L/ITzBm6YqFOmaFlkR9CRqL3t727xt&#10;yzYvtUm1/vvNguBxmJlvmE02mEbcqXO1ZQWLeQSCuLC65lJBft3P1iCcR9bYWCYFT3KQpePRBhNt&#10;H3ym+8WXIkDYJaig8r5NpHRFRQbd3LbEwfuxnUEfZFdK3eEjwE0jl1EUS4M1h4UKW/qsqPi99EaB&#10;O+V4/j5S9BVvb3m/Kmm3i3ulppNh+wHC0+Df4Vf7oBUsF/D/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Ib8wgAAANsAAAAPAAAAAAAAAAAAAAAAAJgCAABkcnMvZG93&#10;bnJldi54bWxQSwUGAAAAAAQABAD1AAAAhwMAAAAA&#10;" path="m14,61r-8,l10,65r6,1l36,66r6,-5l15,61r-1,xe" fillcolor="black" stroked="f">
                          <v:path arrowok="t" o:connecttype="custom" o:connectlocs="14,-348;6,-348;10,-344;16,-343;36,-343;42,-348;15,-348;14,-348" o:connectangles="0,0,0,0,0,0,0,0"/>
                        </v:shape>
                        <v:shape id="Freeform 18" o:spid="_x0000_s1042" style="position:absolute;left:10833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Yi8IA&#10;AADbAAAADwAAAGRycy9kb3ducmV2LnhtbESPQYvCMBSE7wv7H8Jb2Ns2tQtFqlFEWdCTqL14ezbP&#10;tti8dJtU6783guBxmJlvmOl8MI24UudqywpGUQyCuLC65lJBfvj7GYNwHlljY5kU3MnBfPb5McVM&#10;2xvv6Lr3pQgQdhkqqLxvMyldUZFBF9mWOHhn2xn0QXal1B3eAtw0MonjVBqsOSxU2NKyouKy740C&#10;t81xd9pQfEwX/3n/W9JqlfZKfX8NiwkIT4N/h1/ttVaQJPD8E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hiLwgAAANsAAAAPAAAAAAAAAAAAAAAAAJgCAABkcnMvZG93&#10;bnJldi54bWxQSwUGAAAAAAQABAD1AAAAhwMAAAAA&#10;" path="m7,46r-6,l1,66r5,l6,61r8,l7,56,7,46xe" fillcolor="black" stroked="f">
                          <v:path arrowok="t" o:connecttype="custom" o:connectlocs="7,-363;1,-363;1,-343;6,-343;6,-348;14,-348;7,-353;7,-363" o:connectangles="0,0,0,0,0,0,0,0"/>
                        </v:shape>
                        <v:shape id="Freeform 19" o:spid="_x0000_s1043" style="position:absolute;left:10833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9EMIA&#10;AADbAAAADwAAAGRycy9kb3ducmV2LnhtbESPQYvCMBSE74L/ITzBm6YqFOmaFlkR9CRqL3t727xt&#10;yzYvtUm1/vvNguBxmJlvmE02mEbcqXO1ZQWLeQSCuLC65lJBft3P1iCcR9bYWCYFT3KQpePRBhNt&#10;H3ym+8WXIkDYJaig8r5NpHRFRQbd3LbEwfuxnUEfZFdK3eEjwE0jl1EUS4M1h4UKW/qsqPi99EaB&#10;O+V4/j5S9BVvb3m/Kmm3i3ulppNh+wHC0+Df4Vf7oBUsV/D/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r0QwgAAANsAAAAPAAAAAAAAAAAAAAAAAJgCAABkcnMvZG93&#10;bnJldi54bWxQSwUGAAAAAAQABAD1AAAAhwMAAAAA&#10;" path="m28,l9,,,7,,27r5,5l33,43r4,3l37,57r-6,4l42,61r3,-2l45,39,40,34,10,22,9,21,9,9,14,5r28,l36,5,33,2,28,xe" fillcolor="black" stroked="f">
                          <v:path arrowok="t" o:connecttype="custom" o:connectlocs="28,-409;9,-409;0,-402;0,-382;5,-377;33,-366;37,-363;37,-352;31,-348;42,-348;45,-350;45,-370;40,-375;10,-387;9,-388;9,-400;14,-404;42,-404;42,-404;36,-404;33,-407;28,-409" o:connectangles="0,0,0,0,0,0,0,0,0,0,0,0,0,0,0,0,0,0,0,0,0,0"/>
                        </v:shape>
                        <v:shape id="Freeform 20" o:spid="_x0000_s1044" style="position:absolute;left:10833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lZMIA&#10;AADbAAAADwAAAGRycy9kb3ducmV2LnhtbESPQYvCMBSE7wv+h/AEb2u6KkW6RhFF0JOovXh7Nm/b&#10;ss1LbVKt/94IgsdhZr5hZovOVOJGjSstK/gZRiCIM6tLzhWkp833FITzyBory6TgQQ4W897XDBNt&#10;73yg29HnIkDYJaig8L5OpHRZQQbd0NbEwfuzjUEfZJNL3eA9wE0lR1EUS4Mlh4UCa1oVlP0fW6PA&#10;7VM8XHYUnePlNW3HOa3XcavUoN8tf0F46vwn/G5vtYLR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yVkwgAAANsAAAAPAAAAAAAAAAAAAAAAAJgCAABkcnMvZG93&#10;bnJldi54bWxQSwUGAAAAAAQABAD1AAAAhwMAAAAA&#10;" path="m42,5l28,5r7,5l35,15r-1,5l40,20,42,5xe" fillcolor="black" stroked="f">
                          <v:path arrowok="t" o:connecttype="custom" o:connectlocs="42,-404;28,-404;35,-399;35,-394;34,-389;40,-389;42,-404" o:connectangles="0,0,0,0,0,0,0"/>
                        </v:shape>
                        <v:shape id="Freeform 21" o:spid="_x0000_s1045" style="position:absolute;left:10833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A/8IA&#10;AADbAAAADwAAAGRycy9kb3ducmV2LnhtbESPQYvCMBSE7wv+h/AEb2u6ikW6RhFF0JOovXh7Nm/b&#10;ss1LbVKt/94IgsdhZr5hZovOVOJGjSstK/gZRiCIM6tLzhWkp833FITzyBory6TgQQ4W897XDBNt&#10;73yg29HnIkDYJaig8L5OpHRZQQbd0NbEwfuzjUEfZJNL3eA9wE0lR1EUS4Mlh4UCa1oVlP0fW6PA&#10;7VM8XHYUnePlNW3HOa3XcavUoN8tf0F46vwn/G5vtYLR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4D/wgAAANsAAAAPAAAAAAAAAAAAAAAAAJgCAABkcnMvZG93&#10;bnJldi54bWxQSwUGAAAAAAQABAD1AAAAhwMAAAAA&#10;" path="m43,l37,,36,5r6,l43,xe" fillcolor="black" stroked="f">
                          <v:path arrowok="t" o:connecttype="custom" o:connectlocs="43,-409;37,-409;36,-404;42,-404;43,-409" o:connectangles="0,0,0,0,0"/>
                        </v:shape>
                      </v:group>
                      <v:group id="Group 22" o:spid="_x0000_s1046" style="position:absolute;left:10889;top:-409;width:43;height:67" coordorigin="10889,-409" coordsize="43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3" o:spid="_x0000_s1047" style="position:absolute;left:10889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7E8QA&#10;AADbAAAADwAAAGRycy9kb3ducmV2LnhtbESPQWvCQBSE70L/w/IK3sxuI6SSuooYCu1J1Fx6e82+&#10;JqHZtzG70fTfu4VCj8PMfMOst5PtxJUG3zrW8JQoEMSVMy3XGsrz62IFwgdkg51j0vBDHrabh9ka&#10;c+NufKTrKdQiQtjnqKEJoc+l9FVDFn3ieuLofbnBYohyqKUZ8BbhtpOpUpm02HJcaLCnfUPV92m0&#10;GvyhxOPnO6mPbHcpx2VNRZGNWs8fp90LiEBT+A//td+MhvQZ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uxPEAAAA2wAAAA8AAAAAAAAAAAAAAAAAmAIAAGRycy9k&#10;b3ducmV2LnhtbFBLBQYAAAAABAAEAPUAAACJAwAAAAA=&#10;" path="m14,61r-8,l10,65r6,1l36,66r6,-5l15,61r-1,xe" fillcolor="black" stroked="f">
                          <v:path arrowok="t" o:connecttype="custom" o:connectlocs="14,-348;6,-348;10,-344;16,-343;36,-343;42,-348;15,-348;14,-348" o:connectangles="0,0,0,0,0,0,0,0"/>
                        </v:shape>
                        <v:shape id="Freeform 24" o:spid="_x0000_s1048" style="position:absolute;left:10889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vYcAA&#10;AADbAAAADwAAAGRycy9kb3ducmV2LnhtbERPy2rCQBTdF/oPwxXcNRMtBEkdRZRCuyqJ2bi7Zm6T&#10;YOZOmpk8/PvOQnB5OO/tfjatGKl3jWUFqygGQVxa3XCloDh/vm1AOI+ssbVMCu7kYL97fdliqu3E&#10;GY25r0QIYZeigtr7LpXSlTUZdJHtiAP3a3uDPsC+krrHKYSbVq7jOJEGGw4NNXZ0rKm85YNR4H4K&#10;zK7fFF+Sw18xvFd0OiWDUsvFfPgA4Wn2T/HD/aUVrMPY8CX8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ovYcAAAADbAAAADwAAAAAAAAAAAAAAAACYAgAAZHJzL2Rvd25y&#10;ZXYueG1sUEsFBgAAAAAEAAQA9QAAAIUDAAAAAA==&#10;" path="m7,46r-6,l1,66r5,l6,61r8,l7,56,7,46xe" fillcolor="black" stroked="f">
                          <v:path arrowok="t" o:connecttype="custom" o:connectlocs="7,-363;1,-363;1,-343;6,-343;6,-348;14,-348;7,-353;7,-363" o:connectangles="0,0,0,0,0,0,0,0"/>
                        </v:shape>
                        <v:shape id="Freeform 25" o:spid="_x0000_s1049" style="position:absolute;left:10889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K+sQA&#10;AADbAAAADwAAAGRycy9kb3ducmV2LnhtbESPQWvCQBSE70L/w/IK3sxuI4SauooYCu1J1Fx6e82+&#10;JqHZtzG70fTfu4VCj8PMfMOst5PtxJUG3zrW8JQoEMSVMy3XGsrz6+IZhA/IBjvHpOGHPGw3D7M1&#10;5sbd+EjXU6hFhLDPUUMTQp9L6auGLPrE9cTR+3KDxRDlUEsz4C3CbSdTpTJpseW40GBP+4aq79No&#10;NfhDicfPd1If2e5SjsuaiiIbtZ4/TrsXEIGm8B/+a78ZDekK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ivrEAAAA2wAAAA8AAAAAAAAAAAAAAAAAmAIAAGRycy9k&#10;b3ducmV2LnhtbFBLBQYAAAAABAAEAPUAAACJAwAAAAA=&#10;" path="m28,l9,,,7,,27r5,5l33,43r4,3l37,57r-6,4l42,61r3,-2l45,39,41,34,10,22,9,21,9,9,14,5r28,l37,5,33,2,28,xe" fillcolor="black" stroked="f">
                          <v:path arrowok="t" o:connecttype="custom" o:connectlocs="28,-409;9,-409;0,-402;0,-382;5,-377;33,-366;37,-363;37,-352;31,-348;42,-348;45,-350;45,-370;41,-375;10,-387;9,-388;9,-400;14,-404;42,-404;42,-404;37,-404;33,-407;28,-409" o:connectangles="0,0,0,0,0,0,0,0,0,0,0,0,0,0,0,0,0,0,0,0,0,0"/>
                        </v:shape>
                        <v:shape id="Freeform 26" o:spid="_x0000_s1050" style="position:absolute;left:10889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1usAA&#10;AADbAAAADwAAAGRycy9kb3ducmV2LnhtbERPTWuDQBC9B/oflgn0lqxJQIp1FYkEklNJ6qW3qTtV&#10;iTtr3dXYf989FHp8vO80X0wvZhpdZ1nBbhuBIK6t7rhRUL2fNi8gnEfW2FsmBT/kIM+eVikm2j74&#10;SvPNNyKEsEtQQev9kEjp6pYMuq0diAP3ZUeDPsCxkXrERwg3vdxHUSwNdhwaWhzo2FJ9v01GgXur&#10;8Pp5oegjLr6r6dBQWcaTUs/rpXgF4Wnx/+I/91krOIT14Uv4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W1usAAAADbAAAADwAAAAAAAAAAAAAAAACYAgAAZHJzL2Rvd25y&#10;ZXYueG1sUEsFBgAAAAAEAAQA9QAAAIUDAAAAAA==&#10;" path="m42,5l29,5r6,5l35,15r-1,5l40,20,42,5xe" fillcolor="black" stroked="f">
                          <v:path arrowok="t" o:connecttype="custom" o:connectlocs="42,-404;29,-404;35,-399;35,-394;34,-389;40,-389;42,-404" o:connectangles="0,0,0,0,0,0,0"/>
                        </v:shape>
                        <v:shape id="Freeform 27" o:spid="_x0000_s1051" style="position:absolute;left:10889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QIcIA&#10;AADbAAAADwAAAGRycy9kb3ducmV2LnhtbESPQYvCMBSE74L/ITzBm6YqlKWaFlEEPS26veztbfNs&#10;i81LbVLt/vvNguBxmJlvmE02mEY8qHO1ZQWLeQSCuLC65lJB/nWYfYBwHlljY5kU/JKDLB2PNpho&#10;++QzPS6+FAHCLkEFlfdtIqUrKjLo5rYlDt7VdgZ9kF0pdYfPADeNXEZRLA3WHBYqbGlXUXG79EaB&#10;+8zx/HOi6Dve3vN+VdJ+H/dKTSfDdg3C0+Df4Vf7qBWsFvD/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RAhwgAAANsAAAAPAAAAAAAAAAAAAAAAAJgCAABkcnMvZG93&#10;bnJldi54bWxQSwUGAAAAAAQABAD1AAAAhwMAAAAA&#10;" path="m43,l37,r,5l42,5,43,xe" fillcolor="black" stroked="f">
                          <v:path arrowok="t" o:connecttype="custom" o:connectlocs="43,-409;37,-409;37,-404;42,-404;43,-409" o:connectangles="0,0,0,0,0"/>
                        </v:shape>
                      </v:group>
                      <v:group id="Group 28" o:spid="_x0000_s1052" style="position:absolute;left:10945;top:-436;width:108;height:93" coordorigin="10945,-436" coordsize="108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29" o:spid="_x0000_s1053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r0sEA&#10;AADbAAAADwAAAGRycy9kb3ducmV2LnhtbESPQYvCMBSE78L+h/AW9qbpqkipRhFB8CRurZ4fybMt&#10;Ni/dJmr3328EweMwM98wi1VvG3GnzteOFXyPEhDE2pmaSwXFcTtMQfiAbLBxTAr+yMNq+TFYYGbc&#10;g3/onodSRAj7DBVUIbSZlF5XZNGPXEscvYvrLIYou1KaDh8Rbhs5TpKZtFhzXKiwpU1F+prfrILE&#10;7dLfg95vT9O8OJVnTi8Ho5X6+uzXcxCB+vAOv9o7o2Ayg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B69LBAAAA2wAAAA8AAAAAAAAAAAAAAAAAmAIAAGRycy9kb3du&#10;cmV2LnhtbFBLBQYAAAAABAAEAPUAAACGAwAAAAA=&#10;" path="m30,17r-13,l51,93,61,71r-7,l30,17xe" fillcolor="black" stroked="f">
                          <v:path arrowok="t" o:connecttype="custom" o:connectlocs="30,-419;17,-419;51,-343;61,-365;54,-365;30,-419" o:connectangles="0,0,0,0,0,0"/>
                        </v:shape>
                        <v:shape id="Freeform 30" o:spid="_x0000_s1054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zpsEA&#10;AADbAAAADwAAAGRycy9kb3ducmV2LnhtbESPQYvCMBSE78L+h/AW9qbpuiKlGkUEwZNorZ4fybMt&#10;Ni/dJmr3328EweMwM98w82VvG3GnzteOFXyPEhDE2pmaSwXFcTNMQfiAbLBxTAr+yMNy8TGYY2bc&#10;gw90z0MpIoR9hgqqENpMSq8rsuhHriWO3sV1FkOUXSlNh48It40cJ8lUWqw5LlTY0roifc1vVkHi&#10;tunvXu82p0lenMozp5e90Up9ffarGYhAfXiHX+2tUfAzg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c6bBAAAA2wAAAA8AAAAAAAAAAAAAAAAAmAIAAGRycy9kb3du&#10;cmV2LnhtbFBLBQYAAAAABAAEAPUAAACGAwAAAAA=&#10;" path="m28,86l,86r,6l28,92r,-6xe" fillcolor="black" stroked="f">
                          <v:path arrowok="t" o:connecttype="custom" o:connectlocs="28,-350;0,-350;0,-344;28,-344;28,-350" o:connectangles="0,0,0,0,0"/>
                        </v:shape>
                        <v:shape id="Freeform 31" o:spid="_x0000_s1055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WPcMA&#10;AADbAAAADwAAAGRycy9kb3ducmV2LnhtbESPzWrDMBCE74G+g9hCbomc9AfjRjElYMgpuG7S8yJt&#10;bBNr5Vpq7Lx9VCj0OMzMN8wmn2wnrjT41rGC1TIBQaydablWcPwsFikIH5ANdo5JwY085NuH2QYz&#10;40b+oGsVahEh7DNU0ITQZ1J63ZBFv3Q9cfTObrAYohxqaQYcI9x2cp0kr9Jiy3GhwZ52DelL9WMV&#10;JG6ffpf6UJyeq+Op/uL0XBqt1Pxxen8DEWgK/+G/9t4oeHqB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TWPcMAAADbAAAADwAAAAAAAAAAAAAAAACYAgAAZHJzL2Rv&#10;d25yZXYueG1sUEsFBgAAAAAEAAQA9QAAAIgDAAAAAA==&#10;" path="m108,86r-33,l75,92r33,l108,86xe" fillcolor="black" stroked="f">
                          <v:path arrowok="t" o:connecttype="custom" o:connectlocs="108,-350;75,-350;75,-344;108,-344;108,-350" o:connectangles="0,0,0,0,0"/>
                        </v:shape>
                        <v:shape id="Freeform 32" o:spid="_x0000_s1056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ISsEA&#10;AADbAAAADwAAAGRycy9kb3ducmV2LnhtbESPQYvCMBSE78L+h/AW9qbpuiKlGkUEwZNorZ4fybMt&#10;Ni/dJmr3328EweMwM98w82VvG3GnzteOFXyPEhDE2pmaSwXFcTNMQfiAbLBxTAr+yMNy8TGYY2bc&#10;gw90z0MpIoR9hgqqENpMSq8rsuhHriWO3sV1FkOUXSlNh48It40cJ8lUWqw5LlTY0roifc1vVkHi&#10;tunvXu82p0lenMozp5e90Up9ffarGYhAfXiHX+2tUfAzh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2SErBAAAA2wAAAA8AAAAAAAAAAAAAAAAAmAIAAGRycy9kb3du&#10;cmV2LnhtbFBLBQYAAAAABAAEAPUAAACGAwAAAAA=&#10;" path="m22,l,,,5r10,l10,86r7,l17,17r13,l22,xe" fillcolor="black" stroked="f">
                          <v:path arrowok="t" o:connecttype="custom" o:connectlocs="22,-436;0,-436;0,-431;10,-431;10,-350;17,-350;17,-419;30,-419;22,-436" o:connectangles="0,0,0,0,0,0,0,0,0"/>
                        </v:shape>
                        <v:shape id="Freeform 33" o:spid="_x0000_s1057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t0cMA&#10;AADbAAAADwAAAGRycy9kb3ducmV2LnhtbESPQWvCQBSE70L/w/IK3nSjLW1IXUMRAp4kTbXnx+4z&#10;CWbfptmtif/eLRR6HGbmG2aTT7YTVxp861jBapmAINbOtFwrOH4WixSED8gGO8ek4EYe8u3DbIOZ&#10;cSN/0LUKtYgQ9hkqaELoMym9bsiiX7qeOHpnN1gMUQ61NAOOEW47uU6SF2mx5bjQYE+7hvSl+rEK&#10;ErdPv0t9KE7P1fFUf3F6Lo1Wav44vb+BCDSF//Bfe28UPL3C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rt0cMAAADbAAAADwAAAAAAAAAAAAAAAACYAgAAZHJzL2Rv&#10;d25yZXYueG1sUEsFBgAAAAAEAAQA9QAAAIgDAAAAAA==&#10;" path="m98,18r-13,l85,86r13,l98,18xe" fillcolor="black" stroked="f">
                          <v:path arrowok="t" o:connecttype="custom" o:connectlocs="98,-418;85,-418;85,-350;98,-350;98,-418" o:connectangles="0,0,0,0,0"/>
                        </v:shape>
                        <v:shape id="Freeform 34" o:spid="_x0000_s1058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5o8AA&#10;AADbAAAADwAAAGRycy9kb3ducmV2LnhtbERPz2vCMBS+D/wfwhN2m6nbGKUaRQaCp9F1redH8myL&#10;zUttMlv/e3MQPH58v9fbyXbiSoNvHStYLhIQxNqZlmsF5d/+LQXhA7LBzjEpuJGH7Wb2ssbMuJF/&#10;6VqEWsQQ9hkqaELoMym9bsiiX7ieOHInN1gMEQ61NAOOMdx28j1JvqTFlmNDgz19N6TPxb9VkLhD&#10;esn1z776LMqqPnJ6yo1W6nU+7VYgAk3hKX64D0bBRxwbv8Qf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V5o8AAAADbAAAADwAAAAAAAAAAAAAAAACYAgAAZHJzL2Rvd25y&#10;ZXYueG1sUEsFBgAAAAAEAAQA9QAAAIUDAAAAAA==&#10;" path="m108,l86,,54,71r7,l85,18r13,l98,5r10,l108,xe" fillcolor="black" stroked="f">
                          <v:path arrowok="t" o:connecttype="custom" o:connectlocs="108,-436;86,-436;54,-365;61,-365;85,-418;98,-418;98,-431;108,-431;108,-436" o:connectangles="0,0,0,0,0,0,0,0,0"/>
                        </v:shape>
                      </v:group>
                      <v:group id="Group 35" o:spid="_x0000_s1059" style="position:absolute;left:11060;top:-409;width:56;height:66" coordorigin="11060,-409" coordsize="5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36" o:spid="_x0000_s1060" style="position:absolute;left:11060;top:-409;width:56;height:66;visibility:visible;mso-wrap-style:square;v-text-anchor:top" coordsize="5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HPMIA&#10;AADbAAAADwAAAGRycy9kb3ducmV2LnhtbERPy4rCMBTdC/5DuIKbQdOKDFqNIsKAqxnqC9xdmmtb&#10;bG5qk7Gd+XqzEFweznu57kwlHtS40rKCeByBIM6sLjlXcDx8jWYgnEfWWFkmBX/kYL3q95aYaNty&#10;So+9z0UIYZeggsL7OpHSZQUZdGNbEwfuahuDPsAml7rBNoSbSk6i6FMaLDk0FFjTtqDstv81Curv&#10;2/wjTin9P8V3eTlvp+3PaafUcNBtFiA8df4tfrl3WsE0rA9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kYc8wgAAANsAAAAPAAAAAAAAAAAAAAAAAJgCAABkcnMvZG93&#10;bnJldi54bWxQSwUGAAAAAAQABAD1AAAAhwMAAAAA&#10;" path="m44,5l31,5r4,4l35,31,5,38,,43,,60r7,6l24,66r6,-2l34,58r-19,l11,55r,-13l35,36r11,l45,6,44,5xe" fillcolor="black" stroked="f">
                          <v:path arrowok="t" o:connecttype="custom" o:connectlocs="44,-404;31,-404;35,-400;35,-378;5,-371;0,-366;0,-349;7,-343;24,-343;30,-345;34,-351;15,-351;11,-354;11,-367;35,-373;46,-373;45,-403;44,-404" o:connectangles="0,0,0,0,0,0,0,0,0,0,0,0,0,0,0,0,0,0"/>
                        </v:shape>
                        <v:shape id="Freeform 37" o:spid="_x0000_s1061" style="position:absolute;left:11060;top:-409;width:56;height:66;visibility:visible;mso-wrap-style:square;v-text-anchor:top" coordsize="5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ip8UA&#10;AADbAAAADwAAAGRycy9kb3ducmV2LnhtbESPQWvCQBSE74X+h+UJXkQ3KVJqdJUiCJ6U2Kbg7ZF9&#10;JsHs25jdmuivdwtCj8PMfMMsVr2pxZVaV1lWEE8iEMS51RUXCr6/NuMPEM4ja6wtk4IbOVgtX18W&#10;mGjbcUrXgy9EgLBLUEHpfZNI6fKSDLqJbYiDd7KtQR9kW0jdYhfgppZvUfQuDVYcFkpsaF1Sfj78&#10;GgXN7jwbxSml9yy+yOPPetrts61Sw0H/OQfhqff/4Wd7qxVMY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SKnxQAAANsAAAAPAAAAAAAAAAAAAAAAAJgCAABkcnMv&#10;ZG93bnJldi54bWxQSwUGAAAAAAQABAD1AAAAigMAAAAA&#10;" path="m46,56r-11,l35,63r3,3l43,66r2,-1l56,62r,-4l46,58r,-2xe" fillcolor="black" stroked="f">
                          <v:path arrowok="t" o:connecttype="custom" o:connectlocs="46,-353;35,-353;35,-346;38,-343;43,-343;45,-344;56,-347;56,-351;46,-351;46,-353" o:connectangles="0,0,0,0,0,0,0,0,0,0"/>
                        </v:shape>
                        <v:shape id="Freeform 38" o:spid="_x0000_s1062" style="position:absolute;left:11060;top:-409;width:56;height:66;visibility:visible;mso-wrap-style:square;v-text-anchor:top" coordsize="5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80MUA&#10;AADbAAAADwAAAGRycy9kb3ducmV2LnhtbESPT2vCQBTE74LfYXmCl1I3ERFNXUWEgidL/Ae9PbKv&#10;STD7Nma3JvXTu0LB4zAzv2EWq85U4kaNKy0riEcRCOLM6pJzBcfD5/sMhPPIGivLpOCPHKyW/d4C&#10;E21bTum297kIEHYJKii8rxMpXVaQQTeyNXHwfmxj0AfZ5FI32Aa4qeQ4iqbSYMlhocCaNgVll/2v&#10;UVDvLvO3OKX0foqv8vu8mbRfp61Sw0G3/gDhqfOv8H97qxVMxvD8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7zQxQAAANsAAAAPAAAAAAAAAAAAAAAAAJgCAABkcnMv&#10;ZG93bnJldi54bWxQSwUGAAAAAAQABAD1AAAAigMAAAAA&#10;" path="m46,36r-11,l35,51r-6,5l25,58r9,l35,56r11,l46,36xe" fillcolor="black" stroked="f">
                          <v:path arrowok="t" o:connecttype="custom" o:connectlocs="46,-373;35,-373;35,-358;29,-353;25,-351;34,-351;35,-353;46,-353;46,-373" o:connectangles="0,0,0,0,0,0,0,0,0"/>
                        </v:shape>
                        <v:shape id="Freeform 39" o:spid="_x0000_s1063" style="position:absolute;left:11060;top:-409;width:56;height:66;visibility:visible;mso-wrap-style:square;v-text-anchor:top" coordsize="5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ZS8UA&#10;AADbAAAADwAAAGRycy9kb3ducmV2LnhtbESPQWvCQBSE7wX/w/IEL6VuoiJtdBURBE9KtBZ6e2Sf&#10;STD7NmZXk/bXdwWhx2FmvmHmy85U4k6NKy0riIcRCOLM6pJzBZ/Hzds7COeRNVaWScEPOVguei9z&#10;TLRtOaX7weciQNglqKDwvk6kdFlBBt3Q1sTBO9vGoA+yyaVusA1wU8lRFE2lwZLDQoE1rQvKLoeb&#10;UVDvLh+vcUrp7ym+yu+v9aTdn7ZKDfrdagbCU+f/w8/2ViuYjOHx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xlLxQAAANsAAAAPAAAAAAAAAAAAAAAAAJgCAABkcnMv&#10;ZG93bnJldi54bWxQSwUGAAAAAAQABAD1AAAAigMAAAAA&#10;" path="m38,l13,,3,6r,8l5,18,17,14r,-6l21,6,23,5r21,l38,xe" fillcolor="black" stroked="f">
                          <v:path arrowok="t" o:connecttype="custom" o:connectlocs="38,-409;13,-409;3,-403;3,-395;5,-391;17,-395;17,-401;21,-403;23,-404;44,-404;38,-409" o:connectangles="0,0,0,0,0,0,0,0,0,0,0"/>
                        </v:shape>
                      </v:group>
                      <v:group id="Group 40" o:spid="_x0000_s1064" style="position:absolute;left:11120;top:-409;width:49;height:65" coordorigin="11120,-409" coordsize="49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1" o:spid="_x0000_s1065" style="position:absolute;left:11120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5arwA&#10;AADbAAAADwAAAGRycy9kb3ducmV2LnhtbESPywrCMBBF94L/EEZwp6lPtBpFCoJbqx8wNmNbbSal&#10;iVr/3giCy8t9HO5625pKPKlxpWUFo2EEgjizuuRcwfm0HyxAOI+ssbJMCt7kYLvpdtYYa/viIz1T&#10;n4swwi5GBYX3dSylywoy6Ia2Jg7e1TYGfZBNLnWDrzBuKjmOork0WHIgFFhTUlB2Tx/mC9kvs9vi&#10;srOjeTIzd5+UPEmV6vfa3QqEp9b/w7/2QSuYzuD7Jfw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qjlqvAAAANsAAAAPAAAAAAAAAAAAAAAAAJgCAABkcnMvZG93bnJldi54&#10;bWxQSwUGAAAAAAQABAD1AAAAgQMAAAAA&#10;" path="m36,59l2,59r,6l36,65r,-6xe" fillcolor="black" stroked="f">
                          <v:path arrowok="t" o:connecttype="custom" o:connectlocs="36,-350;2,-350;2,-344;36,-344;36,-350" o:connectangles="0,0,0,0,0"/>
                        </v:shape>
                        <v:shape id="Freeform 42" o:spid="_x0000_s1066" style="position:absolute;left:11120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nHb8A&#10;AADbAAAADwAAAGRycy9kb3ducmV2LnhtbESP3YrCMBCF7wXfIcyCd5rqatGuqUhB8NbqA4zNbNtt&#10;MylNVuvbG0Hw8nB+Ps52N5hW3Kh3tWUF81kEgriwuuZSweV8mK5BOI+ssbVMCh7kYJeOR1tMtL3z&#10;iW65L0UYYZeggsr7LpHSFRUZdDPbEQfv1/YGfZB9KXWP9zBuWrmIolgarDkQKuwoq6ho8n/zghw2&#10;xd/6urfzOFuZxmc1f+dKTb6G/Q8IT4P/hN/to1awjOH1Jf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KcdvwAAANsAAAAPAAAAAAAAAAAAAAAAAJgCAABkcnMvZG93bnJl&#10;di54bWxQSwUGAAAAAAQABAD1AAAAhAMAAAAA&#10;" path="m23,l20,,,6,,9r12,l12,59r11,l23,23r5,-7l23,16,23,xe" fillcolor="black" stroked="f">
                          <v:path arrowok="t" o:connecttype="custom" o:connectlocs="23,-409;20,-409;0,-403;0,-400;12,-400;12,-350;23,-350;23,-386;28,-393;23,-393;23,-409" o:connectangles="0,0,0,0,0,0,0,0,0,0,0"/>
                        </v:shape>
                        <v:shape id="Freeform 43" o:spid="_x0000_s1067" style="position:absolute;left:11120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ChsEA&#10;AADbAAAADwAAAGRycy9kb3ducmV2LnhtbESP3WqDQBCF7wN9h2UKvUtW0zQ/1jUEIZDb2j7AxJ2o&#10;1Z0Vd6P27buBQi8P5+fjpMfZdGKkwTWWFcSrCARxaXXDlYKvz/NyD8J5ZI2dZVLwQw6O2dMixUTb&#10;iT9oLHwlwgi7BBXU3veJlK6syaBb2Z44eDc7GPRBDpXUA05h3HRyHUVbabDhQKixp7ymsi3u5gE5&#10;H8rv/fVk423+ZlqfN/xaKPXyPJ/eQXia/X/4r33RCjY7eHw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0AobBAAAA2wAAAA8AAAAAAAAAAAAAAAAAmAIAAGRycy9kb3du&#10;cmV2LnhtbFBLBQYAAAAABAAEAPUAAACGAwAAAAA=&#10;" path="m41,l36,,33,3,23,16r5,l30,13r3,-2l45,11,50,5,45,1,41,xe" fillcolor="black" stroked="f">
                          <v:path arrowok="t" o:connecttype="custom" o:connectlocs="41,-409;36,-409;33,-406;23,-393;28,-393;30,-396;33,-398;45,-398;50,-404;45,-408;41,-409" o:connectangles="0,0,0,0,0,0,0,0,0,0,0"/>
                        </v:shape>
                        <v:shape id="Freeform 44" o:spid="_x0000_s1068" style="position:absolute;left:11120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W9LoA&#10;AADbAAAADwAAAGRycy9kb3ducmV2LnhtbERPSwrCMBDdC94hjOBOU79oNYoUBLdWDzA2Y1ttJqWJ&#10;Wm9vBMHl4/3X29ZU4kmNKy0rGA0jEMSZ1SXnCs6n/WABwnlkjZVlUvAmB9tNt7PGWNsXH+mZ+lyE&#10;EHYxKii8r2MpXVaQQTe0NXHgrrYx6ANscqkbfIVwU8lxFM2lwZJDQ4E1JQVl9/RhviX7ZXZbXHZ2&#10;NE9m5u6TkiepUv1eu1uB8NT6v/jnPmgF0zA2fAk/QG4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quW9LoAAADbAAAADwAAAAAAAAAAAAAAAACYAgAAZHJzL2Rvd25yZXYueG1s&#10;UEsFBgAAAAAEAAQA9QAAAH8DAAAAAA==&#10;" path="m45,11r-8,l39,12r3,3l45,11xe" fillcolor="black" stroked="f">
                          <v:path arrowok="t" o:connecttype="custom" o:connectlocs="45,-398;37,-398;39,-397;42,-394;45,-398" o:connectangles="0,0,0,0,0"/>
                        </v:shape>
                      </v:group>
                      <v:group id="Group 45" o:spid="_x0000_s1069" style="position:absolute;left:11167;top:-447;width:69;height:102" coordorigin="11167,-447" coordsize="69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46" o:spid="_x0000_s1070" style="position:absolute;left:11167;top:-447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FxL8A&#10;AADbAAAADwAAAGRycy9kb3ducmV2LnhtbERPy4rCMBTdD/gP4QruxtQBHalGEbHoQpCpj/WluX1g&#10;c1OaTK1/bxaCy8N5L9e9qUVHrassK5iMIxDEmdUVFwou5+R7DsJ5ZI21ZVLwJAfr1eBribG2D/6j&#10;LvWFCCHsYlRQet/EUrqsJINubBviwOW2NegDbAupW3yEcFPLnyiaSYMVh4YSG9qWlN3Tf6Ngl1fd&#10;8Xor6iRJN7+4u+xPud8rNRr2mwUIT73/iN/ug1YwDev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kXEvwAAANsAAAAPAAAAAAAAAAAAAAAAAJgCAABkcnMvZG93bnJl&#10;di54bWxQSwUGAAAAAAQABAD1AAAAhAMAAAAA&#10;" path="m33,97l2,97r,6l33,103r,-6xe" fillcolor="black" stroked="f">
                          <v:path arrowok="t" o:connecttype="custom" o:connectlocs="33,-350;2,-350;2,-344;33,-344;33,-350" o:connectangles="0,0,0,0,0"/>
                        </v:shape>
                        <v:shape id="Freeform 47" o:spid="_x0000_s1071" style="position:absolute;left:11167;top:-447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gX8MA&#10;AADbAAAADwAAAGRycy9kb3ducmV2LnhtbESPT4vCMBTE7wt+h/AEb2uqoLtUo4hY9CDIdtXzo3n9&#10;g81LaWKt394IC3scZuY3zHLdm1p01LrKsoLJOAJBnFldcaHg/Jt8foNwHlljbZkUPMnBejX4WGKs&#10;7YN/qEt9IQKEXYwKSu+bWEqXlWTQjW1DHLzctgZ9kG0hdYuPADe1nEbRXBqsOCyU2NC2pOyW3o2C&#10;XV51x8u1qJMk3Xzh7rw/5X6v1GjYbxYgPPX+P/zXPmgFsw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gX8MAAADbAAAADwAAAAAAAAAAAAAAAACYAgAAZHJzL2Rv&#10;d25yZXYueG1sUEsFBgAAAAAEAAQA9QAAAIgDAAAAAA==&#10;" path="m57,45r-8,l24,68r28,35l70,103r,-6l62,97,35,65,57,45xe" fillcolor="black" stroked="f">
                          <v:path arrowok="t" o:connecttype="custom" o:connectlocs="57,-402;49,-402;24,-379;52,-344;70,-344;70,-350;62,-350;35,-382;57,-402" o:connectangles="0,0,0,0,0,0,0,0,0"/>
                        </v:shape>
                        <v:shape id="Freeform 48" o:spid="_x0000_s1072" style="position:absolute;left:11167;top:-447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bs8QA&#10;AADbAAAADwAAAGRycy9kb3ducmV2LnhtbESPT2vCQBTE7wW/w/IEb83GSmtJ3QQRgx4KxVQ9P7Iv&#10;f2j2bchuY/z23UKhx2FmfsNsssl0YqTBtZYVLKMYBHFpdcu1gvNn/vgKwnlkjZ1lUnAnB1k6e9hg&#10;ou2NTzQWvhYBwi5BBY33fSKlKxsy6CLbEwevsoNBH+RQSz3gLcBNJ5/i+EUabDksNNjTrqHyq/g2&#10;CvZVO75frnWX58V2jfvz4aPyB6UW82n7BsLT5P/Df+2jVvC8g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427PEAAAA2wAAAA8AAAAAAAAAAAAAAAAAmAIAAGRycy9k&#10;b3ducmV2LnhtbFBLBQYAAAAABAAEAPUAAACJAwAAAAA=&#10;" path="m23,l20,,,6,,9r12,l12,97r11,l23,xe" fillcolor="black" stroked="f">
                          <v:path arrowok="t" o:connecttype="custom" o:connectlocs="23,-447;20,-447;0,-441;0,-438;12,-438;12,-350;23,-350;23,-447" o:connectangles="0,0,0,0,0,0,0,0"/>
                        </v:shape>
                        <v:shape id="Freeform 49" o:spid="_x0000_s1073" style="position:absolute;left:11167;top:-447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Dx8QA&#10;AADbAAAADwAAAGRycy9kb3ducmV2LnhtbESPT2vCQBTE7wW/w/IEb83GYmtJ3QQRgx4KxVQ9P7Iv&#10;f2j2bchuY/z23UKhx2FmfsNsssl0YqTBtZYVLKMYBHFpdcu1gvNn/vgKwnlkjZ1lUnAnB1k6e9hg&#10;ou2NTzQWvhYBwi5BBY33fSKlKxsy6CLbEwevsoNBH+RQSz3gLcBNJ5/i+EUabDksNNjTrqHyq/g2&#10;CvZVO75frnWX58V2jfvz4aPyB6UW82n7BsLT5P/Df+2jVvC8g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RQ8fEAAAA2wAAAA8AAAAAAAAAAAAAAAAAmAIAAGRycy9k&#10;b3ducmV2LnhtbFBLBQYAAAAABAAEAPUAAACJAwAAAAA=&#10;" path="m67,40r-27,l40,45r27,l67,40xe" fillcolor="black" stroked="f">
                          <v:path arrowok="t" o:connecttype="custom" o:connectlocs="67,-407;40,-407;40,-402;67,-402;67,-407" o:connectangles="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0" o:spid="_x0000_s1074" type="#_x0000_t75" style="position:absolute;left:10151;top:-635;width:470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+T4TFAAAA2wAAAA8AAABkcnMvZG93bnJldi54bWxEj9FqwkAURN+F/sNyC33TjaWWGt2EIhWk&#10;SiHGD7hkr9lg9m6a3Wrar3eFgo/DzJxhlvlgW3Gm3jeOFUwnCQjiyumGawWHcj1+A+EDssbWMSn4&#10;JQ959jBaYqrdhQs670MtIoR9igpMCF0qpa8MWfQT1xFH7+h6iyHKvpa6x0uE21Y+J8mrtNhwXDDY&#10;0cpQddr/WAVbW35/FevNbl6tPuYv5rM86PJPqafH4X0BItAQ7uH/9kYrmM3g9iX+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Pk+ExQAAANsAAAAPAAAAAAAAAAAAAAAA&#10;AJ8CAABkcnMvZG93bnJldi54bWxQSwUGAAAAAAQABAD3AAAAkQMAAAAA&#10;">
                          <v:imagedata r:id="rId13" o:title=""/>
                        </v:shape>
                        <v:shape id="Picture 51" o:spid="_x0000_s1075" type="#_x0000_t75" alt="Unlabelled image" style="position:absolute;left:9405;top:-1222;width:1846;height: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XpbDAAAA2wAAAA8AAABkcnMvZG93bnJldi54bWxEj0FrAjEUhO+C/yG8ghepWaXadmsUEYQV&#10;RNS298fmNVncvCybqNt/3xQEj8PMfMPMl52rxZXaUHlWMB5lIIhLrys2Cr4+N89vIEJE1lh7JgW/&#10;FGC56PfmmGt/4yNdT9GIBOGQowIbY5NLGUpLDsPIN8TJ+/Gtw5hka6Ru8ZbgrpaTLJtJhxWnBYsN&#10;rS2V59PFKcDd+4HcduvYDs3ZvO4L//1SKDV46lYfICJ18RG+twutYDqD/y/p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JelsMAAADbAAAADwAAAAAAAAAAAAAAAACf&#10;AgAAZHJzL2Rvd25yZXYueG1sUEsFBgAAAAAEAAQA9wAAAI8DAAAAAA==&#10;">
                          <v:imagedata r:id="rId14" o:title="Unlabelled image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7775A" w:rsidRPr="004B7E3F" w:rsidTr="00636ABE">
        <w:tc>
          <w:tcPr>
            <w:tcW w:w="3584" w:type="dxa"/>
          </w:tcPr>
          <w:p w:rsidR="00B7775A" w:rsidRPr="00A110CA" w:rsidRDefault="00B7775A" w:rsidP="00636ABE">
            <w:pPr>
              <w:spacing w:line="216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5095" w:type="dxa"/>
            <w:vAlign w:val="bottom"/>
          </w:tcPr>
          <w:p w:rsidR="00B7775A" w:rsidRPr="00456786" w:rsidRDefault="00456786" w:rsidP="00636ABE">
            <w:pPr>
              <w:spacing w:before="69" w:line="216" w:lineRule="auto"/>
              <w:ind w:right="-107"/>
              <w:jc w:val="center"/>
              <w:rPr>
                <w:rFonts w:ascii="Times New Roman" w:hAnsi="Times New Roman"/>
                <w:lang w:val="ru-RU"/>
              </w:rPr>
            </w:pPr>
            <w:r w:rsidRPr="00284EF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 w:eastAsia="ru-RU"/>
              </w:rPr>
              <w:t xml:space="preserve">Перевод английской версии статьи подготовлен </w:t>
            </w:r>
            <w:r w:rsidRPr="00284EF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 xml:space="preserve">Благотворительным фондом  "Острова", научный редактор – </w:t>
            </w:r>
            <w:proofErr w:type="spellStart"/>
            <w:r w:rsidRPr="00284EF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>Н.Ю.Каширская</w:t>
            </w:r>
            <w:proofErr w:type="spellEnd"/>
          </w:p>
        </w:tc>
        <w:tc>
          <w:tcPr>
            <w:tcW w:w="2163" w:type="dxa"/>
          </w:tcPr>
          <w:p w:rsidR="00B7775A" w:rsidRPr="00456786" w:rsidRDefault="004B7E3F" w:rsidP="00636ABE">
            <w:pPr>
              <w:spacing w:line="216" w:lineRule="auto"/>
              <w:ind w:right="-107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15">
              <w:r w:rsidR="00B7775A" w:rsidRPr="00A110CA">
                <w:rPr>
                  <w:rFonts w:ascii="Times New Roman" w:hAnsi="Times New Roman"/>
                  <w:color w:val="231F20"/>
                  <w:sz w:val="16"/>
                  <w:szCs w:val="16"/>
                </w:rPr>
                <w:t>www</w:t>
              </w:r>
              <w:r w:rsidR="00B7775A" w:rsidRPr="00456786">
                <w:rPr>
                  <w:rFonts w:ascii="Times New Roman" w:hAnsi="Times New Roman"/>
                  <w:color w:val="231F20"/>
                  <w:sz w:val="16"/>
                  <w:szCs w:val="16"/>
                  <w:lang w:val="ru-RU"/>
                </w:rPr>
                <w:t>.</w:t>
              </w:r>
              <w:proofErr w:type="spellStart"/>
              <w:r w:rsidR="00B7775A" w:rsidRPr="00A110CA">
                <w:rPr>
                  <w:rFonts w:ascii="Times New Roman" w:hAnsi="Times New Roman"/>
                  <w:color w:val="231F20"/>
                  <w:sz w:val="16"/>
                  <w:szCs w:val="16"/>
                </w:rPr>
                <w:t>elsevier</w:t>
              </w:r>
              <w:proofErr w:type="spellEnd"/>
              <w:r w:rsidR="00B7775A" w:rsidRPr="00456786">
                <w:rPr>
                  <w:rFonts w:ascii="Times New Roman" w:hAnsi="Times New Roman"/>
                  <w:color w:val="231F20"/>
                  <w:sz w:val="16"/>
                  <w:szCs w:val="16"/>
                  <w:lang w:val="ru-RU"/>
                </w:rPr>
                <w:t>.</w:t>
              </w:r>
              <w:r w:rsidR="00B7775A" w:rsidRPr="00A110CA">
                <w:rPr>
                  <w:rFonts w:ascii="Times New Roman" w:hAnsi="Times New Roman"/>
                  <w:color w:val="231F20"/>
                  <w:sz w:val="16"/>
                  <w:szCs w:val="16"/>
                </w:rPr>
                <w:t>com</w:t>
              </w:r>
              <w:r w:rsidR="00B7775A" w:rsidRPr="00456786">
                <w:rPr>
                  <w:rFonts w:ascii="Times New Roman" w:hAnsi="Times New Roman"/>
                  <w:color w:val="231F20"/>
                  <w:sz w:val="16"/>
                  <w:szCs w:val="16"/>
                  <w:lang w:val="ru-RU"/>
                </w:rPr>
                <w:t>/</w:t>
              </w:r>
              <w:r w:rsidR="00B7775A" w:rsidRPr="00A110CA">
                <w:rPr>
                  <w:rFonts w:ascii="Times New Roman" w:hAnsi="Times New Roman"/>
                  <w:color w:val="231F20"/>
                  <w:sz w:val="16"/>
                  <w:szCs w:val="16"/>
                </w:rPr>
                <w:t>locate</w:t>
              </w:r>
              <w:r w:rsidR="00B7775A" w:rsidRPr="00456786">
                <w:rPr>
                  <w:rFonts w:ascii="Times New Roman" w:hAnsi="Times New Roman"/>
                  <w:color w:val="231F20"/>
                  <w:sz w:val="16"/>
                  <w:szCs w:val="16"/>
                  <w:lang w:val="ru-RU"/>
                </w:rPr>
                <w:t>/</w:t>
              </w:r>
              <w:proofErr w:type="spellStart"/>
              <w:r w:rsidR="00B7775A" w:rsidRPr="00A110CA">
                <w:rPr>
                  <w:rFonts w:ascii="Times New Roman" w:hAnsi="Times New Roman"/>
                  <w:color w:val="231F20"/>
                  <w:sz w:val="16"/>
                  <w:szCs w:val="16"/>
                </w:rPr>
                <w:t>jcf</w:t>
              </w:r>
              <w:proofErr w:type="spellEnd"/>
            </w:hyperlink>
          </w:p>
        </w:tc>
      </w:tr>
      <w:tr w:rsidR="00B7775A" w:rsidRPr="00231E2B" w:rsidTr="00231E2B">
        <w:tc>
          <w:tcPr>
            <w:tcW w:w="8679" w:type="dxa"/>
            <w:gridSpan w:val="2"/>
          </w:tcPr>
          <w:p w:rsidR="00B7775A" w:rsidRDefault="00F54AB5" w:rsidP="00647EC7">
            <w:pPr>
              <w:spacing w:line="216" w:lineRule="auto"/>
              <w:ind w:right="-107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A110C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Обзор</w:t>
            </w:r>
          </w:p>
          <w:p w:rsidR="00456786" w:rsidRPr="00A110CA" w:rsidRDefault="00456786" w:rsidP="00647EC7">
            <w:pPr>
              <w:spacing w:line="216" w:lineRule="auto"/>
              <w:ind w:right="-107"/>
              <w:jc w:val="center"/>
              <w:rPr>
                <w:rFonts w:ascii="Times New Roman" w:hAnsi="Times New Roman"/>
                <w:sz w:val="34"/>
                <w:szCs w:val="34"/>
                <w:lang w:val="ru-RU"/>
              </w:rPr>
            </w:pPr>
          </w:p>
        </w:tc>
        <w:tc>
          <w:tcPr>
            <w:tcW w:w="2163" w:type="dxa"/>
            <w:vAlign w:val="bottom"/>
          </w:tcPr>
          <w:p w:rsidR="00B7775A" w:rsidRPr="00231E2B" w:rsidRDefault="00231E2B" w:rsidP="00231E2B">
            <w:pPr>
              <w:spacing w:line="216" w:lineRule="auto"/>
              <w:ind w:left="110" w:right="-10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1E2B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="00694298">
              <w:rPr>
                <w:noProof/>
                <w:lang w:val="ru-RU"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-71755</wp:posOffset>
                  </wp:positionV>
                  <wp:extent cx="330835" cy="320040"/>
                  <wp:effectExtent l="0" t="0" r="0" b="3810"/>
                  <wp:wrapSquare wrapText="bothSides"/>
                  <wp:docPr id="5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CrossMark</w:t>
            </w:r>
            <w:proofErr w:type="spellEnd"/>
          </w:p>
        </w:tc>
      </w:tr>
      <w:tr w:rsidR="00B7775A" w:rsidRPr="00231E2B" w:rsidTr="00636ABE">
        <w:tc>
          <w:tcPr>
            <w:tcW w:w="8679" w:type="dxa"/>
            <w:gridSpan w:val="2"/>
          </w:tcPr>
          <w:p w:rsidR="00B7775A" w:rsidRPr="00231E2B" w:rsidRDefault="00B7775A" w:rsidP="00636ABE">
            <w:pPr>
              <w:spacing w:line="216" w:lineRule="auto"/>
              <w:ind w:right="-107"/>
              <w:jc w:val="center"/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</w:pPr>
          </w:p>
        </w:tc>
        <w:tc>
          <w:tcPr>
            <w:tcW w:w="2163" w:type="dxa"/>
            <w:vAlign w:val="center"/>
          </w:tcPr>
          <w:p w:rsidR="00B7775A" w:rsidRPr="00A110CA" w:rsidRDefault="00B7775A" w:rsidP="00636ABE">
            <w:pPr>
              <w:spacing w:line="216" w:lineRule="auto"/>
              <w:ind w:left="110" w:right="-107"/>
              <w:rPr>
                <w:rFonts w:ascii="Times New Roman" w:hAnsi="Times New Roman"/>
                <w:noProof/>
                <w:sz w:val="16"/>
                <w:szCs w:val="16"/>
                <w:lang w:val="ru-RU" w:eastAsia="ru-RU"/>
              </w:rPr>
            </w:pPr>
          </w:p>
        </w:tc>
      </w:tr>
      <w:tr w:rsidR="00B7775A" w:rsidRPr="004B7E3F" w:rsidTr="00636ABE">
        <w:tc>
          <w:tcPr>
            <w:tcW w:w="8679" w:type="dxa"/>
            <w:gridSpan w:val="2"/>
          </w:tcPr>
          <w:p w:rsidR="00B7775A" w:rsidRPr="00B4113A" w:rsidRDefault="00F54AB5" w:rsidP="00456786">
            <w:pPr>
              <w:spacing w:line="216" w:lineRule="auto"/>
              <w:jc w:val="center"/>
              <w:rPr>
                <w:rFonts w:ascii="Times New Roman" w:hAnsi="Times New Roman"/>
                <w:sz w:val="34"/>
                <w:szCs w:val="34"/>
                <w:lang w:val="ru-RU"/>
              </w:rPr>
            </w:pPr>
            <w:r w:rsidRPr="00A110CA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>Европейское общество по</w:t>
            </w:r>
            <w:r w:rsidR="00B7775A" w:rsidRPr="00B4113A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 xml:space="preserve"> </w:t>
            </w:r>
            <w:r w:rsidRPr="00B4113A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>кистозн</w:t>
            </w:r>
            <w:r w:rsidRPr="00A110CA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>ому</w:t>
            </w:r>
            <w:r w:rsidRPr="00B4113A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 xml:space="preserve"> фиброз</w:t>
            </w:r>
            <w:r w:rsidRPr="00A110CA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 xml:space="preserve">у: </w:t>
            </w:r>
            <w:r w:rsidRPr="00A110CA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br/>
              <w:t xml:space="preserve">Стандарты </w:t>
            </w:r>
            <w:r w:rsidR="00A111E6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>медицинской помощи</w:t>
            </w:r>
            <w:r w:rsidRPr="00A110CA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 xml:space="preserve"> </w:t>
            </w:r>
            <w:r w:rsidR="00C6231A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>–</w:t>
            </w:r>
            <w:r w:rsidRPr="00A110CA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 xml:space="preserve"> управление качеством терапии кистозного фиброза</w:t>
            </w:r>
            <w:r w:rsidR="00456786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>/</w:t>
            </w:r>
            <w:proofErr w:type="spellStart"/>
            <w:r w:rsidR="00456786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>муковисцидоза</w:t>
            </w:r>
            <w:proofErr w:type="spellEnd"/>
          </w:p>
        </w:tc>
        <w:tc>
          <w:tcPr>
            <w:tcW w:w="2163" w:type="dxa"/>
            <w:vAlign w:val="center"/>
          </w:tcPr>
          <w:p w:rsidR="00B7775A" w:rsidRPr="00B4113A" w:rsidRDefault="00B7775A" w:rsidP="00636ABE">
            <w:pPr>
              <w:spacing w:line="216" w:lineRule="auto"/>
              <w:ind w:left="110" w:right="-107"/>
              <w:rPr>
                <w:rFonts w:ascii="Times New Roman" w:hAnsi="Times New Roman"/>
                <w:noProof/>
                <w:sz w:val="16"/>
                <w:szCs w:val="16"/>
                <w:lang w:val="ru-RU" w:eastAsia="ru-RU"/>
              </w:rPr>
            </w:pPr>
          </w:p>
        </w:tc>
      </w:tr>
    </w:tbl>
    <w:p w:rsidR="00B7775A" w:rsidRPr="00B4113A" w:rsidRDefault="00B7775A" w:rsidP="00BE3E39">
      <w:pPr>
        <w:spacing w:before="5" w:line="216" w:lineRule="auto"/>
        <w:ind w:right="-107"/>
        <w:rPr>
          <w:rFonts w:ascii="Times New Roman" w:hAnsi="Times New Roman"/>
          <w:sz w:val="17"/>
          <w:szCs w:val="17"/>
          <w:lang w:val="ru-RU"/>
        </w:rPr>
      </w:pPr>
    </w:p>
    <w:p w:rsidR="00B7775A" w:rsidRPr="0040712A" w:rsidRDefault="00F54AB5" w:rsidP="003512F3">
      <w:pPr>
        <w:spacing w:line="216" w:lineRule="auto"/>
        <w:ind w:left="614" w:right="696"/>
        <w:jc w:val="center"/>
        <w:rPr>
          <w:rFonts w:ascii="Times New Roman" w:hAnsi="Times New Roman"/>
          <w:sz w:val="28"/>
          <w:szCs w:val="28"/>
          <w:lang w:val="ru-RU"/>
        </w:rPr>
      </w:pPr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Мартин Штерн</w:t>
      </w:r>
      <w:r w:rsidR="00B7775A" w:rsidRPr="00B4113A">
        <w:rPr>
          <w:rFonts w:ascii="Times New Roman" w:hAnsi="Times New Roman"/>
          <w:color w:val="231F20"/>
          <w:sz w:val="28"/>
          <w:szCs w:val="28"/>
          <w:vertAlign w:val="superscript"/>
          <w:lang w:val="ru-RU"/>
        </w:rPr>
        <w:t xml:space="preserve"> </w:t>
      </w:r>
      <w:r w:rsidR="00B7775A" w:rsidRPr="00A110CA">
        <w:rPr>
          <w:rFonts w:ascii="Times New Roman" w:hAnsi="Times New Roman"/>
          <w:color w:val="2E3092"/>
          <w:sz w:val="28"/>
          <w:szCs w:val="28"/>
          <w:vertAlign w:val="superscript"/>
        </w:rPr>
        <w:t>a</w:t>
      </w:r>
      <w:r w:rsidR="0040712A">
        <w:rPr>
          <w:rFonts w:ascii="Times New Roman" w:hAnsi="Times New Roman"/>
          <w:color w:val="2E3092"/>
          <w:sz w:val="28"/>
          <w:szCs w:val="28"/>
          <w:vertAlign w:val="superscript"/>
          <w:lang w:val="ru-RU"/>
        </w:rPr>
        <w:t>,</w:t>
      </w:r>
      <w:r w:rsidR="00357BF5">
        <w:rPr>
          <w:rStyle w:val="af6"/>
          <w:rFonts w:ascii="Times New Roman" w:hAnsi="Times New Roman"/>
          <w:color w:val="2E3092"/>
          <w:sz w:val="28"/>
          <w:szCs w:val="28"/>
          <w:lang w:val="ru-RU"/>
        </w:rPr>
        <w:footnoteReference w:id="1"/>
      </w:r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Дом</w:t>
      </w:r>
      <w:r w:rsidR="006D465E" w:rsidRPr="00A110CA">
        <w:rPr>
          <w:rFonts w:ascii="Times New Roman" w:hAnsi="Times New Roman"/>
          <w:color w:val="231F20"/>
          <w:sz w:val="28"/>
          <w:szCs w:val="28"/>
          <w:lang w:val="ru-RU"/>
        </w:rPr>
        <w:t>е</w:t>
      </w:r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ник</w:t>
      </w:r>
      <w:proofErr w:type="spellEnd"/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Пугон</w:t>
      </w:r>
      <w:proofErr w:type="spellEnd"/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Бертран</w:t>
      </w:r>
      <w:r w:rsidR="00B7775A" w:rsidRPr="00B4113A">
        <w:rPr>
          <w:rFonts w:ascii="Times New Roman" w:hAnsi="Times New Roman"/>
          <w:color w:val="231F20"/>
          <w:sz w:val="28"/>
          <w:szCs w:val="28"/>
          <w:vertAlign w:val="superscript"/>
          <w:lang w:val="ru-RU"/>
        </w:rPr>
        <w:t xml:space="preserve"> </w:t>
      </w:r>
      <w:r w:rsidR="00B7775A" w:rsidRPr="00A110CA">
        <w:rPr>
          <w:rFonts w:ascii="Times New Roman" w:hAnsi="Times New Roman"/>
          <w:color w:val="2E3092"/>
          <w:sz w:val="28"/>
          <w:szCs w:val="28"/>
          <w:vertAlign w:val="superscript"/>
        </w:rPr>
        <w:t>b</w:t>
      </w:r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Элизабетта</w:t>
      </w:r>
      <w:proofErr w:type="spellEnd"/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Биньямини</w:t>
      </w:r>
      <w:proofErr w:type="spellEnd"/>
      <w:r w:rsidR="00B7775A" w:rsidRPr="00B4113A">
        <w:rPr>
          <w:rFonts w:ascii="Times New Roman" w:hAnsi="Times New Roman"/>
          <w:color w:val="231F20"/>
          <w:sz w:val="28"/>
          <w:szCs w:val="28"/>
          <w:vertAlign w:val="superscript"/>
          <w:lang w:val="ru-RU"/>
        </w:rPr>
        <w:t xml:space="preserve"> </w:t>
      </w:r>
      <w:r w:rsidR="00B7775A" w:rsidRPr="00A110CA">
        <w:rPr>
          <w:rFonts w:ascii="Times New Roman" w:hAnsi="Times New Roman"/>
          <w:color w:val="2E3092"/>
          <w:sz w:val="28"/>
          <w:szCs w:val="28"/>
          <w:vertAlign w:val="superscript"/>
        </w:rPr>
        <w:t>c</w:t>
      </w:r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, </w:t>
      </w:r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Мэри</w:t>
      </w:r>
      <w:r w:rsidR="0040712A">
        <w:rPr>
          <w:rFonts w:ascii="Times New Roman" w:hAnsi="Times New Roman"/>
          <w:color w:val="231F20"/>
          <w:sz w:val="28"/>
          <w:szCs w:val="28"/>
          <w:lang w:val="ru-RU"/>
        </w:rPr>
        <w:t> </w:t>
      </w:r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Кори</w:t>
      </w:r>
      <w:r w:rsidRPr="00A110CA">
        <w:rPr>
          <w:rFonts w:ascii="Times New Roman" w:hAnsi="Times New Roman"/>
          <w:color w:val="231F20"/>
          <w:sz w:val="28"/>
          <w:szCs w:val="28"/>
          <w:vertAlign w:val="superscript"/>
          <w:lang w:val="ru-RU"/>
        </w:rPr>
        <w:t> </w:t>
      </w:r>
      <w:r w:rsidR="00B7775A" w:rsidRPr="00A110CA">
        <w:rPr>
          <w:rFonts w:ascii="Times New Roman" w:hAnsi="Times New Roman"/>
          <w:color w:val="2E3092"/>
          <w:sz w:val="28"/>
          <w:szCs w:val="28"/>
          <w:vertAlign w:val="superscript"/>
        </w:rPr>
        <w:t>d</w:t>
      </w:r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Биргит</w:t>
      </w:r>
      <w:proofErr w:type="spellEnd"/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Дембски</w:t>
      </w:r>
      <w:proofErr w:type="spellEnd"/>
      <w:r w:rsidR="00B7775A" w:rsidRPr="00B4113A">
        <w:rPr>
          <w:rFonts w:ascii="Times New Roman" w:hAnsi="Times New Roman"/>
          <w:color w:val="231F20"/>
          <w:sz w:val="28"/>
          <w:szCs w:val="28"/>
          <w:vertAlign w:val="superscript"/>
          <w:lang w:val="ru-RU"/>
        </w:rPr>
        <w:t xml:space="preserve"> </w:t>
      </w:r>
      <w:r w:rsidR="00B7775A" w:rsidRPr="00A110CA">
        <w:rPr>
          <w:rFonts w:ascii="Times New Roman" w:hAnsi="Times New Roman"/>
          <w:color w:val="2E3092"/>
          <w:sz w:val="28"/>
          <w:szCs w:val="28"/>
          <w:vertAlign w:val="superscript"/>
        </w:rPr>
        <w:t>e</w:t>
      </w:r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, </w:t>
      </w:r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Кристофер Х</w:t>
      </w:r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A110CA">
        <w:rPr>
          <w:rFonts w:ascii="Times New Roman" w:hAnsi="Times New Roman"/>
          <w:color w:val="231F20"/>
          <w:sz w:val="28"/>
          <w:szCs w:val="28"/>
          <w:lang w:val="ru-RU"/>
        </w:rPr>
        <w:t>Госс</w:t>
      </w:r>
      <w:proofErr w:type="spellEnd"/>
      <w:r w:rsidR="00B7775A" w:rsidRPr="00B4113A">
        <w:rPr>
          <w:rFonts w:ascii="Times New Roman" w:hAnsi="Times New Roman"/>
          <w:color w:val="231F20"/>
          <w:sz w:val="28"/>
          <w:szCs w:val="28"/>
          <w:vertAlign w:val="superscript"/>
          <w:lang w:val="ru-RU"/>
        </w:rPr>
        <w:t xml:space="preserve"> </w:t>
      </w:r>
      <w:r w:rsidR="00B7775A" w:rsidRPr="00A110CA">
        <w:rPr>
          <w:rFonts w:ascii="Times New Roman" w:hAnsi="Times New Roman"/>
          <w:color w:val="2E3092"/>
          <w:sz w:val="28"/>
          <w:szCs w:val="28"/>
          <w:vertAlign w:val="superscript"/>
        </w:rPr>
        <w:t>f</w:t>
      </w:r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, </w:t>
      </w:r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 xml:space="preserve">Таня </w:t>
      </w:r>
      <w:proofErr w:type="spellStart"/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>Пресслер</w:t>
      </w:r>
      <w:proofErr w:type="spellEnd"/>
      <w:r w:rsidR="00B7775A" w:rsidRPr="00B4113A">
        <w:rPr>
          <w:rFonts w:ascii="Times New Roman" w:hAnsi="Times New Roman"/>
          <w:color w:val="231F20"/>
          <w:sz w:val="28"/>
          <w:szCs w:val="28"/>
          <w:vertAlign w:val="superscript"/>
          <w:lang w:val="ru-RU"/>
        </w:rPr>
        <w:t xml:space="preserve"> </w:t>
      </w:r>
      <w:r w:rsidR="00B7775A" w:rsidRPr="00A110CA">
        <w:rPr>
          <w:rFonts w:ascii="Times New Roman" w:hAnsi="Times New Roman"/>
          <w:color w:val="2E3092"/>
          <w:sz w:val="28"/>
          <w:szCs w:val="28"/>
          <w:vertAlign w:val="superscript"/>
        </w:rPr>
        <w:t>g</w:t>
      </w:r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, </w:t>
      </w:r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>Жиль</w:t>
      </w:r>
      <w:r w:rsidR="0040712A">
        <w:rPr>
          <w:rFonts w:ascii="Times New Roman" w:hAnsi="Times New Roman"/>
          <w:color w:val="231F20"/>
          <w:sz w:val="28"/>
          <w:szCs w:val="28"/>
          <w:lang w:val="ru-RU"/>
        </w:rPr>
        <w:t> </w:t>
      </w:r>
      <w:proofErr w:type="spellStart"/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>Ро</w:t>
      </w:r>
      <w:proofErr w:type="spellEnd"/>
      <w:r w:rsidR="00B7775A" w:rsidRPr="00B4113A">
        <w:rPr>
          <w:rFonts w:ascii="Times New Roman" w:hAnsi="Times New Roman"/>
          <w:color w:val="231F20"/>
          <w:sz w:val="28"/>
          <w:szCs w:val="28"/>
          <w:vertAlign w:val="superscript"/>
          <w:lang w:val="ru-RU"/>
        </w:rPr>
        <w:t xml:space="preserve"> </w:t>
      </w:r>
      <w:r w:rsidR="00B7775A" w:rsidRPr="00A110CA">
        <w:rPr>
          <w:rFonts w:ascii="Times New Roman" w:hAnsi="Times New Roman"/>
          <w:color w:val="2E3092"/>
          <w:sz w:val="28"/>
          <w:szCs w:val="28"/>
          <w:vertAlign w:val="superscript"/>
        </w:rPr>
        <w:t>h</w:t>
      </w:r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 xml:space="preserve">, </w:t>
      </w:r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 xml:space="preserve">Лаура </w:t>
      </w:r>
      <w:proofErr w:type="spellStart"/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>Вив</w:t>
      </w:r>
      <w:r w:rsidR="00D16185">
        <w:rPr>
          <w:rFonts w:ascii="Times New Roman" w:hAnsi="Times New Roman"/>
          <w:color w:val="231F20"/>
          <w:sz w:val="28"/>
          <w:szCs w:val="28"/>
          <w:lang w:val="ru-RU"/>
        </w:rPr>
        <w:t>ья</w:t>
      </w:r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>ни</w:t>
      </w:r>
      <w:proofErr w:type="spellEnd"/>
      <w:r w:rsidR="00B7775A" w:rsidRPr="00B4113A">
        <w:rPr>
          <w:rFonts w:ascii="Times New Roman" w:hAnsi="Times New Roman"/>
          <w:color w:val="231F20"/>
          <w:sz w:val="28"/>
          <w:szCs w:val="28"/>
          <w:vertAlign w:val="superscript"/>
          <w:lang w:val="ru-RU"/>
        </w:rPr>
        <w:t xml:space="preserve"> </w:t>
      </w:r>
      <w:proofErr w:type="spellStart"/>
      <w:r w:rsidR="00B7775A" w:rsidRPr="00A110CA">
        <w:rPr>
          <w:rFonts w:ascii="Times New Roman" w:hAnsi="Times New Roman"/>
          <w:color w:val="2E3092"/>
          <w:sz w:val="28"/>
          <w:szCs w:val="28"/>
          <w:vertAlign w:val="superscript"/>
        </w:rPr>
        <w:t>i</w:t>
      </w:r>
      <w:proofErr w:type="spellEnd"/>
      <w:r w:rsidR="00B7775A" w:rsidRPr="00B4113A">
        <w:rPr>
          <w:rFonts w:ascii="Times New Roman" w:hAnsi="Times New Roman"/>
          <w:color w:val="231F20"/>
          <w:sz w:val="28"/>
          <w:szCs w:val="28"/>
          <w:lang w:val="ru-RU"/>
        </w:rPr>
        <w:t>,</w:t>
      </w:r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 xml:space="preserve"> Дж</w:t>
      </w:r>
      <w:r w:rsidR="00B7775A" w:rsidRPr="00732C75">
        <w:rPr>
          <w:rFonts w:ascii="Times New Roman" w:hAnsi="Times New Roman"/>
          <w:color w:val="231F20"/>
          <w:sz w:val="28"/>
          <w:szCs w:val="28"/>
          <w:lang w:val="ru-RU"/>
        </w:rPr>
        <w:t>.</w:t>
      </w:r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 xml:space="preserve"> Стюарт </w:t>
      </w:r>
      <w:proofErr w:type="spellStart"/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>Элборн</w:t>
      </w:r>
      <w:proofErr w:type="spellEnd"/>
      <w:r w:rsidR="00B7775A" w:rsidRPr="0040712A">
        <w:rPr>
          <w:rFonts w:ascii="Times New Roman" w:hAnsi="Times New Roman"/>
          <w:color w:val="231F20"/>
          <w:sz w:val="28"/>
          <w:szCs w:val="28"/>
          <w:vertAlign w:val="superscript"/>
          <w:lang w:val="ru-RU"/>
        </w:rPr>
        <w:t xml:space="preserve"> </w:t>
      </w:r>
      <w:r w:rsidR="00B7775A" w:rsidRPr="00A110CA">
        <w:rPr>
          <w:rFonts w:ascii="Times New Roman" w:hAnsi="Times New Roman"/>
          <w:color w:val="2E3092"/>
          <w:sz w:val="28"/>
          <w:szCs w:val="28"/>
          <w:vertAlign w:val="superscript"/>
          <w:lang w:val="it-IT"/>
        </w:rPr>
        <w:t>j</w:t>
      </w:r>
      <w:r w:rsidR="00B7775A" w:rsidRPr="0040712A">
        <w:rPr>
          <w:rFonts w:ascii="Times New Roman" w:hAnsi="Times New Roman"/>
          <w:color w:val="231F20"/>
          <w:sz w:val="28"/>
          <w:szCs w:val="28"/>
          <w:lang w:val="ru-RU"/>
        </w:rPr>
        <w:t xml:space="preserve">, </w:t>
      </w:r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 xml:space="preserve">Карло </w:t>
      </w:r>
      <w:proofErr w:type="spellStart"/>
      <w:r w:rsidR="003512F3" w:rsidRPr="00A110CA">
        <w:rPr>
          <w:rFonts w:ascii="Times New Roman" w:hAnsi="Times New Roman"/>
          <w:color w:val="231F20"/>
          <w:sz w:val="28"/>
          <w:szCs w:val="28"/>
          <w:lang w:val="ru-RU"/>
        </w:rPr>
        <w:t>Кастеллани</w:t>
      </w:r>
      <w:proofErr w:type="spellEnd"/>
      <w:r w:rsidR="00B7775A" w:rsidRPr="0040712A">
        <w:rPr>
          <w:rFonts w:ascii="Times New Roman" w:hAnsi="Times New Roman"/>
          <w:color w:val="231F20"/>
          <w:sz w:val="28"/>
          <w:szCs w:val="28"/>
          <w:vertAlign w:val="superscript"/>
          <w:lang w:val="ru-RU"/>
        </w:rPr>
        <w:t xml:space="preserve"> </w:t>
      </w:r>
      <w:r w:rsidR="00B7775A" w:rsidRPr="00A110CA">
        <w:rPr>
          <w:rFonts w:ascii="Times New Roman" w:hAnsi="Times New Roman"/>
          <w:color w:val="2E3092"/>
          <w:sz w:val="28"/>
          <w:szCs w:val="28"/>
          <w:vertAlign w:val="superscript"/>
          <w:lang w:val="it-IT"/>
        </w:rPr>
        <w:t>k</w:t>
      </w:r>
    </w:p>
    <w:p w:rsidR="00B7775A" w:rsidRPr="0040712A" w:rsidRDefault="00B7775A" w:rsidP="00BE3E39">
      <w:pPr>
        <w:spacing w:before="3" w:line="216" w:lineRule="auto"/>
        <w:rPr>
          <w:rFonts w:ascii="Times New Roman" w:hAnsi="Times New Roman"/>
          <w:sz w:val="17"/>
          <w:szCs w:val="17"/>
          <w:lang w:val="ru-RU"/>
        </w:rPr>
      </w:pPr>
    </w:p>
    <w:p w:rsidR="00B7775A" w:rsidRPr="0040712A" w:rsidRDefault="00B7775A" w:rsidP="00BE3E39">
      <w:pPr>
        <w:spacing w:line="216" w:lineRule="auto"/>
        <w:ind w:right="3"/>
        <w:jc w:val="center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40712A">
        <w:rPr>
          <w:rFonts w:ascii="Times New Roman" w:hAnsi="Times New Roman"/>
          <w:color w:val="231F20"/>
          <w:sz w:val="16"/>
          <w:szCs w:val="10"/>
          <w:vertAlign w:val="superscript"/>
        </w:rPr>
        <w:t>a</w:t>
      </w:r>
      <w:proofErr w:type="gramEnd"/>
      <w:r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Педиатрическая университетская больница, Тюбинген, Германия</w:t>
      </w:r>
    </w:p>
    <w:p w:rsidR="00B7775A" w:rsidRPr="0040712A" w:rsidRDefault="00B7775A" w:rsidP="00BE3E39">
      <w:pPr>
        <w:spacing w:before="1" w:line="216" w:lineRule="auto"/>
        <w:ind w:right="3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40712A">
        <w:rPr>
          <w:rFonts w:ascii="Times New Roman" w:hAnsi="Times New Roman"/>
          <w:color w:val="231F20"/>
          <w:sz w:val="16"/>
          <w:szCs w:val="10"/>
          <w:vertAlign w:val="superscript"/>
          <w:lang w:val="it-IT"/>
        </w:rPr>
        <w:t>b</w:t>
      </w:r>
      <w:r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 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it-IT"/>
        </w:rPr>
        <w:t>CF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 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it-IT"/>
        </w:rPr>
        <w:t>QIP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 Франции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Париж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Франция</w:t>
      </w:r>
    </w:p>
    <w:p w:rsidR="00B7775A" w:rsidRPr="0040712A" w:rsidRDefault="00B7775A" w:rsidP="00BE3E39">
      <w:pPr>
        <w:spacing w:before="1" w:line="216" w:lineRule="auto"/>
        <w:ind w:right="2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40712A">
        <w:rPr>
          <w:rFonts w:ascii="Times New Roman" w:hAnsi="Times New Roman"/>
          <w:color w:val="231F20"/>
          <w:sz w:val="16"/>
          <w:szCs w:val="10"/>
          <w:vertAlign w:val="superscript"/>
          <w:lang w:val="it-IT"/>
        </w:rPr>
        <w:t>c</w:t>
      </w:r>
      <w:r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 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it-IT"/>
        </w:rPr>
        <w:t>CFF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Пьемонта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медицинский и научный городок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Турин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Италия</w:t>
      </w:r>
    </w:p>
    <w:p w:rsidR="00B7775A" w:rsidRPr="0040712A" w:rsidRDefault="00B7775A" w:rsidP="00BE3E39">
      <w:pPr>
        <w:spacing w:line="216" w:lineRule="auto"/>
        <w:ind w:right="2"/>
        <w:jc w:val="center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40712A">
        <w:rPr>
          <w:rFonts w:ascii="Times New Roman" w:hAnsi="Times New Roman"/>
          <w:color w:val="231F20"/>
          <w:sz w:val="16"/>
          <w:szCs w:val="10"/>
          <w:vertAlign w:val="superscript"/>
        </w:rPr>
        <w:t>d</w:t>
      </w:r>
      <w:proofErr w:type="gramEnd"/>
      <w:r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Педиатрическая больница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Университет Торонто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Канада</w:t>
      </w:r>
    </w:p>
    <w:p w:rsidR="00B7775A" w:rsidRPr="0040712A" w:rsidRDefault="00B7775A" w:rsidP="00BE3E39">
      <w:pPr>
        <w:spacing w:before="1" w:line="216" w:lineRule="auto"/>
        <w:ind w:right="2"/>
        <w:jc w:val="center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40712A">
        <w:rPr>
          <w:rFonts w:ascii="Times New Roman" w:hAnsi="Times New Roman"/>
          <w:color w:val="231F20"/>
          <w:sz w:val="16"/>
          <w:szCs w:val="10"/>
          <w:vertAlign w:val="superscript"/>
        </w:rPr>
        <w:t>e</w:t>
      </w:r>
      <w:proofErr w:type="gramEnd"/>
      <w:r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Общество </w:t>
      </w:r>
      <w:proofErr w:type="spellStart"/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муковисцидоза</w:t>
      </w:r>
      <w:proofErr w:type="spellEnd"/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Берлин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Германия</w:t>
      </w:r>
    </w:p>
    <w:p w:rsidR="00B7775A" w:rsidRPr="0040712A" w:rsidRDefault="00B7775A" w:rsidP="00BE3E39">
      <w:pPr>
        <w:spacing w:before="1" w:line="216" w:lineRule="auto"/>
        <w:ind w:right="3"/>
        <w:jc w:val="center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40712A">
        <w:rPr>
          <w:rFonts w:ascii="Times New Roman" w:hAnsi="Times New Roman"/>
          <w:color w:val="231F20"/>
          <w:sz w:val="16"/>
          <w:szCs w:val="10"/>
          <w:vertAlign w:val="superscript"/>
        </w:rPr>
        <w:t>f</w:t>
      </w:r>
      <w:proofErr w:type="gramEnd"/>
      <w:r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 </w:t>
      </w:r>
      <w:r w:rsidR="0015198B"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Отделение лёгочной и неотложной медицины,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Медицинский факультет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Медицинский </w:t>
      </w:r>
      <w:r w:rsidR="009D29E3">
        <w:rPr>
          <w:rFonts w:ascii="Times New Roman" w:hAnsi="Times New Roman"/>
          <w:i/>
          <w:color w:val="231F20"/>
          <w:sz w:val="16"/>
          <w:szCs w:val="16"/>
          <w:lang w:val="ru-RU"/>
        </w:rPr>
        <w:t>Центр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 </w:t>
      </w:r>
      <w:r w:rsidR="008F5184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Университета шт.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Вашингтон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Сиэтл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8F5184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шт.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Вашингтон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США</w:t>
      </w:r>
    </w:p>
    <w:p w:rsidR="00B7775A" w:rsidRPr="0040712A" w:rsidRDefault="00B7775A" w:rsidP="00BE3E39">
      <w:pPr>
        <w:spacing w:before="1" w:line="216" w:lineRule="auto"/>
        <w:ind w:left="1776" w:right="1779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40712A">
        <w:rPr>
          <w:rFonts w:ascii="Times New Roman" w:hAnsi="Times New Roman"/>
          <w:color w:val="231F20"/>
          <w:sz w:val="16"/>
          <w:szCs w:val="10"/>
          <w:vertAlign w:val="superscript"/>
          <w:lang w:val="da-DK"/>
        </w:rPr>
        <w:t>g</w:t>
      </w:r>
      <w:r w:rsidRPr="0040712A">
        <w:rPr>
          <w:rFonts w:ascii="Times New Roman" w:hAnsi="Times New Roman"/>
          <w:i/>
          <w:color w:val="231F20"/>
          <w:sz w:val="16"/>
          <w:szCs w:val="10"/>
          <w:lang w:val="da-DK"/>
        </w:rPr>
        <w:t xml:space="preserve"> </w:t>
      </w:r>
      <w:r w:rsidR="009D29E3">
        <w:rPr>
          <w:rFonts w:ascii="Times New Roman" w:hAnsi="Times New Roman"/>
          <w:i/>
          <w:color w:val="231F20"/>
          <w:sz w:val="16"/>
          <w:szCs w:val="10"/>
          <w:lang w:val="ru-RU"/>
        </w:rPr>
        <w:t>Центр</w:t>
      </w:r>
      <w:r w:rsidR="0015198B"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 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da-DK"/>
        </w:rPr>
        <w:t xml:space="preserve">CF,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Общественная больница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da-DK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Копенгаген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da-DK"/>
        </w:rPr>
        <w:t xml:space="preserve">,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Дания</w:t>
      </w:r>
    </w:p>
    <w:p w:rsidR="00B7775A" w:rsidRPr="0040712A" w:rsidRDefault="00B7775A" w:rsidP="0091446A">
      <w:pPr>
        <w:spacing w:line="216" w:lineRule="auto"/>
        <w:ind w:right="-6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40712A">
        <w:rPr>
          <w:rFonts w:ascii="Times New Roman" w:hAnsi="Times New Roman"/>
          <w:color w:val="231F20"/>
          <w:sz w:val="16"/>
          <w:szCs w:val="10"/>
          <w:vertAlign w:val="superscript"/>
          <w:lang w:val="it-IT"/>
        </w:rPr>
        <w:t>h</w:t>
      </w:r>
      <w:r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 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Национальный </w:t>
      </w:r>
      <w:r w:rsidR="009D29E3">
        <w:rPr>
          <w:rFonts w:ascii="Times New Roman" w:hAnsi="Times New Roman"/>
          <w:i/>
          <w:color w:val="231F20"/>
          <w:sz w:val="16"/>
          <w:szCs w:val="16"/>
          <w:lang w:val="ru-RU"/>
        </w:rPr>
        <w:t>Центр</w:t>
      </w:r>
      <w:r w:rsidR="0015198B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 экспертизы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 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it-IT"/>
        </w:rPr>
        <w:t>CF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Нант-</w:t>
      </w:r>
      <w:proofErr w:type="spellStart"/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Роскоф</w:t>
      </w:r>
      <w:proofErr w:type="spellEnd"/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Франция</w:t>
      </w:r>
    </w:p>
    <w:p w:rsidR="00B7775A" w:rsidRPr="0040712A" w:rsidRDefault="00B7775A" w:rsidP="00BE3E39">
      <w:pPr>
        <w:spacing w:before="1" w:line="216" w:lineRule="auto"/>
        <w:ind w:right="4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40712A">
        <w:rPr>
          <w:rFonts w:ascii="Times New Roman" w:hAnsi="Times New Roman"/>
          <w:color w:val="231F20"/>
          <w:sz w:val="16"/>
          <w:szCs w:val="10"/>
          <w:vertAlign w:val="superscript"/>
          <w:lang w:val="it-IT"/>
        </w:rPr>
        <w:t>i</w:t>
      </w:r>
      <w:r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Факультет медицины и социологии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Миланский учебный университет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Милан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Италия</w:t>
      </w:r>
    </w:p>
    <w:p w:rsidR="00B7775A" w:rsidRPr="0040712A" w:rsidRDefault="00B7775A" w:rsidP="0091446A">
      <w:pPr>
        <w:spacing w:before="1" w:line="216" w:lineRule="auto"/>
        <w:ind w:right="-6"/>
        <w:jc w:val="center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40712A">
        <w:rPr>
          <w:rFonts w:ascii="Times New Roman" w:hAnsi="Times New Roman"/>
          <w:color w:val="231F20"/>
          <w:sz w:val="16"/>
          <w:szCs w:val="10"/>
          <w:vertAlign w:val="superscript"/>
        </w:rPr>
        <w:t>j</w:t>
      </w:r>
      <w:proofErr w:type="gramEnd"/>
      <w:r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Институт медицины, стоматологии и биомедицинских наук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Королевский университет Белфаста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Северная Ирландия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СК</w:t>
      </w:r>
    </w:p>
    <w:p w:rsidR="00B7775A" w:rsidRPr="0040712A" w:rsidRDefault="00B7775A" w:rsidP="00BE3E39">
      <w:pPr>
        <w:spacing w:before="1" w:line="216" w:lineRule="auto"/>
        <w:ind w:right="3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40712A">
        <w:rPr>
          <w:rFonts w:ascii="Times New Roman" w:hAnsi="Times New Roman"/>
          <w:color w:val="231F20"/>
          <w:sz w:val="16"/>
          <w:szCs w:val="10"/>
          <w:vertAlign w:val="superscript"/>
          <w:lang w:val="it-IT"/>
        </w:rPr>
        <w:t>k</w:t>
      </w:r>
      <w:r w:rsidRPr="0040712A">
        <w:rPr>
          <w:rFonts w:ascii="Times New Roman" w:hAnsi="Times New Roman"/>
          <w:i/>
          <w:color w:val="231F20"/>
          <w:sz w:val="16"/>
          <w:szCs w:val="10"/>
          <w:lang w:val="ru-RU"/>
        </w:rPr>
        <w:t xml:space="preserve"> </w:t>
      </w:r>
      <w:r w:rsidR="009D29E3">
        <w:rPr>
          <w:rFonts w:ascii="Times New Roman" w:hAnsi="Times New Roman"/>
          <w:i/>
          <w:color w:val="231F20"/>
          <w:sz w:val="16"/>
          <w:szCs w:val="16"/>
          <w:lang w:val="ru-RU"/>
        </w:rPr>
        <w:t>Центр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 кистозного фиброза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Больничное предприятие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Объединённого университета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Верона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 xml:space="preserve">, </w:t>
      </w:r>
      <w:r w:rsidR="0091446A"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Италия</w:t>
      </w:r>
    </w:p>
    <w:p w:rsidR="00B7775A" w:rsidRPr="00732C75" w:rsidRDefault="00B7775A" w:rsidP="00BE3E39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732C75" w:rsidRDefault="00B7775A" w:rsidP="00BE3E39">
      <w:pPr>
        <w:tabs>
          <w:tab w:val="left" w:pos="10490"/>
        </w:tabs>
        <w:spacing w:line="216" w:lineRule="auto"/>
        <w:ind w:right="-107"/>
        <w:rPr>
          <w:rFonts w:ascii="Times New Roman" w:hAnsi="Times New Roman"/>
          <w:i/>
          <w:sz w:val="20"/>
          <w:szCs w:val="20"/>
          <w:u w:val="single"/>
          <w:lang w:val="ru-RU"/>
        </w:rPr>
      </w:pPr>
      <w:r w:rsidRPr="00732C75">
        <w:rPr>
          <w:rFonts w:ascii="Times New Roman" w:hAnsi="Times New Roman"/>
          <w:i/>
          <w:sz w:val="20"/>
          <w:szCs w:val="20"/>
          <w:u w:val="single"/>
          <w:lang w:val="ru-RU"/>
        </w:rPr>
        <w:tab/>
      </w:r>
    </w:p>
    <w:p w:rsidR="00B7775A" w:rsidRPr="0040712A" w:rsidRDefault="0091446A" w:rsidP="00D51A3A">
      <w:pPr>
        <w:spacing w:before="120" w:line="216" w:lineRule="auto"/>
        <w:ind w:left="108"/>
        <w:rPr>
          <w:rFonts w:ascii="Times New Roman" w:hAnsi="Times New Roman"/>
          <w:b/>
          <w:sz w:val="18"/>
          <w:szCs w:val="18"/>
          <w:lang w:val="ru-RU"/>
        </w:rPr>
      </w:pPr>
      <w:r w:rsidRPr="0040712A">
        <w:rPr>
          <w:rFonts w:ascii="Times New Roman" w:hAnsi="Times New Roman"/>
          <w:b/>
          <w:color w:val="231F20"/>
          <w:sz w:val="18"/>
          <w:szCs w:val="18"/>
          <w:lang w:val="ru-RU"/>
        </w:rPr>
        <w:t>Реферат</w:t>
      </w:r>
    </w:p>
    <w:p w:rsidR="00B7775A" w:rsidRPr="00B4113A" w:rsidRDefault="00B7775A" w:rsidP="00BE3E39">
      <w:pPr>
        <w:spacing w:before="12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91446A" w:rsidP="00BE3E39">
      <w:pPr>
        <w:spacing w:line="216" w:lineRule="auto"/>
        <w:ind w:left="110" w:right="114" w:firstLine="239"/>
        <w:jc w:val="both"/>
        <w:rPr>
          <w:rFonts w:ascii="Times New Roman" w:hAnsi="Times New Roman"/>
          <w:sz w:val="18"/>
          <w:szCs w:val="18"/>
          <w:lang w:val="ru-RU"/>
        </w:rPr>
      </w:pP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Начиная с раннего периода </w:t>
      </w:r>
      <w:r w:rsidR="0043364B">
        <w:rPr>
          <w:rFonts w:ascii="Times New Roman" w:hAnsi="Times New Roman"/>
          <w:color w:val="231F20"/>
          <w:sz w:val="18"/>
          <w:szCs w:val="18"/>
          <w:lang w:val="ru-RU"/>
        </w:rPr>
        <w:t>лечения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 кистозного фиброза</w:t>
      </w:r>
      <w:r w:rsidR="00456786">
        <w:rPr>
          <w:rFonts w:ascii="Times New Roman" w:hAnsi="Times New Roman"/>
          <w:color w:val="231F20"/>
          <w:sz w:val="18"/>
          <w:szCs w:val="18"/>
          <w:lang w:val="ru-RU"/>
        </w:rPr>
        <w:t>/</w:t>
      </w:r>
      <w:proofErr w:type="spellStart"/>
      <w:r w:rsidR="00456786">
        <w:rPr>
          <w:rFonts w:ascii="Times New Roman" w:hAnsi="Times New Roman"/>
          <w:color w:val="231F20"/>
          <w:sz w:val="18"/>
          <w:szCs w:val="18"/>
          <w:lang w:val="ru-RU"/>
        </w:rPr>
        <w:t>муковисцидоза</w:t>
      </w:r>
      <w:proofErr w:type="spellEnd"/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(</w:t>
      </w:r>
      <w:r w:rsidR="00B7775A" w:rsidRPr="00A110CA">
        <w:rPr>
          <w:rFonts w:ascii="Times New Roman" w:hAnsi="Times New Roman"/>
          <w:color w:val="231F20"/>
          <w:sz w:val="18"/>
          <w:szCs w:val="18"/>
        </w:rPr>
        <w:t>CF</w:t>
      </w:r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>),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 данные о пациентах регистрировались и анализировались с целью определения факторов, которые приводят к более благоприятному </w:t>
      </w:r>
      <w:r w:rsidR="00C56595">
        <w:rPr>
          <w:rFonts w:ascii="Times New Roman" w:hAnsi="Times New Roman"/>
          <w:color w:val="231F20"/>
          <w:sz w:val="18"/>
          <w:szCs w:val="18"/>
          <w:lang w:val="ru-RU"/>
        </w:rPr>
        <w:t>результат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>у. Обширные базы данных, такие как основанный в</w:t>
      </w:r>
      <w:r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1960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>-е годы Ре</w:t>
      </w:r>
      <w:r w:rsidR="00456786">
        <w:rPr>
          <w:rFonts w:ascii="Times New Roman" w:hAnsi="Times New Roman"/>
          <w:color w:val="231F20"/>
          <w:sz w:val="18"/>
          <w:szCs w:val="18"/>
          <w:lang w:val="ru-RU"/>
        </w:rPr>
        <w:t>гистр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 кистозного фиброза США,</w:t>
      </w:r>
      <w:r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>способствовали распространению сведений по успешному лечению</w:t>
      </w:r>
      <w:r w:rsidR="00C56595" w:rsidRPr="00C56595">
        <w:rPr>
          <w:rFonts w:ascii="Times New Roman" w:hAnsi="Times New Roman"/>
          <w:color w:val="231F20"/>
          <w:sz w:val="18"/>
          <w:szCs w:val="18"/>
          <w:lang w:val="ru-RU"/>
        </w:rPr>
        <w:t xml:space="preserve"> </w:t>
      </w:r>
      <w:r w:rsidR="00C56595" w:rsidRPr="00A110CA">
        <w:rPr>
          <w:rFonts w:ascii="Times New Roman" w:hAnsi="Times New Roman"/>
          <w:color w:val="231F20"/>
          <w:sz w:val="18"/>
          <w:szCs w:val="18"/>
          <w:lang w:val="ru-RU"/>
        </w:rPr>
        <w:t>болезни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 и </w:t>
      </w:r>
      <w:r w:rsidR="00456786">
        <w:rPr>
          <w:rFonts w:ascii="Times New Roman" w:hAnsi="Times New Roman"/>
          <w:color w:val="231F20"/>
          <w:sz w:val="18"/>
          <w:szCs w:val="18"/>
          <w:lang w:val="ru-RU"/>
        </w:rPr>
        <w:t>прогнозу</w:t>
      </w:r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>,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 а также проведению программ</w:t>
      </w:r>
      <w:r w:rsidR="00485EF7" w:rsidRPr="00485EF7">
        <w:rPr>
          <w:rFonts w:ascii="Times New Roman" w:hAnsi="Times New Roman"/>
          <w:color w:val="231F20"/>
          <w:sz w:val="18"/>
          <w:szCs w:val="18"/>
          <w:lang w:val="ru-RU"/>
        </w:rPr>
        <w:t xml:space="preserve"> </w:t>
      </w:r>
      <w:r w:rsidR="00485EF7" w:rsidRPr="00A110CA">
        <w:rPr>
          <w:rFonts w:ascii="Times New Roman" w:hAnsi="Times New Roman"/>
          <w:color w:val="231F20"/>
          <w:sz w:val="18"/>
          <w:szCs w:val="18"/>
          <w:lang w:val="ru-RU"/>
        </w:rPr>
        <w:t>улучшен</w:t>
      </w:r>
      <w:r w:rsidR="00485EF7">
        <w:rPr>
          <w:rFonts w:ascii="Times New Roman" w:hAnsi="Times New Roman"/>
          <w:color w:val="231F20"/>
          <w:sz w:val="18"/>
          <w:szCs w:val="18"/>
          <w:lang w:val="ru-RU"/>
        </w:rPr>
        <w:t>ия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 в специальных </w:t>
      </w:r>
      <w:r w:rsidR="009D29E3">
        <w:rPr>
          <w:rFonts w:ascii="Times New Roman" w:hAnsi="Times New Roman"/>
          <w:color w:val="231F20"/>
          <w:sz w:val="18"/>
          <w:szCs w:val="18"/>
          <w:lang w:val="ru-RU"/>
        </w:rPr>
        <w:t>Центр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>ах</w:t>
      </w:r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</w:t>
      </w:r>
      <w:r w:rsidR="00B7775A" w:rsidRPr="00A110CA">
        <w:rPr>
          <w:rFonts w:ascii="Times New Roman" w:hAnsi="Times New Roman"/>
          <w:color w:val="231F20"/>
          <w:sz w:val="18"/>
          <w:szCs w:val="18"/>
        </w:rPr>
        <w:t>CF</w:t>
      </w:r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>.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 Увеличение объёма данных за последние десятилетия, доступных в </w:t>
      </w:r>
      <w:r w:rsidR="009D29E3">
        <w:rPr>
          <w:rFonts w:ascii="Times New Roman" w:hAnsi="Times New Roman"/>
          <w:color w:val="231F20"/>
          <w:sz w:val="18"/>
          <w:szCs w:val="18"/>
          <w:lang w:val="ru-RU"/>
        </w:rPr>
        <w:t>Центр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>альных базах данных и ре</w:t>
      </w:r>
      <w:r w:rsidR="00456786">
        <w:rPr>
          <w:rFonts w:ascii="Times New Roman" w:hAnsi="Times New Roman"/>
          <w:color w:val="231F20"/>
          <w:sz w:val="18"/>
          <w:szCs w:val="18"/>
          <w:lang w:val="ru-RU"/>
        </w:rPr>
        <w:t>гист</w:t>
      </w:r>
      <w:r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рах пациентов, </w:t>
      </w:r>
      <w:r w:rsidR="00A110CA"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дало возможность сравнения различных методов и тактики терапии, </w:t>
      </w:r>
      <w:r w:rsidR="0043364B">
        <w:rPr>
          <w:rFonts w:ascii="Times New Roman" w:hAnsi="Times New Roman"/>
          <w:color w:val="231F20"/>
          <w:sz w:val="18"/>
          <w:szCs w:val="18"/>
          <w:lang w:val="ru-RU"/>
        </w:rPr>
        <w:t>а также</w:t>
      </w:r>
      <w:r w:rsidR="00A110CA" w:rsidRPr="00A110CA">
        <w:rPr>
          <w:rFonts w:ascii="Times New Roman" w:hAnsi="Times New Roman"/>
          <w:color w:val="231F20"/>
          <w:sz w:val="18"/>
          <w:szCs w:val="18"/>
          <w:lang w:val="ru-RU"/>
        </w:rPr>
        <w:t>, разумеется, внесения данных. Качество ухода за больными</w:t>
      </w:r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</w:t>
      </w:r>
      <w:r w:rsidR="00B7775A" w:rsidRPr="00A110CA">
        <w:rPr>
          <w:rFonts w:ascii="Times New Roman" w:hAnsi="Times New Roman"/>
          <w:color w:val="231F20"/>
          <w:sz w:val="18"/>
          <w:szCs w:val="18"/>
        </w:rPr>
        <w:t>CF</w:t>
      </w:r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</w:t>
      </w:r>
      <w:r w:rsidR="00A110CA" w:rsidRPr="00A110CA">
        <w:rPr>
          <w:rFonts w:ascii="Times New Roman" w:hAnsi="Times New Roman"/>
          <w:color w:val="231F20"/>
          <w:sz w:val="18"/>
          <w:szCs w:val="18"/>
          <w:lang w:val="ru-RU"/>
        </w:rPr>
        <w:t>рассматривается на нескольких уровнях</w:t>
      </w:r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>:</w:t>
      </w:r>
      <w:r w:rsidR="00A110CA"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 пациент, медицинский </w:t>
      </w:r>
      <w:r w:rsidR="009D29E3">
        <w:rPr>
          <w:rFonts w:ascii="Times New Roman" w:hAnsi="Times New Roman"/>
          <w:color w:val="231F20"/>
          <w:sz w:val="18"/>
          <w:szCs w:val="18"/>
          <w:lang w:val="ru-RU"/>
        </w:rPr>
        <w:t>Центр</w:t>
      </w:r>
      <w:r w:rsidR="00A110CA" w:rsidRPr="00A110CA">
        <w:rPr>
          <w:rFonts w:ascii="Times New Roman" w:hAnsi="Times New Roman"/>
          <w:color w:val="231F20"/>
          <w:sz w:val="18"/>
          <w:szCs w:val="18"/>
          <w:lang w:val="ru-RU"/>
        </w:rPr>
        <w:t>,</w:t>
      </w:r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</w:t>
      </w:r>
      <w:r w:rsidR="00A110CA" w:rsidRP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регион, страна и мир в целом. В этой статье обсуждаются вопросы управления качеством и </w:t>
      </w:r>
      <w:r w:rsidR="00A110CA">
        <w:rPr>
          <w:rFonts w:ascii="Times New Roman" w:hAnsi="Times New Roman"/>
          <w:color w:val="231F20"/>
          <w:sz w:val="18"/>
          <w:szCs w:val="18"/>
          <w:lang w:val="ru-RU"/>
        </w:rPr>
        <w:t>улучшения на каждом из этих уровней</w:t>
      </w:r>
      <w:r w:rsidR="0043364B">
        <w:rPr>
          <w:rFonts w:ascii="Times New Roman" w:hAnsi="Times New Roman"/>
          <w:color w:val="231F20"/>
          <w:sz w:val="18"/>
          <w:szCs w:val="18"/>
          <w:lang w:val="ru-RU"/>
        </w:rPr>
        <w:t>,</w:t>
      </w:r>
      <w:r w:rsid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 с особым вниманием к </w:t>
      </w:r>
      <w:r w:rsidR="003341B5">
        <w:rPr>
          <w:rFonts w:ascii="Times New Roman" w:hAnsi="Times New Roman"/>
          <w:color w:val="231F20"/>
          <w:sz w:val="18"/>
          <w:szCs w:val="18"/>
          <w:lang w:val="ru-RU"/>
        </w:rPr>
        <w:t>индикатора</w:t>
      </w:r>
      <w:r w:rsidR="00A110CA">
        <w:rPr>
          <w:rFonts w:ascii="Times New Roman" w:hAnsi="Times New Roman"/>
          <w:color w:val="231F20"/>
          <w:sz w:val="18"/>
          <w:szCs w:val="18"/>
          <w:lang w:val="ru-RU"/>
        </w:rPr>
        <w:t xml:space="preserve">м здоровья, к роли </w:t>
      </w:r>
      <w:r w:rsidR="009D29E3">
        <w:rPr>
          <w:rFonts w:ascii="Times New Roman" w:hAnsi="Times New Roman"/>
          <w:color w:val="231F20"/>
          <w:sz w:val="18"/>
          <w:szCs w:val="18"/>
          <w:lang w:val="ru-RU"/>
        </w:rPr>
        <w:t>Центр</w:t>
      </w:r>
      <w:r w:rsidR="00A110CA">
        <w:rPr>
          <w:rFonts w:ascii="Times New Roman" w:hAnsi="Times New Roman"/>
          <w:color w:val="231F20"/>
          <w:sz w:val="18"/>
          <w:szCs w:val="18"/>
          <w:lang w:val="ru-RU"/>
        </w:rPr>
        <w:t>ов</w:t>
      </w:r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</w:t>
      </w:r>
      <w:r w:rsidR="00B7775A" w:rsidRPr="00A110CA">
        <w:rPr>
          <w:rFonts w:ascii="Times New Roman" w:hAnsi="Times New Roman"/>
          <w:color w:val="231F20"/>
          <w:sz w:val="18"/>
          <w:szCs w:val="18"/>
        </w:rPr>
        <w:t>CF</w:t>
      </w:r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, </w:t>
      </w:r>
      <w:r w:rsidR="00A110CA">
        <w:rPr>
          <w:rFonts w:ascii="Times New Roman" w:hAnsi="Times New Roman"/>
          <w:color w:val="231F20"/>
          <w:sz w:val="18"/>
          <w:szCs w:val="18"/>
          <w:lang w:val="ru-RU"/>
        </w:rPr>
        <w:t>региональных сетей и</w:t>
      </w:r>
      <w:r w:rsidR="00B7775A"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</w:t>
      </w:r>
      <w:r w:rsidR="00A110CA">
        <w:rPr>
          <w:rFonts w:ascii="Times New Roman" w:hAnsi="Times New Roman"/>
          <w:color w:val="231F20"/>
          <w:sz w:val="18"/>
          <w:szCs w:val="18"/>
          <w:lang w:val="ru-RU"/>
        </w:rPr>
        <w:t>государственной политики в здравоохранении, к международной регистрации и сравнению данных.</w:t>
      </w:r>
    </w:p>
    <w:p w:rsidR="00B7775A" w:rsidRPr="00B4113A" w:rsidRDefault="00B7775A" w:rsidP="00D51A3A">
      <w:pPr>
        <w:spacing w:line="216" w:lineRule="auto"/>
        <w:ind w:left="108"/>
        <w:rPr>
          <w:rFonts w:ascii="Times New Roman" w:hAnsi="Times New Roman"/>
          <w:sz w:val="18"/>
          <w:szCs w:val="18"/>
          <w:lang w:val="ru-RU"/>
        </w:rPr>
      </w:pPr>
      <w:r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© 2014 </w:t>
      </w:r>
      <w:r w:rsidR="00A110CA" w:rsidRPr="00A110CA">
        <w:rPr>
          <w:rFonts w:ascii="Times New Roman" w:hAnsi="Times New Roman"/>
          <w:color w:val="231F20"/>
          <w:sz w:val="18"/>
          <w:szCs w:val="18"/>
          <w:lang w:val="ru-RU"/>
        </w:rPr>
        <w:t>Европейское общество по</w:t>
      </w:r>
      <w:r w:rsidR="00A110CA"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кистозн</w:t>
      </w:r>
      <w:r w:rsidR="00A110CA" w:rsidRPr="00A110CA">
        <w:rPr>
          <w:rFonts w:ascii="Times New Roman" w:hAnsi="Times New Roman"/>
          <w:color w:val="231F20"/>
          <w:sz w:val="18"/>
          <w:szCs w:val="18"/>
          <w:lang w:val="ru-RU"/>
        </w:rPr>
        <w:t>ому</w:t>
      </w:r>
      <w:r w:rsidR="00A110CA"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фиброз</w:t>
      </w:r>
      <w:r w:rsidR="00A110CA" w:rsidRPr="00A110CA">
        <w:rPr>
          <w:rFonts w:ascii="Times New Roman" w:hAnsi="Times New Roman"/>
          <w:color w:val="231F20"/>
          <w:sz w:val="18"/>
          <w:szCs w:val="18"/>
          <w:lang w:val="ru-RU"/>
        </w:rPr>
        <w:t>у</w:t>
      </w:r>
      <w:r w:rsidR="00DF6C64">
        <w:rPr>
          <w:rFonts w:ascii="Times New Roman" w:hAnsi="Times New Roman"/>
          <w:color w:val="231F20"/>
          <w:sz w:val="18"/>
          <w:szCs w:val="18"/>
          <w:lang w:val="ru-RU"/>
        </w:rPr>
        <w:t xml:space="preserve"> (</w:t>
      </w:r>
      <w:r w:rsidR="00DF6C64">
        <w:rPr>
          <w:rFonts w:ascii="Times New Roman" w:hAnsi="Times New Roman"/>
          <w:color w:val="231F20"/>
          <w:sz w:val="18"/>
          <w:szCs w:val="18"/>
        </w:rPr>
        <w:t>ECFS</w:t>
      </w:r>
      <w:r w:rsidR="00DF6C64" w:rsidRPr="00B4113A">
        <w:rPr>
          <w:rFonts w:ascii="Times New Roman" w:hAnsi="Times New Roman"/>
          <w:color w:val="231F20"/>
          <w:sz w:val="18"/>
          <w:szCs w:val="18"/>
          <w:lang w:val="ru-RU"/>
        </w:rPr>
        <w:t>)</w:t>
      </w:r>
      <w:r w:rsidR="00A110CA">
        <w:rPr>
          <w:rFonts w:ascii="Times New Roman" w:hAnsi="Times New Roman"/>
          <w:color w:val="231F20"/>
          <w:sz w:val="18"/>
          <w:szCs w:val="18"/>
          <w:lang w:val="ru-RU"/>
        </w:rPr>
        <w:t>.</w:t>
      </w:r>
      <w:r w:rsidR="00A110CA" w:rsidRPr="00B4113A">
        <w:rPr>
          <w:rFonts w:ascii="Times New Roman" w:hAnsi="Times New Roman"/>
          <w:color w:val="231F20"/>
          <w:sz w:val="18"/>
          <w:szCs w:val="18"/>
          <w:lang w:val="ru-RU"/>
        </w:rPr>
        <w:t xml:space="preserve"> </w:t>
      </w:r>
      <w:r w:rsidR="00A110CA">
        <w:rPr>
          <w:rFonts w:ascii="Times New Roman" w:hAnsi="Times New Roman"/>
          <w:color w:val="231F20"/>
          <w:sz w:val="18"/>
          <w:szCs w:val="18"/>
          <w:lang w:val="ru-RU"/>
        </w:rPr>
        <w:t>Опубликовано издательством Эльзевир. Все права охраняются.</w:t>
      </w:r>
    </w:p>
    <w:p w:rsidR="00B7775A" w:rsidRPr="00B4113A" w:rsidRDefault="00B7775A" w:rsidP="00BE3E39">
      <w:pPr>
        <w:spacing w:before="11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A110CA" w:rsidRDefault="00A110CA" w:rsidP="00BE3E39">
      <w:pPr>
        <w:spacing w:line="216" w:lineRule="auto"/>
        <w:ind w:left="110"/>
        <w:rPr>
          <w:rFonts w:ascii="Times New Roman" w:hAnsi="Times New Roman"/>
          <w:sz w:val="16"/>
          <w:szCs w:val="16"/>
          <w:lang w:val="ru-RU"/>
        </w:rPr>
      </w:pP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Ключевые слова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: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Реестры кистозного фиброза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;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Стандарты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;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Модели </w:t>
      </w:r>
      <w:r w:rsidR="00A111E6">
        <w:rPr>
          <w:rFonts w:ascii="Times New Roman" w:hAnsi="Times New Roman"/>
          <w:color w:val="231F20"/>
          <w:sz w:val="16"/>
          <w:szCs w:val="16"/>
          <w:lang w:val="ru-RU"/>
        </w:rPr>
        <w:t>помощи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 w:rsidR="00A111E6">
        <w:rPr>
          <w:rFonts w:ascii="Times New Roman" w:hAnsi="Times New Roman"/>
          <w:color w:val="231F20"/>
          <w:sz w:val="16"/>
          <w:szCs w:val="16"/>
          <w:lang w:val="ru-RU"/>
        </w:rPr>
        <w:t>пациентам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;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Управление качеством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; </w:t>
      </w:r>
      <w:r w:rsidR="00C56595">
        <w:rPr>
          <w:rFonts w:ascii="Times New Roman" w:hAnsi="Times New Roman"/>
          <w:color w:val="231F20"/>
          <w:sz w:val="16"/>
          <w:szCs w:val="16"/>
          <w:lang w:val="ru-RU"/>
        </w:rPr>
        <w:t>Результат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ы при кистозном фиброзе.</w:t>
      </w:r>
    </w:p>
    <w:p w:rsidR="00B7775A" w:rsidRPr="00B4113A" w:rsidRDefault="00B7775A" w:rsidP="00BE3E39">
      <w:pPr>
        <w:tabs>
          <w:tab w:val="left" w:pos="10490"/>
        </w:tabs>
        <w:spacing w:line="216" w:lineRule="auto"/>
        <w:ind w:right="-107"/>
        <w:rPr>
          <w:rFonts w:ascii="Times New Roman" w:hAnsi="Times New Roman"/>
          <w:i/>
          <w:sz w:val="20"/>
          <w:szCs w:val="20"/>
          <w:u w:val="single"/>
          <w:lang w:val="ru-RU"/>
        </w:rPr>
      </w:pPr>
      <w:r w:rsidRPr="00B4113A">
        <w:rPr>
          <w:rFonts w:ascii="Times New Roman" w:hAnsi="Times New Roman"/>
          <w:i/>
          <w:sz w:val="20"/>
          <w:szCs w:val="20"/>
          <w:u w:val="single"/>
          <w:lang w:val="ru-RU"/>
        </w:rPr>
        <w:tab/>
      </w:r>
    </w:p>
    <w:p w:rsidR="00B7775A" w:rsidRPr="00B4113A" w:rsidRDefault="00B7775A" w:rsidP="00BE3E39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40712A" w:rsidRDefault="00A110CA" w:rsidP="00BE3E39">
      <w:pPr>
        <w:spacing w:line="216" w:lineRule="auto"/>
        <w:ind w:left="110"/>
        <w:rPr>
          <w:rFonts w:ascii="Times New Roman" w:hAnsi="Times New Roman"/>
          <w:b/>
          <w:sz w:val="18"/>
          <w:szCs w:val="18"/>
        </w:rPr>
      </w:pPr>
      <w:r w:rsidRPr="0040712A">
        <w:rPr>
          <w:rFonts w:ascii="Times New Roman" w:hAnsi="Times New Roman"/>
          <w:b/>
          <w:color w:val="231F20"/>
          <w:sz w:val="18"/>
          <w:szCs w:val="18"/>
          <w:lang w:val="ru-RU"/>
        </w:rPr>
        <w:t>Содержание</w:t>
      </w:r>
    </w:p>
    <w:p w:rsidR="00675F42" w:rsidRDefault="00675F42" w:rsidP="00BE3E39">
      <w:pPr>
        <w:spacing w:before="12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F50C8B" w:rsidRPr="00357BF5" w:rsidRDefault="004B50D2" w:rsidP="00F33A1B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r w:rsidRPr="00357BF5">
        <w:fldChar w:fldCharType="begin"/>
      </w:r>
      <w:r w:rsidR="00AB1385" w:rsidRPr="00357BF5">
        <w:instrText xml:space="preserve"> TOC \o "1-3" \h \z \u </w:instrText>
      </w:r>
      <w:r w:rsidRPr="00357BF5">
        <w:fldChar w:fldCharType="separate"/>
      </w:r>
      <w:hyperlink w:anchor="_Toc392173628" w:history="1">
        <w:bookmarkStart w:id="0" w:name="_Toc392174731"/>
        <w:bookmarkStart w:id="1" w:name="_Toc392174796"/>
        <w:r w:rsidR="00F50C8B" w:rsidRPr="00357BF5">
          <w:rPr>
            <w:rStyle w:val="af3"/>
            <w:noProof/>
            <w:w w:val="96"/>
          </w:rPr>
          <w:t>1.</w:t>
        </w:r>
        <w:r w:rsidR="00F50C8B" w:rsidRPr="00357BF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noProof/>
          </w:rPr>
          <w:t>Введение</w:t>
        </w:r>
        <w:r w:rsidR="00F33A1B" w:rsidRPr="00357BF5">
          <w:rPr>
            <w:rStyle w:val="af3"/>
            <w:noProof/>
            <w:u w:val="dotted"/>
          </w:rPr>
          <w:tab/>
        </w:r>
        <w:r w:rsidRPr="00357BF5">
          <w:rPr>
            <w:noProof/>
            <w:webHidden/>
          </w:rPr>
          <w:fldChar w:fldCharType="begin"/>
        </w:r>
        <w:r w:rsidR="00F50C8B" w:rsidRPr="00357BF5">
          <w:rPr>
            <w:noProof/>
            <w:webHidden/>
          </w:rPr>
          <w:instrText xml:space="preserve"> PAGEREF _Toc392173628 \h </w:instrText>
        </w:r>
        <w:r w:rsidRPr="00357BF5">
          <w:rPr>
            <w:noProof/>
            <w:webHidden/>
          </w:rPr>
        </w:r>
        <w:r w:rsidRPr="00357BF5">
          <w:rPr>
            <w:noProof/>
            <w:webHidden/>
          </w:rPr>
          <w:fldChar w:fldCharType="separate"/>
        </w:r>
        <w:r w:rsidR="00F50C8B" w:rsidRPr="00357BF5">
          <w:rPr>
            <w:noProof/>
            <w:webHidden/>
          </w:rPr>
          <w:t>44</w:t>
        </w:r>
        <w:bookmarkEnd w:id="0"/>
        <w:bookmarkEnd w:id="1"/>
        <w:r w:rsidRPr="00357BF5">
          <w:rPr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392173629" w:history="1">
        <w:bookmarkStart w:id="2" w:name="_Toc392174732"/>
        <w:bookmarkStart w:id="3" w:name="_Toc392174797"/>
        <w:r w:rsidR="00F50C8B" w:rsidRPr="00357BF5">
          <w:rPr>
            <w:rStyle w:val="af3"/>
            <w:noProof/>
            <w:w w:val="96"/>
          </w:rPr>
          <w:t>2.</w:t>
        </w:r>
        <w:r w:rsidR="00F50C8B" w:rsidRPr="00357BF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noProof/>
          </w:rPr>
          <w:t>Управление качеством на уровне пациента</w:t>
        </w:r>
        <w:r w:rsidR="00F50C8B" w:rsidRPr="00357BF5">
          <w:rPr>
            <w:noProof/>
            <w:webHidden/>
            <w:u w:val="dotted"/>
          </w:rPr>
          <w:tab/>
        </w:r>
        <w:r w:rsidR="004B50D2" w:rsidRPr="00357BF5">
          <w:rPr>
            <w:noProof/>
            <w:webHidden/>
            <w:u w:val="dotted"/>
          </w:rPr>
          <w:fldChar w:fldCharType="begin"/>
        </w:r>
        <w:r w:rsidR="00F50C8B" w:rsidRPr="00357BF5">
          <w:rPr>
            <w:noProof/>
            <w:webHidden/>
            <w:u w:val="dotted"/>
          </w:rPr>
          <w:instrText xml:space="preserve"> PAGEREF _Toc392173629 \h </w:instrText>
        </w:r>
        <w:r w:rsidR="004B50D2" w:rsidRPr="00357BF5">
          <w:rPr>
            <w:noProof/>
            <w:webHidden/>
            <w:u w:val="dotted"/>
          </w:rPr>
        </w:r>
        <w:r w:rsidR="004B50D2" w:rsidRPr="00357BF5">
          <w:rPr>
            <w:noProof/>
            <w:webHidden/>
            <w:u w:val="dotted"/>
          </w:rPr>
          <w:fldChar w:fldCharType="separate"/>
        </w:r>
        <w:r w:rsidR="00F50C8B" w:rsidRPr="00357BF5">
          <w:rPr>
            <w:noProof/>
            <w:webHidden/>
            <w:u w:val="dotted"/>
          </w:rPr>
          <w:t>46</w:t>
        </w:r>
        <w:bookmarkEnd w:id="2"/>
        <w:bookmarkEnd w:id="3"/>
        <w:r w:rsidR="004B50D2" w:rsidRPr="00357BF5">
          <w:rPr>
            <w:noProof/>
            <w:webHidden/>
            <w:u w:val="dotted"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30" w:history="1">
        <w:r w:rsidR="00F50C8B" w:rsidRPr="00357BF5">
          <w:rPr>
            <w:rStyle w:val="af3"/>
            <w:i w:val="0"/>
            <w:noProof/>
            <w:w w:val="99"/>
          </w:rPr>
          <w:t>2.1.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Использование данных по реестрам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_Toc392173630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46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31" w:history="1">
        <w:r w:rsidR="00F50C8B" w:rsidRPr="00357BF5">
          <w:rPr>
            <w:rStyle w:val="af3"/>
            <w:i w:val="0"/>
            <w:noProof/>
            <w:w w:val="99"/>
          </w:rPr>
          <w:t>2.2.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 xml:space="preserve">Пациент – в </w:t>
        </w:r>
        <w:r w:rsidR="009D29E3">
          <w:rPr>
            <w:rStyle w:val="af3"/>
            <w:i w:val="0"/>
            <w:noProof/>
          </w:rPr>
          <w:t>Центр</w:t>
        </w:r>
        <w:r w:rsidR="00F50C8B" w:rsidRPr="00357BF5">
          <w:rPr>
            <w:rStyle w:val="af3"/>
            <w:i w:val="0"/>
            <w:noProof/>
          </w:rPr>
          <w:t>е внимания</w:t>
        </w:r>
        <w:r w:rsidR="00F33A1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_Toc392173631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46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32" w:history="1">
        <w:r w:rsidR="00F50C8B" w:rsidRPr="00357BF5">
          <w:rPr>
            <w:rStyle w:val="af3"/>
            <w:i w:val="0"/>
            <w:noProof/>
            <w:w w:val="99"/>
          </w:rPr>
          <w:t>2.3.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Публикация данных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_Toc392173632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46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33" w:history="1">
        <w:r w:rsidR="00F50C8B" w:rsidRPr="00357BF5">
          <w:rPr>
            <w:rStyle w:val="af3"/>
            <w:i w:val="0"/>
            <w:noProof/>
            <w:w w:val="99"/>
          </w:rPr>
          <w:t>2.4.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Оценка качества жизни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_Toc392173633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47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34" w:history="1">
        <w:r w:rsidR="00F50C8B" w:rsidRPr="00357BF5">
          <w:rPr>
            <w:rStyle w:val="af3"/>
            <w:i w:val="0"/>
            <w:noProof/>
            <w:w w:val="99"/>
          </w:rPr>
          <w:t>2.5.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Оценка удовлетворённости пациентов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_Toc392173634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47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392173635" w:history="1">
        <w:bookmarkStart w:id="4" w:name="_Toc392174733"/>
        <w:bookmarkStart w:id="5" w:name="_Toc392174798"/>
        <w:r w:rsidR="00F50C8B" w:rsidRPr="00357BF5">
          <w:rPr>
            <w:rStyle w:val="af3"/>
            <w:noProof/>
            <w:w w:val="96"/>
          </w:rPr>
          <w:t>3.</w:t>
        </w:r>
        <w:r w:rsidR="00F50C8B" w:rsidRPr="00357BF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noProof/>
          </w:rPr>
          <w:t xml:space="preserve">Управление качеством на уровне </w:t>
        </w:r>
        <w:r w:rsidR="009D29E3">
          <w:rPr>
            <w:rStyle w:val="af3"/>
            <w:noProof/>
          </w:rPr>
          <w:t>Центр</w:t>
        </w:r>
        <w:r w:rsidR="00F50C8B" w:rsidRPr="00357BF5">
          <w:rPr>
            <w:rStyle w:val="af3"/>
            <w:noProof/>
          </w:rPr>
          <w:t>а</w:t>
        </w:r>
        <w:r w:rsidR="00F50C8B" w:rsidRPr="00357BF5">
          <w:rPr>
            <w:noProof/>
            <w:webHidden/>
            <w:u w:val="dotted"/>
          </w:rPr>
          <w:tab/>
        </w:r>
        <w:r w:rsidR="004B50D2" w:rsidRPr="00357BF5">
          <w:rPr>
            <w:noProof/>
            <w:webHidden/>
          </w:rPr>
          <w:fldChar w:fldCharType="begin"/>
        </w:r>
        <w:r w:rsidR="00F50C8B" w:rsidRPr="00357BF5">
          <w:rPr>
            <w:noProof/>
            <w:webHidden/>
          </w:rPr>
          <w:instrText xml:space="preserve"> PAGEREF _Toc392173635 \h </w:instrText>
        </w:r>
        <w:r w:rsidR="004B50D2" w:rsidRPr="00357BF5">
          <w:rPr>
            <w:noProof/>
            <w:webHidden/>
          </w:rPr>
        </w:r>
        <w:r w:rsidR="004B50D2" w:rsidRPr="00357BF5">
          <w:rPr>
            <w:noProof/>
            <w:webHidden/>
          </w:rPr>
          <w:fldChar w:fldCharType="separate"/>
        </w:r>
        <w:r w:rsidR="00F50C8B" w:rsidRPr="00357BF5">
          <w:rPr>
            <w:noProof/>
            <w:webHidden/>
          </w:rPr>
          <w:t>47</w:t>
        </w:r>
        <w:bookmarkEnd w:id="4"/>
        <w:bookmarkEnd w:id="5"/>
        <w:r w:rsidR="004B50D2" w:rsidRPr="00357BF5">
          <w:rPr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36" w:history="1">
        <w:r w:rsidR="00F50C8B" w:rsidRPr="00357BF5">
          <w:rPr>
            <w:rStyle w:val="af3"/>
            <w:i w:val="0"/>
            <w:noProof/>
            <w:w w:val="99"/>
          </w:rPr>
          <w:t>3.1.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 xml:space="preserve">Обслуживание, сертификация и рецензирование </w:t>
        </w:r>
        <w:r w:rsidR="009D29E3">
          <w:rPr>
            <w:rStyle w:val="af3"/>
            <w:i w:val="0"/>
            <w:noProof/>
          </w:rPr>
          <w:t>Центр</w:t>
        </w:r>
        <w:r w:rsidR="00F50C8B" w:rsidRPr="00357BF5">
          <w:rPr>
            <w:rStyle w:val="af3"/>
            <w:i w:val="0"/>
            <w:noProof/>
          </w:rPr>
          <w:t>ов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_Toc392173636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47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37" w:history="1">
        <w:r w:rsidR="00F50C8B" w:rsidRPr="00357BF5">
          <w:rPr>
            <w:rStyle w:val="af3"/>
            <w:i w:val="0"/>
            <w:noProof/>
            <w:w w:val="99"/>
          </w:rPr>
          <w:t>3.2.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Модели помощи, согласованные документы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_Toc392173637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48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392173638" w:history="1">
        <w:bookmarkStart w:id="6" w:name="_Toc392174734"/>
        <w:bookmarkStart w:id="7" w:name="_Toc392174799"/>
        <w:r w:rsidR="00F50C8B" w:rsidRPr="00357BF5">
          <w:rPr>
            <w:rStyle w:val="af3"/>
            <w:noProof/>
            <w:w w:val="96"/>
          </w:rPr>
          <w:t>4.</w:t>
        </w:r>
        <w:r w:rsidR="00F50C8B" w:rsidRPr="00357BF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noProof/>
          </w:rPr>
          <w:t>Управление качеством на региональном и национальном уровнях</w:t>
        </w:r>
        <w:r w:rsidR="00F50C8B" w:rsidRPr="00357BF5">
          <w:rPr>
            <w:noProof/>
            <w:webHidden/>
            <w:u w:val="dotted"/>
          </w:rPr>
          <w:tab/>
        </w:r>
        <w:r w:rsidR="004B50D2" w:rsidRPr="00357BF5">
          <w:rPr>
            <w:noProof/>
            <w:webHidden/>
          </w:rPr>
          <w:fldChar w:fldCharType="begin"/>
        </w:r>
        <w:r w:rsidR="00F50C8B" w:rsidRPr="00357BF5">
          <w:rPr>
            <w:noProof/>
            <w:webHidden/>
          </w:rPr>
          <w:instrText xml:space="preserve"> PAGEREF _Toc392173638 \h </w:instrText>
        </w:r>
        <w:r w:rsidR="004B50D2" w:rsidRPr="00357BF5">
          <w:rPr>
            <w:noProof/>
            <w:webHidden/>
          </w:rPr>
        </w:r>
        <w:r w:rsidR="004B50D2" w:rsidRPr="00357BF5">
          <w:rPr>
            <w:noProof/>
            <w:webHidden/>
          </w:rPr>
          <w:fldChar w:fldCharType="separate"/>
        </w:r>
        <w:r w:rsidR="00F50C8B" w:rsidRPr="00357BF5">
          <w:rPr>
            <w:noProof/>
            <w:webHidden/>
          </w:rPr>
          <w:t>48</w:t>
        </w:r>
        <w:bookmarkEnd w:id="6"/>
        <w:bookmarkEnd w:id="7"/>
        <w:r w:rsidR="004B50D2" w:rsidRPr="00357BF5">
          <w:rPr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39" w:history="1">
        <w:r w:rsidR="00F50C8B" w:rsidRPr="00357BF5">
          <w:rPr>
            <w:rStyle w:val="af3"/>
            <w:i w:val="0"/>
            <w:noProof/>
            <w:w w:val="99"/>
          </w:rPr>
          <w:t>4.1.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Политика в сфере здравоохранения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_Toc392173639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48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40" w:history="1">
        <w:r w:rsidR="00F50C8B" w:rsidRPr="00357BF5">
          <w:rPr>
            <w:rStyle w:val="af3"/>
            <w:i w:val="0"/>
            <w:noProof/>
            <w:w w:val="99"/>
          </w:rPr>
          <w:t>4.2.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Стратегии управления качеством на национальном уровне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_Toc392173640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49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41" w:history="1">
        <w:r w:rsidR="00F50C8B" w:rsidRPr="00357BF5">
          <w:rPr>
            <w:rStyle w:val="af3"/>
            <w:i w:val="0"/>
            <w:noProof/>
            <w:w w:val="99"/>
          </w:rPr>
          <w:t>4.3.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Сотрудничество по изучению улучшения качества; учащиеся и ведущие коллективы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_Toc392173641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49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42" w:history="1">
        <w:r w:rsidR="00F50C8B" w:rsidRPr="00357BF5">
          <w:rPr>
            <w:rStyle w:val="af3"/>
            <w:i w:val="0"/>
            <w:noProof/>
            <w:w w:val="99"/>
          </w:rPr>
          <w:t>4.4.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Ранжирование и обучение наилучшим практикам (стандартизация)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_Toc392173642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49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43" w:history="1">
        <w:r w:rsidR="00F50C8B" w:rsidRPr="00357BF5">
          <w:rPr>
            <w:rStyle w:val="af3"/>
            <w:i w:val="0"/>
            <w:noProof/>
            <w:w w:val="99"/>
          </w:rPr>
          <w:t>4.5.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Директивы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_Toc392173643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50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44" w:history="1">
        <w:r w:rsidR="00F50C8B" w:rsidRPr="00357BF5">
          <w:rPr>
            <w:rStyle w:val="af3"/>
            <w:i w:val="0"/>
            <w:noProof/>
            <w:w w:val="99"/>
          </w:rPr>
          <w:t>4.6.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Программы рецензирования и аккредитации качества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_Toc392173644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50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45" w:history="1">
        <w:r w:rsidR="00F50C8B" w:rsidRPr="00357BF5">
          <w:rPr>
            <w:rStyle w:val="af3"/>
            <w:i w:val="0"/>
            <w:noProof/>
            <w:w w:val="99"/>
          </w:rPr>
          <w:t>4.7.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Информационные системы на национальном / региональном уровне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_Toc392173645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50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3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46" w:history="1">
        <w:r w:rsidR="00F50C8B" w:rsidRPr="00357BF5">
          <w:rPr>
            <w:rStyle w:val="af3"/>
            <w:i w:val="0"/>
            <w:noProof/>
          </w:rPr>
          <w:t>4.8.1. Циклы PDSA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_Toc392173646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51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392173647" w:history="1">
        <w:bookmarkStart w:id="8" w:name="_Toc392174735"/>
        <w:bookmarkStart w:id="9" w:name="_Toc392174800"/>
        <w:r w:rsidR="00F50C8B" w:rsidRPr="00357BF5">
          <w:rPr>
            <w:rStyle w:val="af3"/>
            <w:noProof/>
            <w:w w:val="96"/>
          </w:rPr>
          <w:t>5.</w:t>
        </w:r>
        <w:r w:rsidR="00F50C8B" w:rsidRPr="00357BF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noProof/>
          </w:rPr>
          <w:t>Управление качеством на национальном уровне</w:t>
        </w:r>
        <w:r w:rsidR="00F50C8B" w:rsidRPr="00357BF5">
          <w:rPr>
            <w:noProof/>
            <w:webHidden/>
            <w:u w:val="dotted"/>
          </w:rPr>
          <w:tab/>
        </w:r>
        <w:r w:rsidR="004B50D2" w:rsidRPr="00357BF5">
          <w:rPr>
            <w:noProof/>
            <w:webHidden/>
          </w:rPr>
          <w:fldChar w:fldCharType="begin"/>
        </w:r>
        <w:r w:rsidR="00F50C8B" w:rsidRPr="00357BF5">
          <w:rPr>
            <w:noProof/>
            <w:webHidden/>
          </w:rPr>
          <w:instrText xml:space="preserve"> PAGEREF _Toc392173647 \h </w:instrText>
        </w:r>
        <w:r w:rsidR="004B50D2" w:rsidRPr="00357BF5">
          <w:rPr>
            <w:noProof/>
            <w:webHidden/>
          </w:rPr>
        </w:r>
        <w:r w:rsidR="004B50D2" w:rsidRPr="00357BF5">
          <w:rPr>
            <w:noProof/>
            <w:webHidden/>
          </w:rPr>
          <w:fldChar w:fldCharType="separate"/>
        </w:r>
        <w:r w:rsidR="00F50C8B" w:rsidRPr="00357BF5">
          <w:rPr>
            <w:noProof/>
            <w:webHidden/>
          </w:rPr>
          <w:t>51</w:t>
        </w:r>
        <w:bookmarkEnd w:id="8"/>
        <w:bookmarkEnd w:id="9"/>
        <w:r w:rsidR="004B50D2" w:rsidRPr="00357BF5">
          <w:rPr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48" w:history="1">
        <w:r w:rsidR="00F50C8B" w:rsidRPr="00357BF5">
          <w:rPr>
            <w:rStyle w:val="af3"/>
            <w:i w:val="0"/>
            <w:noProof/>
            <w:w w:val="99"/>
          </w:rPr>
          <w:t>5.1.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Улучшение качества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_Toc392173648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51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49" w:history="1">
        <w:r w:rsidR="00F50C8B" w:rsidRPr="00357BF5">
          <w:rPr>
            <w:rStyle w:val="af3"/>
            <w:i w:val="0"/>
            <w:noProof/>
            <w:w w:val="99"/>
          </w:rPr>
          <w:t>5.2.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Реестры и улучшение качества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_Toc392173649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51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50" w:history="1">
        <w:r w:rsidR="00F50C8B" w:rsidRPr="00357BF5">
          <w:rPr>
            <w:rStyle w:val="af3"/>
            <w:i w:val="0"/>
            <w:noProof/>
            <w:w w:val="99"/>
          </w:rPr>
          <w:t>5.3.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Директивы по CF с целью улучшения качества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_Toc392173650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52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51" w:history="1">
        <w:r w:rsidR="00F50C8B" w:rsidRPr="00357BF5">
          <w:rPr>
            <w:rStyle w:val="af3"/>
            <w:i w:val="0"/>
            <w:noProof/>
            <w:w w:val="99"/>
          </w:rPr>
          <w:t>5.4.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Национальная стандартизация при CF с целью улучшения качества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_Toc392173651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52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52" w:history="1">
        <w:r w:rsidR="00F50C8B" w:rsidRPr="00357BF5">
          <w:rPr>
            <w:rStyle w:val="af3"/>
            <w:i w:val="0"/>
            <w:noProof/>
            <w:w w:val="99"/>
          </w:rPr>
          <w:t>5.5.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Роль улучшения качества в скрининге новорождённых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_Toc392173652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52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392173653" w:history="1">
        <w:bookmarkStart w:id="10" w:name="_Toc392174736"/>
        <w:bookmarkStart w:id="11" w:name="_Toc392174801"/>
        <w:r w:rsidR="00F50C8B" w:rsidRPr="00357BF5">
          <w:rPr>
            <w:rStyle w:val="af3"/>
            <w:noProof/>
            <w:w w:val="96"/>
          </w:rPr>
          <w:t>6.</w:t>
        </w:r>
        <w:r w:rsidR="00F50C8B" w:rsidRPr="00357BF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noProof/>
          </w:rPr>
          <w:t>Управление качеством на международном уровне</w:t>
        </w:r>
        <w:r w:rsidR="00F50C8B" w:rsidRPr="00357BF5">
          <w:rPr>
            <w:noProof/>
            <w:webHidden/>
            <w:u w:val="dotted"/>
          </w:rPr>
          <w:tab/>
        </w:r>
        <w:r w:rsidR="004B50D2" w:rsidRPr="00357BF5">
          <w:rPr>
            <w:noProof/>
            <w:webHidden/>
          </w:rPr>
          <w:fldChar w:fldCharType="begin"/>
        </w:r>
        <w:r w:rsidR="00F50C8B" w:rsidRPr="00357BF5">
          <w:rPr>
            <w:noProof/>
            <w:webHidden/>
          </w:rPr>
          <w:instrText xml:space="preserve"> PAGEREF _Toc392173653 \h </w:instrText>
        </w:r>
        <w:r w:rsidR="004B50D2" w:rsidRPr="00357BF5">
          <w:rPr>
            <w:noProof/>
            <w:webHidden/>
          </w:rPr>
        </w:r>
        <w:r w:rsidR="004B50D2" w:rsidRPr="00357BF5">
          <w:rPr>
            <w:noProof/>
            <w:webHidden/>
          </w:rPr>
          <w:fldChar w:fldCharType="separate"/>
        </w:r>
        <w:r w:rsidR="00F50C8B" w:rsidRPr="00357BF5">
          <w:rPr>
            <w:noProof/>
            <w:webHidden/>
          </w:rPr>
          <w:t>53</w:t>
        </w:r>
        <w:bookmarkEnd w:id="10"/>
        <w:bookmarkEnd w:id="11"/>
        <w:r w:rsidR="004B50D2" w:rsidRPr="00357BF5">
          <w:rPr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54" w:history="1">
        <w:r w:rsidR="00F50C8B" w:rsidRPr="00357BF5">
          <w:rPr>
            <w:rStyle w:val="af3"/>
            <w:i w:val="0"/>
            <w:noProof/>
            <w:w w:val="99"/>
          </w:rPr>
          <w:t>6.1.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Международные сравнения: текущее положение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_Toc392173654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54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3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55" w:history="1">
        <w:r w:rsidR="00F50C8B" w:rsidRPr="00357BF5">
          <w:rPr>
            <w:rStyle w:val="af3"/>
            <w:i w:val="0"/>
            <w:noProof/>
          </w:rPr>
          <w:t>6.1.1.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Выбор индикаторов и их определение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_Toc392173655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54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3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56" w:history="1">
        <w:r w:rsidR="00F50C8B" w:rsidRPr="00357BF5">
          <w:rPr>
            <w:rStyle w:val="af3"/>
            <w:i w:val="0"/>
            <w:noProof/>
          </w:rPr>
          <w:t>6.1.2.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Циклы PDSA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_Toc392173656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54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2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57" w:history="1">
        <w:r w:rsidR="00F50C8B" w:rsidRPr="00357BF5">
          <w:rPr>
            <w:rStyle w:val="af3"/>
            <w:i w:val="0"/>
            <w:noProof/>
            <w:w w:val="99"/>
          </w:rPr>
          <w:t>6.2.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Международные сравнения: консенсус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_Toc392173657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55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3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58" w:history="1">
        <w:r w:rsidR="00F50C8B" w:rsidRPr="00357BF5">
          <w:rPr>
            <w:rStyle w:val="af3"/>
            <w:i w:val="0"/>
            <w:noProof/>
          </w:rPr>
          <w:t>6.2.1.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Выбор индикаторов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_Toc392173658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56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3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59" w:history="1">
        <w:r w:rsidR="00F50C8B" w:rsidRPr="00357BF5">
          <w:rPr>
            <w:rStyle w:val="af3"/>
            <w:i w:val="0"/>
            <w:noProof/>
          </w:rPr>
          <w:t>6.2.2.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Анализ данных и обмен метаданными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_Toc392173659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56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3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60" w:history="1">
        <w:r w:rsidR="00F50C8B" w:rsidRPr="00357BF5">
          <w:rPr>
            <w:rStyle w:val="af3"/>
            <w:i w:val="0"/>
            <w:noProof/>
          </w:rPr>
          <w:t>6.2.3.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Сбор данных и выбор хранилища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_Toc392173660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57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3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61" w:history="1">
        <w:r w:rsidR="00F50C8B" w:rsidRPr="00357BF5">
          <w:rPr>
            <w:rStyle w:val="af3"/>
            <w:i w:val="0"/>
            <w:noProof/>
          </w:rPr>
          <w:t>6.2.4.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Внедрение циклов PDSA и руководство процессом управления качеством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_Toc392173661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57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30"/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eastAsia="ru-RU"/>
        </w:rPr>
      </w:pPr>
      <w:hyperlink w:anchor="_Toc392173662" w:history="1">
        <w:r w:rsidR="00F50C8B" w:rsidRPr="00357BF5">
          <w:rPr>
            <w:rStyle w:val="af3"/>
            <w:i w:val="0"/>
            <w:noProof/>
          </w:rPr>
          <w:t>6.2.5.</w:t>
        </w:r>
        <w:r w:rsidR="00F50C8B" w:rsidRPr="00357BF5">
          <w:rPr>
            <w:rFonts w:asciiTheme="minorHAnsi" w:eastAsiaTheme="minorEastAsia" w:hAnsiTheme="minorHAnsi" w:cstheme="minorBidi"/>
            <w:i w:val="0"/>
            <w:noProof/>
            <w:color w:val="auto"/>
            <w:sz w:val="22"/>
            <w:szCs w:val="22"/>
            <w:lang w:eastAsia="ru-RU"/>
          </w:rPr>
          <w:tab/>
        </w:r>
        <w:r w:rsidR="00F50C8B" w:rsidRPr="00357BF5">
          <w:rPr>
            <w:rStyle w:val="af3"/>
            <w:i w:val="0"/>
            <w:noProof/>
          </w:rPr>
          <w:t>Участие пациентов в международных сравнениях</w:t>
        </w:r>
        <w:r w:rsidR="00F50C8B" w:rsidRPr="00357BF5">
          <w:rPr>
            <w:i w:val="0"/>
            <w:noProof/>
            <w:webHidden/>
            <w:u w:val="dotted"/>
          </w:rPr>
          <w:tab/>
        </w:r>
        <w:r w:rsidR="004B50D2" w:rsidRPr="00357BF5">
          <w:rPr>
            <w:i w:val="0"/>
            <w:noProof/>
            <w:webHidden/>
          </w:rPr>
          <w:fldChar w:fldCharType="begin"/>
        </w:r>
        <w:r w:rsidR="00F50C8B" w:rsidRPr="00357BF5">
          <w:rPr>
            <w:i w:val="0"/>
            <w:noProof/>
            <w:webHidden/>
          </w:rPr>
          <w:instrText xml:space="preserve"> PAGEREF _Toc392173662 \h </w:instrText>
        </w:r>
        <w:r w:rsidR="004B50D2" w:rsidRPr="00357BF5">
          <w:rPr>
            <w:i w:val="0"/>
            <w:noProof/>
            <w:webHidden/>
          </w:rPr>
        </w:r>
        <w:r w:rsidR="004B50D2" w:rsidRPr="00357BF5">
          <w:rPr>
            <w:i w:val="0"/>
            <w:noProof/>
            <w:webHidden/>
          </w:rPr>
          <w:fldChar w:fldCharType="separate"/>
        </w:r>
        <w:r w:rsidR="00F50C8B" w:rsidRPr="00357BF5">
          <w:rPr>
            <w:i w:val="0"/>
            <w:noProof/>
            <w:webHidden/>
          </w:rPr>
          <w:t>57</w:t>
        </w:r>
        <w:r w:rsidR="004B50D2" w:rsidRPr="00357BF5">
          <w:rPr>
            <w:i w:val="0"/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392173663" w:history="1">
        <w:bookmarkStart w:id="12" w:name="_Toc392174737"/>
        <w:bookmarkStart w:id="13" w:name="_Toc392174802"/>
        <w:r w:rsidR="00F50C8B" w:rsidRPr="00357BF5">
          <w:rPr>
            <w:rStyle w:val="af3"/>
            <w:noProof/>
          </w:rPr>
          <w:t>Конфликт интересов</w:t>
        </w:r>
        <w:r w:rsidR="00F50C8B" w:rsidRPr="00357BF5">
          <w:rPr>
            <w:noProof/>
            <w:webHidden/>
            <w:u w:val="dotted"/>
          </w:rPr>
          <w:tab/>
        </w:r>
        <w:r w:rsidR="004B50D2" w:rsidRPr="00357BF5">
          <w:rPr>
            <w:noProof/>
            <w:webHidden/>
          </w:rPr>
          <w:fldChar w:fldCharType="begin"/>
        </w:r>
        <w:r w:rsidR="00F50C8B" w:rsidRPr="00357BF5">
          <w:rPr>
            <w:noProof/>
            <w:webHidden/>
          </w:rPr>
          <w:instrText xml:space="preserve"> PAGEREF _Toc392173663 \h </w:instrText>
        </w:r>
        <w:r w:rsidR="004B50D2" w:rsidRPr="00357BF5">
          <w:rPr>
            <w:noProof/>
            <w:webHidden/>
          </w:rPr>
        </w:r>
        <w:r w:rsidR="004B50D2" w:rsidRPr="00357BF5">
          <w:rPr>
            <w:noProof/>
            <w:webHidden/>
          </w:rPr>
          <w:fldChar w:fldCharType="separate"/>
        </w:r>
        <w:r w:rsidR="00F50C8B" w:rsidRPr="00357BF5">
          <w:rPr>
            <w:noProof/>
            <w:webHidden/>
          </w:rPr>
          <w:t>57</w:t>
        </w:r>
        <w:bookmarkEnd w:id="12"/>
        <w:bookmarkEnd w:id="13"/>
        <w:r w:rsidR="004B50D2" w:rsidRPr="00357BF5">
          <w:rPr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392173664" w:history="1">
        <w:bookmarkStart w:id="14" w:name="_Toc392174738"/>
        <w:bookmarkStart w:id="15" w:name="_Toc392174803"/>
        <w:r w:rsidR="00F50C8B" w:rsidRPr="00357BF5">
          <w:rPr>
            <w:rStyle w:val="af3"/>
            <w:noProof/>
          </w:rPr>
          <w:t>Выражение благодарности</w:t>
        </w:r>
        <w:r w:rsidR="00F50C8B" w:rsidRPr="00357BF5">
          <w:rPr>
            <w:noProof/>
            <w:webHidden/>
            <w:u w:val="dotted"/>
          </w:rPr>
          <w:tab/>
        </w:r>
        <w:r w:rsidR="004B50D2" w:rsidRPr="00357BF5">
          <w:rPr>
            <w:noProof/>
            <w:webHidden/>
          </w:rPr>
          <w:fldChar w:fldCharType="begin"/>
        </w:r>
        <w:r w:rsidR="00F50C8B" w:rsidRPr="00357BF5">
          <w:rPr>
            <w:noProof/>
            <w:webHidden/>
          </w:rPr>
          <w:instrText xml:space="preserve"> PAGEREF _Toc392173664 \h </w:instrText>
        </w:r>
        <w:r w:rsidR="004B50D2" w:rsidRPr="00357BF5">
          <w:rPr>
            <w:noProof/>
            <w:webHidden/>
          </w:rPr>
        </w:r>
        <w:r w:rsidR="004B50D2" w:rsidRPr="00357BF5">
          <w:rPr>
            <w:noProof/>
            <w:webHidden/>
          </w:rPr>
          <w:fldChar w:fldCharType="separate"/>
        </w:r>
        <w:r w:rsidR="00F50C8B" w:rsidRPr="00357BF5">
          <w:rPr>
            <w:noProof/>
            <w:webHidden/>
          </w:rPr>
          <w:t>57</w:t>
        </w:r>
        <w:bookmarkEnd w:id="14"/>
        <w:bookmarkEnd w:id="15"/>
        <w:r w:rsidR="004B50D2" w:rsidRPr="00357BF5">
          <w:rPr>
            <w:noProof/>
            <w:webHidden/>
          </w:rPr>
          <w:fldChar w:fldCharType="end"/>
        </w:r>
      </w:hyperlink>
    </w:p>
    <w:p w:rsidR="00F50C8B" w:rsidRPr="00357BF5" w:rsidRDefault="004B7E3F" w:rsidP="00F33A1B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392173665" w:history="1">
        <w:bookmarkStart w:id="16" w:name="_Toc392174739"/>
        <w:bookmarkStart w:id="17" w:name="_Toc392174804"/>
        <w:r w:rsidR="00F50C8B" w:rsidRPr="00357BF5">
          <w:rPr>
            <w:rStyle w:val="af3"/>
            <w:noProof/>
          </w:rPr>
          <w:t>Литература</w:t>
        </w:r>
        <w:r w:rsidR="00F50C8B" w:rsidRPr="00357BF5">
          <w:rPr>
            <w:noProof/>
            <w:webHidden/>
            <w:u w:val="dotted"/>
          </w:rPr>
          <w:tab/>
        </w:r>
        <w:r w:rsidR="004B50D2" w:rsidRPr="00357BF5">
          <w:rPr>
            <w:noProof/>
            <w:webHidden/>
          </w:rPr>
          <w:fldChar w:fldCharType="begin"/>
        </w:r>
        <w:r w:rsidR="00F50C8B" w:rsidRPr="00357BF5">
          <w:rPr>
            <w:noProof/>
            <w:webHidden/>
          </w:rPr>
          <w:instrText xml:space="preserve"> PAGEREF _Toc392173665 \h </w:instrText>
        </w:r>
        <w:r w:rsidR="004B50D2" w:rsidRPr="00357BF5">
          <w:rPr>
            <w:noProof/>
            <w:webHidden/>
          </w:rPr>
        </w:r>
        <w:r w:rsidR="004B50D2" w:rsidRPr="00357BF5">
          <w:rPr>
            <w:noProof/>
            <w:webHidden/>
          </w:rPr>
          <w:fldChar w:fldCharType="separate"/>
        </w:r>
        <w:r w:rsidR="00F50C8B" w:rsidRPr="00357BF5">
          <w:rPr>
            <w:noProof/>
            <w:webHidden/>
          </w:rPr>
          <w:t>57</w:t>
        </w:r>
        <w:bookmarkEnd w:id="16"/>
        <w:bookmarkEnd w:id="17"/>
        <w:r w:rsidR="004B50D2" w:rsidRPr="00357BF5">
          <w:rPr>
            <w:noProof/>
            <w:webHidden/>
          </w:rPr>
          <w:fldChar w:fldCharType="end"/>
        </w:r>
      </w:hyperlink>
    </w:p>
    <w:p w:rsidR="00675F42" w:rsidRDefault="004B50D2" w:rsidP="00BE3E39">
      <w:pPr>
        <w:spacing w:before="12" w:line="216" w:lineRule="auto"/>
        <w:rPr>
          <w:rFonts w:ascii="Times New Roman" w:hAnsi="Times New Roman"/>
          <w:sz w:val="20"/>
          <w:szCs w:val="20"/>
          <w:lang w:val="ru-RU"/>
        </w:rPr>
      </w:pPr>
      <w:r w:rsidRPr="00357BF5">
        <w:rPr>
          <w:rFonts w:ascii="Times New Roman" w:hAnsi="Times New Roman"/>
          <w:sz w:val="20"/>
          <w:szCs w:val="20"/>
          <w:lang w:val="ru-RU"/>
        </w:rPr>
        <w:fldChar w:fldCharType="end"/>
      </w:r>
    </w:p>
    <w:p w:rsidR="00B7775A" w:rsidRPr="00A110CA" w:rsidRDefault="00B7775A" w:rsidP="00357BF5">
      <w:pPr>
        <w:pBdr>
          <w:bottom w:val="single" w:sz="4" w:space="1" w:color="auto"/>
        </w:pBdr>
        <w:spacing w:line="216" w:lineRule="auto"/>
        <w:rPr>
          <w:rFonts w:ascii="Times New Roman" w:hAnsi="Times New Roman"/>
          <w:sz w:val="20"/>
          <w:szCs w:val="20"/>
        </w:rPr>
      </w:pPr>
    </w:p>
    <w:p w:rsidR="00B7775A" w:rsidRPr="00A110CA" w:rsidRDefault="00B7775A" w:rsidP="00BE3E39">
      <w:pPr>
        <w:spacing w:before="5" w:line="216" w:lineRule="auto"/>
        <w:rPr>
          <w:rFonts w:ascii="Times New Roman" w:hAnsi="Times New Roman"/>
          <w:sz w:val="26"/>
          <w:szCs w:val="26"/>
        </w:rPr>
      </w:pPr>
    </w:p>
    <w:p w:rsidR="00B7775A" w:rsidRPr="00357BF5" w:rsidRDefault="00B7775A" w:rsidP="00BE3E39">
      <w:pPr>
        <w:spacing w:line="216" w:lineRule="auto"/>
        <w:rPr>
          <w:rFonts w:ascii="Times New Roman" w:hAnsi="Times New Roman"/>
          <w:sz w:val="26"/>
          <w:szCs w:val="26"/>
          <w:lang w:val="ru-RU"/>
        </w:rPr>
        <w:sectPr w:rsidR="00B7775A" w:rsidRPr="00357BF5">
          <w:headerReference w:type="even" r:id="rId17"/>
          <w:headerReference w:type="default" r:id="rId18"/>
          <w:footnotePr>
            <w:numFmt w:val="chicago"/>
          </w:footnotePr>
          <w:pgSz w:w="11906" w:h="15880"/>
          <w:pgMar w:top="1080" w:right="740" w:bottom="280" w:left="540" w:header="900" w:footer="0" w:gutter="0"/>
          <w:pgNumType w:start="44"/>
          <w:cols w:space="720"/>
        </w:sectPr>
      </w:pPr>
    </w:p>
    <w:p w:rsidR="00B7775A" w:rsidRPr="006640DC" w:rsidRDefault="0043364B" w:rsidP="006640DC">
      <w:pPr>
        <w:pStyle w:val="1"/>
      </w:pPr>
      <w:bookmarkStart w:id="18" w:name="1._Introduction"/>
      <w:bookmarkStart w:id="19" w:name="_Toc392173628"/>
      <w:bookmarkStart w:id="20" w:name="_Toc392174740"/>
      <w:bookmarkStart w:id="21" w:name="_Toc392174805"/>
      <w:bookmarkEnd w:id="18"/>
      <w:r w:rsidRPr="006640DC">
        <w:lastRenderedPageBreak/>
        <w:t>Введение</w:t>
      </w:r>
      <w:bookmarkEnd w:id="19"/>
      <w:bookmarkEnd w:id="20"/>
      <w:bookmarkEnd w:id="21"/>
    </w:p>
    <w:p w:rsidR="00B7775A" w:rsidRPr="00CB77A8" w:rsidRDefault="00B7775A" w:rsidP="00BE3E39">
      <w:pPr>
        <w:spacing w:before="8" w:line="216" w:lineRule="auto"/>
        <w:rPr>
          <w:rFonts w:ascii="Times New Roman" w:hAnsi="Times New Roman"/>
          <w:sz w:val="20"/>
          <w:szCs w:val="20"/>
        </w:rPr>
      </w:pPr>
    </w:p>
    <w:p w:rsidR="00B7775A" w:rsidRPr="00B4113A" w:rsidRDefault="0043364B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 w:rsidRPr="0043364B">
        <w:rPr>
          <w:color w:val="231F20"/>
          <w:lang w:val="ru-RU"/>
        </w:rPr>
        <w:t>Начиная с раннего периода лечения кистозного фиброза</w:t>
      </w:r>
      <w:r w:rsidRPr="00B4113A">
        <w:rPr>
          <w:color w:val="231F20"/>
          <w:lang w:val="ru-RU"/>
        </w:rPr>
        <w:t xml:space="preserve"> </w:t>
      </w:r>
      <w:r w:rsidR="00B7775A" w:rsidRPr="00B4113A">
        <w:rPr>
          <w:color w:val="231F20"/>
          <w:lang w:val="ru-RU"/>
        </w:rPr>
        <w:t>(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)</w:t>
      </w:r>
      <w:r w:rsidR="00B4113A" w:rsidRPr="00B4113A">
        <w:rPr>
          <w:color w:val="231F20"/>
          <w:lang w:val="ru-RU"/>
        </w:rPr>
        <w:t xml:space="preserve"> (</w:t>
      </w:r>
      <w:r w:rsidR="00B4113A">
        <w:rPr>
          <w:color w:val="231F20"/>
          <w:lang w:val="ru-RU"/>
        </w:rPr>
        <w:t xml:space="preserve">или </w:t>
      </w:r>
      <w:proofErr w:type="spellStart"/>
      <w:r w:rsidR="00B4113A">
        <w:rPr>
          <w:lang w:val="ru-RU"/>
        </w:rPr>
        <w:t>муковисцидоза</w:t>
      </w:r>
      <w:proofErr w:type="spellEnd"/>
      <w:r w:rsidR="00B4113A">
        <w:rPr>
          <w:lang w:val="ru-RU"/>
        </w:rPr>
        <w:t>)</w:t>
      </w:r>
      <w:r w:rsidR="00B7775A" w:rsidRPr="00B4113A">
        <w:rPr>
          <w:color w:val="231F20"/>
          <w:lang w:val="ru-RU"/>
        </w:rPr>
        <w:t>,</w:t>
      </w:r>
      <w:r w:rsidR="00485EF7">
        <w:rPr>
          <w:color w:val="231F20"/>
          <w:lang w:val="ru-RU"/>
        </w:rPr>
        <w:t xml:space="preserve"> подробные сводки о больших клинических группах использовались для определения и описания наилучшей тактики терапии, на основании </w:t>
      </w:r>
      <w:r w:rsidR="00C56595">
        <w:rPr>
          <w:color w:val="231F20"/>
          <w:lang w:val="ru-RU"/>
        </w:rPr>
        <w:t>результат</w:t>
      </w:r>
      <w:r w:rsidR="00485EF7">
        <w:rPr>
          <w:color w:val="231F20"/>
          <w:lang w:val="ru-RU"/>
        </w:rPr>
        <w:t>ов с улучшением</w:t>
      </w:r>
      <w:r w:rsidR="00B7775A" w:rsidRPr="00B4113A">
        <w:rPr>
          <w:color w:val="231F20"/>
          <w:lang w:val="ru-RU"/>
        </w:rPr>
        <w:t xml:space="preserve"> </w:t>
      </w:r>
      <w:hyperlink w:anchor="_bookmark8" w:history="1">
        <w:r w:rsidR="00B7775A" w:rsidRPr="00B4113A">
          <w:rPr>
            <w:color w:val="2E3092"/>
            <w:lang w:val="ru-RU"/>
          </w:rPr>
          <w:t>[1,</w:t>
        </w:r>
        <w:r w:rsidR="00B85507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2]</w:t>
        </w:r>
      </w:hyperlink>
      <w:r w:rsidR="00B7775A" w:rsidRPr="00B4113A">
        <w:rPr>
          <w:color w:val="231F20"/>
          <w:lang w:val="ru-RU"/>
        </w:rPr>
        <w:t>.</w:t>
      </w:r>
      <w:r w:rsidR="00485EF7">
        <w:rPr>
          <w:color w:val="231F20"/>
          <w:lang w:val="ru-RU"/>
        </w:rPr>
        <w:t xml:space="preserve"> В ранних статьях по ведению С</w:t>
      </w:r>
      <w:proofErr w:type="gramStart"/>
      <w:r w:rsidR="00485EF7">
        <w:rPr>
          <w:color w:val="231F20"/>
          <w:lang w:val="ru-RU"/>
        </w:rPr>
        <w:t>F</w:t>
      </w:r>
      <w:proofErr w:type="gramEnd"/>
      <w:r w:rsidR="00485EF7">
        <w:rPr>
          <w:color w:val="231F20"/>
          <w:lang w:val="ru-RU"/>
        </w:rPr>
        <w:t xml:space="preserve"> освещался комплексный подход к терапии, текущему наблюдению, характеристике индивидуальных профилей и прогностических подгрупп. </w:t>
      </w:r>
      <w:proofErr w:type="gramStart"/>
      <w:r w:rsidR="00485EF7">
        <w:rPr>
          <w:color w:val="231F20"/>
          <w:lang w:val="ru-RU"/>
        </w:rPr>
        <w:t xml:space="preserve">В первые годы также произошла </w:t>
      </w:r>
      <w:r w:rsidR="00281A3C">
        <w:rPr>
          <w:color w:val="231F20"/>
          <w:lang w:val="ru-RU"/>
        </w:rPr>
        <w:t>поучительная история, когда терапию в</w:t>
      </w:r>
      <w:r w:rsidR="00281A3C" w:rsidRPr="00281A3C">
        <w:rPr>
          <w:color w:val="231F20"/>
          <w:lang w:val="ru-RU"/>
        </w:rPr>
        <w:t xml:space="preserve"> </w:t>
      </w:r>
      <w:r w:rsidR="00281A3C">
        <w:rPr>
          <w:color w:val="231F20"/>
          <w:lang w:val="ru-RU"/>
        </w:rPr>
        <w:t>аэрозольной палатке сочли главным элементом терапии, благодаря которому достигалось заметное повышение выживаемости в одной крупной клинике, что и было документировано во вновь организованном Ре</w:t>
      </w:r>
      <w:r w:rsidR="00456786">
        <w:rPr>
          <w:color w:val="231F20"/>
          <w:lang w:val="ru-RU"/>
        </w:rPr>
        <w:t>гистре</w:t>
      </w:r>
      <w:r w:rsidR="00281A3C">
        <w:rPr>
          <w:color w:val="231F20"/>
          <w:lang w:val="ru-RU"/>
        </w:rPr>
        <w:t xml:space="preserve"> СF США</w:t>
      </w:r>
      <w:r w:rsidR="00B7775A" w:rsidRPr="00B4113A">
        <w:rPr>
          <w:color w:val="231F20"/>
          <w:lang w:val="ru-RU"/>
        </w:rPr>
        <w:t xml:space="preserve"> </w:t>
      </w:r>
      <w:hyperlink w:anchor="_bookmark8" w:history="1">
        <w:r w:rsidR="00B7775A" w:rsidRPr="00B4113A">
          <w:rPr>
            <w:color w:val="2E3092"/>
            <w:lang w:val="ru-RU"/>
          </w:rPr>
          <w:t>[3,</w:t>
        </w:r>
        <w:r w:rsidR="00B85507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4]</w:t>
        </w:r>
      </w:hyperlink>
      <w:r w:rsidR="00B7775A" w:rsidRPr="00B4113A">
        <w:rPr>
          <w:color w:val="231F20"/>
          <w:lang w:val="ru-RU"/>
        </w:rPr>
        <w:t xml:space="preserve">. </w:t>
      </w:r>
      <w:r w:rsidR="00281A3C">
        <w:rPr>
          <w:color w:val="231F20"/>
          <w:lang w:val="ru-RU"/>
        </w:rPr>
        <w:t>В последующее десятилетие, однако, стало ясно, что научного подтверждения благоприятного эффекта терапии в аэрозольной палатке не получ</w:t>
      </w:r>
      <w:r w:rsidR="007E26CA">
        <w:rPr>
          <w:color w:val="231F20"/>
          <w:lang w:val="ru-RU"/>
        </w:rPr>
        <w:t>е</w:t>
      </w:r>
      <w:r w:rsidR="00281A3C">
        <w:rPr>
          <w:color w:val="231F20"/>
          <w:lang w:val="ru-RU"/>
        </w:rPr>
        <w:t xml:space="preserve">но </w:t>
      </w:r>
      <w:hyperlink w:anchor="_bookmark9" w:history="1">
        <w:r w:rsidR="00B7775A" w:rsidRPr="00B4113A">
          <w:rPr>
            <w:color w:val="2E3092"/>
            <w:lang w:val="ru-RU"/>
          </w:rPr>
          <w:t>[5]</w:t>
        </w:r>
      </w:hyperlink>
      <w:r w:rsidR="00B7775A" w:rsidRPr="00B4113A">
        <w:rPr>
          <w:color w:val="231F20"/>
          <w:lang w:val="ru-RU"/>
        </w:rPr>
        <w:t xml:space="preserve">. </w:t>
      </w:r>
      <w:r w:rsidR="00281A3C">
        <w:rPr>
          <w:color w:val="231F20"/>
          <w:lang w:val="ru-RU"/>
        </w:rPr>
        <w:t xml:space="preserve">Тем не менее, </w:t>
      </w:r>
      <w:r w:rsidR="00C56595">
        <w:rPr>
          <w:color w:val="231F20"/>
          <w:lang w:val="ru-RU"/>
        </w:rPr>
        <w:t>результат</w:t>
      </w:r>
      <w:r w:rsidR="00281A3C">
        <w:rPr>
          <w:color w:val="231F20"/>
          <w:lang w:val="ru-RU"/>
        </w:rPr>
        <w:t>ы</w:t>
      </w:r>
      <w:proofErr w:type="gramEnd"/>
      <w:r w:rsidR="00281A3C">
        <w:rPr>
          <w:color w:val="231F20"/>
          <w:lang w:val="ru-RU"/>
        </w:rPr>
        <w:t xml:space="preserve"> с улучшением были фактом, и постепенно, и </w:t>
      </w:r>
      <w:r w:rsidR="00C56595">
        <w:rPr>
          <w:color w:val="231F20"/>
          <w:lang w:val="ru-RU"/>
        </w:rPr>
        <w:t xml:space="preserve">с </w:t>
      </w:r>
      <w:r w:rsidR="00281A3C">
        <w:rPr>
          <w:color w:val="231F20"/>
          <w:lang w:val="ru-RU"/>
        </w:rPr>
        <w:t>бол</w:t>
      </w:r>
      <w:r w:rsidR="00C56595">
        <w:rPr>
          <w:color w:val="231F20"/>
          <w:lang w:val="ru-RU"/>
        </w:rPr>
        <w:t>ьшими о</w:t>
      </w:r>
      <w:r w:rsidR="00281A3C">
        <w:rPr>
          <w:color w:val="231F20"/>
          <w:lang w:val="ru-RU"/>
        </w:rPr>
        <w:t>снован</w:t>
      </w:r>
      <w:r w:rsidR="00C56595">
        <w:rPr>
          <w:color w:val="231F20"/>
          <w:lang w:val="ru-RU"/>
        </w:rPr>
        <w:t>иями</w:t>
      </w:r>
      <w:r w:rsidR="00281A3C">
        <w:rPr>
          <w:color w:val="231F20"/>
          <w:lang w:val="ru-RU"/>
        </w:rPr>
        <w:t xml:space="preserve">, внимание направилось на комплексное ведение пациентов, включая ранний диагноз, обучение пациентов и родителей, частоту посещений врача, ежедневную физиотерапию и агрессивную терапию антибиотиками. В тот же самый период в </w:t>
      </w:r>
      <w:r w:rsidR="00456786">
        <w:rPr>
          <w:color w:val="231F20"/>
          <w:lang w:val="ru-RU"/>
        </w:rPr>
        <w:t>ц</w:t>
      </w:r>
      <w:r w:rsidR="009D29E3">
        <w:rPr>
          <w:color w:val="231F20"/>
          <w:lang w:val="ru-RU"/>
        </w:rPr>
        <w:t>ентр</w:t>
      </w:r>
      <w:r w:rsidR="00281A3C">
        <w:rPr>
          <w:color w:val="231F20"/>
          <w:lang w:val="ru-RU"/>
        </w:rPr>
        <w:t>е внимания оказались рост и питание.</w:t>
      </w:r>
    </w:p>
    <w:p w:rsidR="00B7775A" w:rsidRPr="00B4113A" w:rsidRDefault="00B7775A" w:rsidP="00AA6857">
      <w:pPr>
        <w:pStyle w:val="a0"/>
        <w:spacing w:before="74" w:line="216" w:lineRule="auto"/>
        <w:ind w:left="0" w:firstLine="238"/>
        <w:jc w:val="both"/>
        <w:rPr>
          <w:lang w:val="ru-RU"/>
        </w:rPr>
      </w:pPr>
      <w:r w:rsidRPr="00B4113A">
        <w:rPr>
          <w:lang w:val="ru-RU"/>
        </w:rPr>
        <w:br w:type="column"/>
      </w:r>
      <w:proofErr w:type="gramStart"/>
      <w:r w:rsidR="00B85507">
        <w:rPr>
          <w:lang w:val="ru-RU"/>
        </w:rPr>
        <w:lastRenderedPageBreak/>
        <w:t xml:space="preserve">Это </w:t>
      </w:r>
      <w:r w:rsidR="00C6231A">
        <w:rPr>
          <w:lang w:val="ru-RU"/>
        </w:rPr>
        <w:t xml:space="preserve">также </w:t>
      </w:r>
      <w:r w:rsidR="00B85507">
        <w:rPr>
          <w:lang w:val="ru-RU"/>
        </w:rPr>
        <w:t>н</w:t>
      </w:r>
      <w:r w:rsidR="00281A3C">
        <w:rPr>
          <w:lang w:val="ru-RU"/>
        </w:rPr>
        <w:t xml:space="preserve">ачалось с сообщений, что значительное улучшение </w:t>
      </w:r>
      <w:r w:rsidR="00C56595">
        <w:rPr>
          <w:lang w:val="ru-RU"/>
        </w:rPr>
        <w:t>результат</w:t>
      </w:r>
      <w:r w:rsidR="00281A3C">
        <w:rPr>
          <w:lang w:val="ru-RU"/>
        </w:rPr>
        <w:t xml:space="preserve">ов в одной крупной клинике наблюдается у пациентов </w:t>
      </w:r>
      <w:r w:rsidR="007F2EA1">
        <w:rPr>
          <w:lang w:val="ru-RU"/>
        </w:rPr>
        <w:t xml:space="preserve">с </w:t>
      </w:r>
      <w:r w:rsidR="00281A3C">
        <w:rPr>
          <w:lang w:val="ru-RU"/>
        </w:rPr>
        <w:t xml:space="preserve">СF, которым прописывали жирную диету вместо традиционно принятой низкожировой </w:t>
      </w:r>
      <w:hyperlink w:anchor="_bookmark10" w:history="1">
        <w:r w:rsidRPr="00B4113A">
          <w:rPr>
            <w:color w:val="2E3092"/>
            <w:lang w:val="ru-RU"/>
          </w:rPr>
          <w:t>[6,</w:t>
        </w:r>
        <w:r w:rsidR="00B85507">
          <w:rPr>
            <w:color w:val="2E3092"/>
            <w:lang w:val="ru-RU"/>
          </w:rPr>
          <w:t xml:space="preserve"> </w:t>
        </w:r>
        <w:r w:rsidRPr="00B4113A">
          <w:rPr>
            <w:color w:val="2E3092"/>
            <w:lang w:val="ru-RU"/>
          </w:rPr>
          <w:t>7]</w:t>
        </w:r>
      </w:hyperlink>
      <w:r w:rsidRPr="00B4113A">
        <w:rPr>
          <w:color w:val="231F20"/>
          <w:lang w:val="ru-RU"/>
        </w:rPr>
        <w:t>.</w:t>
      </w:r>
      <w:r w:rsidR="00281A3C">
        <w:rPr>
          <w:color w:val="231F20"/>
          <w:lang w:val="ru-RU"/>
        </w:rPr>
        <w:t xml:space="preserve"> </w:t>
      </w:r>
      <w:r w:rsidR="007E26CA">
        <w:rPr>
          <w:color w:val="231F20"/>
          <w:lang w:val="ru-RU"/>
        </w:rPr>
        <w:t>Но только после сравнения данных по ре</w:t>
      </w:r>
      <w:r w:rsidR="00456786">
        <w:rPr>
          <w:color w:val="231F20"/>
          <w:lang w:val="ru-RU"/>
        </w:rPr>
        <w:t>гистрам</w:t>
      </w:r>
      <w:r w:rsidR="007E26CA">
        <w:rPr>
          <w:color w:val="231F20"/>
          <w:lang w:val="ru-RU"/>
        </w:rPr>
        <w:t xml:space="preserve"> </w:t>
      </w:r>
      <w:r w:rsidRPr="00A110CA">
        <w:rPr>
          <w:color w:val="231F20"/>
        </w:rPr>
        <w:t>CF</w:t>
      </w:r>
      <w:r w:rsidR="007E26CA">
        <w:rPr>
          <w:color w:val="231F20"/>
          <w:lang w:val="ru-RU"/>
        </w:rPr>
        <w:t xml:space="preserve"> двух крупных университетских клиник со схожими демографическими параметрами и </w:t>
      </w:r>
      <w:r w:rsidR="00B9594A">
        <w:rPr>
          <w:color w:val="231F20"/>
          <w:lang w:val="ru-RU"/>
        </w:rPr>
        <w:t>пр</w:t>
      </w:r>
      <w:r w:rsidR="007E26CA">
        <w:rPr>
          <w:color w:val="231F20"/>
          <w:lang w:val="ru-RU"/>
        </w:rPr>
        <w:t>актикой в других аспектах терапии</w:t>
      </w:r>
      <w:r w:rsidR="00C6231A">
        <w:rPr>
          <w:color w:val="231F20"/>
          <w:lang w:val="ru-RU"/>
        </w:rPr>
        <w:t>,</w:t>
      </w:r>
      <w:r w:rsidR="007E26CA">
        <w:rPr>
          <w:color w:val="231F20"/>
          <w:lang w:val="ru-RU"/>
        </w:rPr>
        <w:t xml:space="preserve"> возможность нормальной диеты и цель нормального роста пациентов </w:t>
      </w:r>
      <w:r w:rsidR="00D16185">
        <w:rPr>
          <w:color w:val="231F20"/>
          <w:lang w:val="ru-RU"/>
        </w:rPr>
        <w:t xml:space="preserve">с </w:t>
      </w:r>
      <w:r w:rsidR="00D16185">
        <w:rPr>
          <w:color w:val="231F20"/>
        </w:rPr>
        <w:t>C</w:t>
      </w:r>
      <w:r w:rsidR="007E26CA">
        <w:rPr>
          <w:color w:val="231F20"/>
          <w:lang w:val="ru-RU"/>
        </w:rPr>
        <w:t>F</w:t>
      </w:r>
      <w:proofErr w:type="gramEnd"/>
      <w:r w:rsidR="007E26CA">
        <w:rPr>
          <w:color w:val="231F20"/>
          <w:lang w:val="ru-RU"/>
        </w:rPr>
        <w:t xml:space="preserve"> стала широко признанной </w:t>
      </w:r>
      <w:hyperlink w:anchor="_bookmark11" w:history="1">
        <w:r w:rsidRPr="00B4113A">
          <w:rPr>
            <w:color w:val="2E3092"/>
            <w:lang w:val="ru-RU"/>
          </w:rPr>
          <w:t>[8]</w:t>
        </w:r>
      </w:hyperlink>
      <w:r w:rsidRPr="00B4113A">
        <w:rPr>
          <w:color w:val="231F20"/>
          <w:lang w:val="ru-RU"/>
        </w:rPr>
        <w:t>.</w:t>
      </w:r>
    </w:p>
    <w:p w:rsidR="00B7775A" w:rsidRPr="00B4113A" w:rsidRDefault="007E26CA" w:rsidP="00FC13D9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Хотя достоинства конкретных методов терапии должны подтверждаться результатами правильно проводимых исследований, большую ценность имеет анализ и сравнение </w:t>
      </w:r>
      <w:r w:rsidR="00C56595">
        <w:rPr>
          <w:color w:val="231F20"/>
          <w:lang w:val="ru-RU"/>
        </w:rPr>
        <w:t>результат</w:t>
      </w:r>
      <w:r>
        <w:rPr>
          <w:color w:val="231F20"/>
          <w:lang w:val="ru-RU"/>
        </w:rPr>
        <w:t xml:space="preserve">ов в больших клинических популяциях </w:t>
      </w:r>
      <w:r w:rsidR="00C45CD7">
        <w:rPr>
          <w:color w:val="231F20"/>
          <w:lang w:val="ru-RU"/>
        </w:rPr>
        <w:t>с целью</w:t>
      </w:r>
      <w:r>
        <w:rPr>
          <w:color w:val="231F20"/>
          <w:lang w:val="ru-RU"/>
        </w:rPr>
        <w:t xml:space="preserve"> документирова</w:t>
      </w:r>
      <w:r w:rsidR="00C45CD7">
        <w:rPr>
          <w:color w:val="231F20"/>
          <w:lang w:val="ru-RU"/>
        </w:rPr>
        <w:t>ния</w:t>
      </w:r>
      <w:r>
        <w:rPr>
          <w:color w:val="231F20"/>
          <w:lang w:val="ru-RU"/>
        </w:rPr>
        <w:t xml:space="preserve"> временны</w:t>
      </w:r>
      <w:r w:rsidR="00C45CD7">
        <w:rPr>
          <w:color w:val="231F20"/>
          <w:lang w:val="ru-RU"/>
        </w:rPr>
        <w:t>х</w:t>
      </w:r>
      <w:r>
        <w:rPr>
          <w:color w:val="231F20"/>
          <w:lang w:val="ru-RU"/>
        </w:rPr>
        <w:t xml:space="preserve"> изменени</w:t>
      </w:r>
      <w:r w:rsidR="00C45CD7">
        <w:rPr>
          <w:color w:val="231F20"/>
          <w:lang w:val="ru-RU"/>
        </w:rPr>
        <w:t>й</w:t>
      </w:r>
      <w:r>
        <w:rPr>
          <w:color w:val="231F20"/>
          <w:lang w:val="ru-RU"/>
        </w:rPr>
        <w:t xml:space="preserve"> и определ</w:t>
      </w:r>
      <w:r w:rsidR="00C45CD7">
        <w:rPr>
          <w:color w:val="231F20"/>
          <w:lang w:val="ru-RU"/>
        </w:rPr>
        <w:t>ения</w:t>
      </w:r>
      <w:r>
        <w:rPr>
          <w:color w:val="231F20"/>
          <w:lang w:val="ru-RU"/>
        </w:rPr>
        <w:t xml:space="preserve"> процедур и метод</w:t>
      </w:r>
      <w:r w:rsidR="00C45CD7">
        <w:rPr>
          <w:color w:val="231F20"/>
          <w:lang w:val="ru-RU"/>
        </w:rPr>
        <w:t>ов</w:t>
      </w:r>
      <w:r>
        <w:rPr>
          <w:color w:val="231F20"/>
          <w:lang w:val="ru-RU"/>
        </w:rPr>
        <w:t>, которые связаны с пользой или с проблемами. Особую важность имеют национальные ре</w:t>
      </w:r>
      <w:r w:rsidR="00456786">
        <w:rPr>
          <w:color w:val="231F20"/>
          <w:lang w:val="ru-RU"/>
        </w:rPr>
        <w:t>гистры</w:t>
      </w:r>
      <w:r>
        <w:rPr>
          <w:color w:val="231F20"/>
          <w:lang w:val="ru-RU"/>
        </w:rPr>
        <w:t>, в которых собраны все случаи, или основная и охарактеризованная часть пациентов С</w:t>
      </w:r>
      <w:proofErr w:type="gramStart"/>
      <w:r>
        <w:rPr>
          <w:color w:val="231F20"/>
          <w:lang w:val="ru-RU"/>
        </w:rPr>
        <w:t>F</w:t>
      </w:r>
      <w:proofErr w:type="gramEnd"/>
      <w:r>
        <w:rPr>
          <w:color w:val="231F20"/>
          <w:lang w:val="ru-RU"/>
        </w:rPr>
        <w:t xml:space="preserve"> данно</w:t>
      </w:r>
      <w:r w:rsidR="00456786">
        <w:rPr>
          <w:color w:val="231F20"/>
          <w:lang w:val="ru-RU"/>
        </w:rPr>
        <w:t>го</w:t>
      </w:r>
      <w:r>
        <w:rPr>
          <w:color w:val="231F20"/>
          <w:lang w:val="ru-RU"/>
        </w:rPr>
        <w:t xml:space="preserve"> регион</w:t>
      </w:r>
      <w:r w:rsidR="00456786">
        <w:rPr>
          <w:color w:val="231F20"/>
          <w:lang w:val="ru-RU"/>
        </w:rPr>
        <w:t>а</w:t>
      </w:r>
      <w:r>
        <w:rPr>
          <w:color w:val="231F20"/>
          <w:lang w:val="ru-RU"/>
        </w:rPr>
        <w:t>. Национальные ежегодно дополняемые ре</w:t>
      </w:r>
      <w:r w:rsidR="00456786">
        <w:rPr>
          <w:color w:val="231F20"/>
          <w:lang w:val="ru-RU"/>
        </w:rPr>
        <w:t>гистры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 США с</w:t>
      </w:r>
      <w:r w:rsidR="00B7775A" w:rsidRPr="00B4113A">
        <w:rPr>
          <w:color w:val="231F20"/>
          <w:lang w:val="ru-RU"/>
        </w:rPr>
        <w:t xml:space="preserve"> </w:t>
      </w:r>
      <w:smartTag w:uri="urn:schemas-microsoft-com:office:smarttags" w:element="metricconverter">
        <w:smartTagPr>
          <w:attr w:name="ProductID" w:val="1966 г"/>
        </w:smartTagPr>
        <w:r w:rsidR="00B7775A" w:rsidRPr="00B4113A">
          <w:rPr>
            <w:color w:val="231F20"/>
            <w:lang w:val="ru-RU"/>
          </w:rPr>
          <w:t>1966</w:t>
        </w:r>
        <w:r>
          <w:rPr>
            <w:color w:val="231F20"/>
            <w:lang w:val="ru-RU"/>
          </w:rPr>
          <w:t xml:space="preserve"> г</w:t>
        </w:r>
      </w:smartTag>
      <w:r>
        <w:rPr>
          <w:color w:val="231F20"/>
          <w:lang w:val="ru-RU"/>
        </w:rPr>
        <w:t>.</w:t>
      </w:r>
      <w:r w:rsidR="00B7775A" w:rsidRPr="00B4113A">
        <w:rPr>
          <w:color w:val="231F20"/>
          <w:lang w:val="ru-RU"/>
        </w:rPr>
        <w:t xml:space="preserve"> </w:t>
      </w:r>
      <w:hyperlink w:anchor="_bookmark12" w:history="1">
        <w:r w:rsidR="00B7775A" w:rsidRPr="00B4113A">
          <w:rPr>
            <w:color w:val="2E3092"/>
            <w:lang w:val="ru-RU"/>
          </w:rPr>
          <w:t xml:space="preserve">[9] </w:t>
        </w:r>
      </w:hyperlink>
      <w:r>
        <w:rPr>
          <w:color w:val="231F20"/>
          <w:lang w:val="ru-RU"/>
        </w:rPr>
        <w:t>и в Канаде с</w:t>
      </w:r>
      <w:r w:rsidR="00B7775A" w:rsidRPr="00B4113A">
        <w:rPr>
          <w:color w:val="231F20"/>
          <w:lang w:val="ru-RU"/>
        </w:rPr>
        <w:t xml:space="preserve"> </w:t>
      </w:r>
      <w:smartTag w:uri="urn:schemas-microsoft-com:office:smarttags" w:element="metricconverter">
        <w:smartTagPr>
          <w:attr w:name="ProductID" w:val="1970 г"/>
        </w:smartTagPr>
        <w:r w:rsidR="00B7775A" w:rsidRPr="00B4113A">
          <w:rPr>
            <w:color w:val="231F20"/>
            <w:lang w:val="ru-RU"/>
          </w:rPr>
          <w:t>1970</w:t>
        </w:r>
        <w:r>
          <w:rPr>
            <w:color w:val="231F20"/>
            <w:lang w:val="ru-RU"/>
          </w:rPr>
          <w:t xml:space="preserve"> г</w:t>
        </w:r>
      </w:smartTag>
      <w:r>
        <w:rPr>
          <w:color w:val="231F20"/>
          <w:lang w:val="ru-RU"/>
        </w:rPr>
        <w:t>.</w:t>
      </w:r>
      <w:r w:rsidR="00B7775A" w:rsidRPr="00B4113A">
        <w:rPr>
          <w:color w:val="231F20"/>
          <w:lang w:val="ru-RU"/>
        </w:rPr>
        <w:t xml:space="preserve"> </w:t>
      </w:r>
      <w:hyperlink w:anchor="_bookmark13" w:history="1">
        <w:r w:rsidR="00B7775A" w:rsidRPr="00B4113A">
          <w:rPr>
            <w:color w:val="2E3092"/>
            <w:lang w:val="ru-RU"/>
          </w:rPr>
          <w:t xml:space="preserve">[10] </w:t>
        </w:r>
      </w:hyperlink>
      <w:r>
        <w:rPr>
          <w:lang w:val="ru-RU"/>
        </w:rPr>
        <w:t xml:space="preserve">были созданы, в первую очередь, для описания популяционных моделей диагнозов, демографии и смертности. </w:t>
      </w:r>
      <w:r w:rsidR="00C45CD7">
        <w:rPr>
          <w:color w:val="231F20"/>
          <w:lang w:val="ru-RU"/>
        </w:rPr>
        <w:t>С годами была добавлена дополнительная информация для прослеживания важных корреляций</w:t>
      </w:r>
      <w:r w:rsidR="00B7775A" w:rsidRPr="00B4113A">
        <w:rPr>
          <w:color w:val="231F20"/>
          <w:lang w:val="ru-RU"/>
        </w:rPr>
        <w:t xml:space="preserve"> </w:t>
      </w:r>
      <w:r w:rsidR="00C6231A">
        <w:rPr>
          <w:color w:val="231F20"/>
          <w:lang w:val="ru-RU"/>
        </w:rPr>
        <w:t>прогноза</w:t>
      </w:r>
      <w:r w:rsidR="00C6231A" w:rsidRPr="00B4113A">
        <w:rPr>
          <w:color w:val="231F20"/>
          <w:lang w:val="ru-RU"/>
        </w:rPr>
        <w:t xml:space="preserve"> </w:t>
      </w:r>
      <w:r w:rsidR="00C6231A" w:rsidRPr="00A110CA">
        <w:rPr>
          <w:color w:val="231F20"/>
        </w:rPr>
        <w:t>CF</w:t>
      </w:r>
      <w:r w:rsidR="00C6231A">
        <w:rPr>
          <w:color w:val="231F20"/>
          <w:lang w:val="ru-RU"/>
        </w:rPr>
        <w:t>, таких как функция лёгких и рост.</w:t>
      </w:r>
      <w:r w:rsidR="00B7775A" w:rsidRPr="00B4113A">
        <w:rPr>
          <w:lang w:val="ru-RU"/>
        </w:rPr>
        <w:br w:type="page"/>
      </w:r>
    </w:p>
    <w:p w:rsidR="00B7775A" w:rsidRPr="00B4113A" w:rsidRDefault="00B7775A" w:rsidP="0040712A">
      <w:pPr>
        <w:spacing w:line="216" w:lineRule="auto"/>
        <w:jc w:val="both"/>
        <w:rPr>
          <w:rFonts w:ascii="Times New Roman" w:hAnsi="Times New Roman"/>
          <w:lang w:val="ru-RU"/>
        </w:rPr>
        <w:sectPr w:rsidR="00B7775A" w:rsidRPr="00B4113A">
          <w:type w:val="continuous"/>
          <w:pgSz w:w="11906" w:h="15880"/>
          <w:pgMar w:top="860" w:right="740" w:bottom="280" w:left="540" w:header="720" w:footer="720" w:gutter="0"/>
          <w:cols w:num="2" w:space="720" w:equalWidth="0">
            <w:col w:w="5141" w:space="240"/>
            <w:col w:w="5245"/>
          </w:cols>
        </w:sectPr>
      </w:pPr>
    </w:p>
    <w:p w:rsidR="00B7775A" w:rsidRPr="00B4113A" w:rsidRDefault="00C45CD7" w:rsidP="0040712A">
      <w:pPr>
        <w:pStyle w:val="a0"/>
        <w:spacing w:before="74" w:line="216" w:lineRule="auto"/>
        <w:ind w:left="0"/>
        <w:jc w:val="both"/>
        <w:rPr>
          <w:lang w:val="ru-RU"/>
        </w:rPr>
      </w:pPr>
      <w:r>
        <w:rPr>
          <w:color w:val="231F20"/>
          <w:lang w:val="ru-RU"/>
        </w:rPr>
        <w:lastRenderedPageBreak/>
        <w:t>В начале текущего столетия ре</w:t>
      </w:r>
      <w:r w:rsidR="00456786">
        <w:rPr>
          <w:color w:val="231F20"/>
          <w:lang w:val="ru-RU"/>
        </w:rPr>
        <w:t>гистр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>
        <w:rPr>
          <w:color w:val="231F20"/>
          <w:lang w:val="ru-RU"/>
        </w:rPr>
        <w:t xml:space="preserve"> США начал составлять сводки по каждому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 xml:space="preserve">у, что позволило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 xml:space="preserve">ам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определить свой ранг</w:t>
      </w:r>
      <w:r w:rsidR="003341B5">
        <w:rPr>
          <w:color w:val="231F20"/>
          <w:lang w:val="ru-RU"/>
        </w:rPr>
        <w:t xml:space="preserve"> эффективности</w:t>
      </w:r>
      <w:r w:rsidR="00C56595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</w:t>
      </w:r>
      <w:proofErr w:type="gramStart"/>
      <w:r>
        <w:rPr>
          <w:color w:val="231F20"/>
          <w:lang w:val="ru-RU"/>
        </w:rPr>
        <w:t>от</w:t>
      </w:r>
      <w:proofErr w:type="gramEnd"/>
      <w:r>
        <w:rPr>
          <w:color w:val="231F20"/>
          <w:lang w:val="ru-RU"/>
        </w:rPr>
        <w:t xml:space="preserve"> низкого до высокого</w:t>
      </w:r>
      <w:r w:rsidR="00C56595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по нескольким ключевым </w:t>
      </w:r>
      <w:r w:rsidR="00C6231A">
        <w:rPr>
          <w:color w:val="231F20"/>
          <w:lang w:val="ru-RU"/>
        </w:rPr>
        <w:t>показател</w:t>
      </w:r>
      <w:r>
        <w:rPr>
          <w:color w:val="231F20"/>
          <w:lang w:val="ru-RU"/>
        </w:rPr>
        <w:t>ям. Фондом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CF</w:t>
      </w:r>
      <w:r w:rsidRPr="00B4113A">
        <w:rPr>
          <w:color w:val="231F20"/>
          <w:lang w:val="ru-RU"/>
        </w:rPr>
        <w:t xml:space="preserve"> (</w:t>
      </w:r>
      <w:r w:rsidRPr="00A110CA">
        <w:rPr>
          <w:color w:val="231F20"/>
        </w:rPr>
        <w:t>CFF</w:t>
      </w:r>
      <w:r w:rsidRPr="00B4113A">
        <w:rPr>
          <w:color w:val="231F20"/>
          <w:lang w:val="ru-RU"/>
        </w:rPr>
        <w:t>)</w:t>
      </w:r>
      <w:r>
        <w:rPr>
          <w:color w:val="231F20"/>
          <w:lang w:val="ru-RU"/>
        </w:rPr>
        <w:t xml:space="preserve"> была запущена Инициатива качества </w:t>
      </w:r>
      <w:hyperlink w:anchor="_bookmark14" w:history="1">
        <w:r w:rsidR="00B7775A" w:rsidRPr="00B4113A">
          <w:rPr>
            <w:color w:val="2E3092"/>
            <w:lang w:val="ru-RU"/>
          </w:rPr>
          <w:t xml:space="preserve">[11] </w:t>
        </w:r>
      </w:hyperlink>
      <w:r>
        <w:rPr>
          <w:color w:val="231F20"/>
          <w:lang w:val="ru-RU"/>
        </w:rPr>
        <w:t xml:space="preserve">для поддержки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 xml:space="preserve">ов в их согласованном усилии </w:t>
      </w:r>
      <w:r w:rsidR="00B85507">
        <w:rPr>
          <w:color w:val="231F20"/>
          <w:lang w:val="ru-RU"/>
        </w:rPr>
        <w:t>к</w:t>
      </w:r>
      <w:r>
        <w:rPr>
          <w:color w:val="231F20"/>
          <w:lang w:val="ru-RU"/>
        </w:rPr>
        <w:t xml:space="preserve"> улучшени</w:t>
      </w:r>
      <w:r w:rsidR="00B85507">
        <w:rPr>
          <w:color w:val="231F20"/>
          <w:lang w:val="ru-RU"/>
        </w:rPr>
        <w:t>ю</w:t>
      </w:r>
      <w:r>
        <w:rPr>
          <w:color w:val="231F20"/>
          <w:lang w:val="ru-RU"/>
        </w:rPr>
        <w:t xml:space="preserve"> плохих </w:t>
      </w:r>
      <w:r w:rsidR="0030687B">
        <w:rPr>
          <w:color w:val="231F20"/>
          <w:lang w:val="ru-RU"/>
        </w:rPr>
        <w:t>результат</w:t>
      </w:r>
      <w:r>
        <w:rPr>
          <w:color w:val="231F20"/>
          <w:lang w:val="ru-RU"/>
        </w:rPr>
        <w:t>ов и воспроизведени</w:t>
      </w:r>
      <w:r w:rsidR="00B85507">
        <w:rPr>
          <w:color w:val="231F20"/>
          <w:lang w:val="ru-RU"/>
        </w:rPr>
        <w:t>ю</w:t>
      </w:r>
      <w:r>
        <w:rPr>
          <w:color w:val="231F20"/>
          <w:lang w:val="ru-RU"/>
        </w:rPr>
        <w:t xml:space="preserve"> успешной стратегии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 xml:space="preserve">ов с постоянно хорошими показателями </w:t>
      </w:r>
      <w:r w:rsidR="00C56595">
        <w:rPr>
          <w:color w:val="231F20"/>
          <w:lang w:val="ru-RU"/>
        </w:rPr>
        <w:t>результат</w:t>
      </w:r>
      <w:r>
        <w:rPr>
          <w:color w:val="231F20"/>
          <w:lang w:val="ru-RU"/>
        </w:rPr>
        <w:t>ов.</w:t>
      </w:r>
      <w:r w:rsidR="00B7775A" w:rsidRPr="00B4113A">
        <w:rPr>
          <w:color w:val="231F20"/>
          <w:lang w:val="ru-RU"/>
        </w:rPr>
        <w:t xml:space="preserve"> </w:t>
      </w:r>
      <w:proofErr w:type="gramStart"/>
      <w:r>
        <w:rPr>
          <w:color w:val="231F20"/>
          <w:lang w:val="ru-RU"/>
        </w:rPr>
        <w:t>Ре</w:t>
      </w:r>
      <w:r w:rsidR="00456786">
        <w:rPr>
          <w:color w:val="231F20"/>
          <w:lang w:val="ru-RU"/>
        </w:rPr>
        <w:t xml:space="preserve">гистры </w:t>
      </w:r>
      <w:r>
        <w:rPr>
          <w:color w:val="231F20"/>
          <w:lang w:val="ru-RU"/>
        </w:rPr>
        <w:t>СF основали некоторые европейские страны, а также Австралия и Новая Зеландия, и прилагаются постоянные усилия к организации европейского ре</w:t>
      </w:r>
      <w:r w:rsidR="00456786">
        <w:rPr>
          <w:color w:val="231F20"/>
          <w:lang w:val="ru-RU"/>
        </w:rPr>
        <w:t>гистра</w:t>
      </w:r>
      <w:r>
        <w:rPr>
          <w:color w:val="231F20"/>
          <w:lang w:val="ru-RU"/>
        </w:rPr>
        <w:t xml:space="preserve"> СF, который соединит данные существующих национальных ре</w:t>
      </w:r>
      <w:r w:rsidR="00456786">
        <w:rPr>
          <w:color w:val="231F20"/>
          <w:lang w:val="ru-RU"/>
        </w:rPr>
        <w:t>гистров</w:t>
      </w:r>
      <w:r>
        <w:rPr>
          <w:color w:val="231F20"/>
          <w:lang w:val="ru-RU"/>
        </w:rPr>
        <w:t xml:space="preserve"> и данные по странам, не имеющим ре</w:t>
      </w:r>
      <w:r w:rsidR="00456786">
        <w:rPr>
          <w:color w:val="231F20"/>
          <w:lang w:val="ru-RU"/>
        </w:rPr>
        <w:t xml:space="preserve">гистров </w:t>
      </w:r>
      <w:hyperlink w:anchor="_bookmark15" w:history="1">
        <w:r w:rsidR="00B7775A" w:rsidRPr="00B4113A">
          <w:rPr>
            <w:color w:val="2E3092"/>
            <w:lang w:val="ru-RU"/>
          </w:rPr>
          <w:t>[12]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Европейский ре</w:t>
      </w:r>
      <w:r w:rsidR="00456786">
        <w:rPr>
          <w:color w:val="231F20"/>
          <w:lang w:val="ru-RU"/>
        </w:rPr>
        <w:t>гистр</w:t>
      </w:r>
      <w:r>
        <w:rPr>
          <w:color w:val="231F20"/>
          <w:lang w:val="ru-RU"/>
        </w:rPr>
        <w:t xml:space="preserve"> пациентов Общества по </w:t>
      </w:r>
      <w:r w:rsidR="007F2EA1">
        <w:rPr>
          <w:color w:val="231F20"/>
          <w:lang w:val="ru-RU"/>
        </w:rPr>
        <w:t>кистозному фиброзу</w:t>
      </w:r>
      <w:r w:rsidR="00B7775A" w:rsidRPr="00B4113A">
        <w:rPr>
          <w:color w:val="231F20"/>
          <w:lang w:val="ru-RU"/>
        </w:rPr>
        <w:t xml:space="preserve"> </w:t>
      </w:r>
      <w:hyperlink w:anchor="_bookmark16" w:history="1">
        <w:r w:rsidR="00B7775A" w:rsidRPr="00B4113A">
          <w:rPr>
            <w:color w:val="2E3092"/>
            <w:lang w:val="ru-RU"/>
          </w:rPr>
          <w:t xml:space="preserve">[13] </w:t>
        </w:r>
      </w:hyperlink>
      <w:r w:rsidR="007F2EA1">
        <w:rPr>
          <w:color w:val="231F20"/>
          <w:lang w:val="ru-RU"/>
        </w:rPr>
        <w:t>был создан в</w:t>
      </w:r>
      <w:r w:rsidR="00B7775A" w:rsidRPr="00B4113A">
        <w:rPr>
          <w:color w:val="231F20"/>
          <w:lang w:val="ru-RU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B7775A" w:rsidRPr="00B4113A">
          <w:rPr>
            <w:color w:val="231F20"/>
            <w:lang w:val="ru-RU"/>
          </w:rPr>
          <w:t xml:space="preserve">2004 </w:t>
        </w:r>
        <w:r w:rsidR="007F2EA1">
          <w:rPr>
            <w:color w:val="231F20"/>
            <w:lang w:val="ru-RU"/>
          </w:rPr>
          <w:t>г</w:t>
        </w:r>
      </w:smartTag>
      <w:r w:rsidR="007F2EA1">
        <w:rPr>
          <w:color w:val="231F20"/>
          <w:lang w:val="ru-RU"/>
        </w:rPr>
        <w:t>. и был основан на сборе определённых демографических и клинических данных.</w:t>
      </w:r>
      <w:proofErr w:type="gramEnd"/>
      <w:r w:rsidR="007F2EA1">
        <w:rPr>
          <w:color w:val="231F20"/>
          <w:lang w:val="ru-RU"/>
        </w:rPr>
        <w:t xml:space="preserve"> Позднее, демографические данные по ре</w:t>
      </w:r>
      <w:r w:rsidR="00456786">
        <w:rPr>
          <w:color w:val="231F20"/>
          <w:lang w:val="ru-RU"/>
        </w:rPr>
        <w:t>гистрам</w:t>
      </w:r>
      <w:r w:rsidR="007F2EA1">
        <w:rPr>
          <w:color w:val="231F20"/>
          <w:lang w:val="ru-RU"/>
        </w:rPr>
        <w:t xml:space="preserve"> С</w:t>
      </w:r>
      <w:proofErr w:type="gramStart"/>
      <w:r w:rsidR="007F2EA1">
        <w:rPr>
          <w:color w:val="231F20"/>
          <w:lang w:val="ru-RU"/>
        </w:rPr>
        <w:t>F</w:t>
      </w:r>
      <w:proofErr w:type="gramEnd"/>
      <w:r w:rsidR="007F2EA1">
        <w:rPr>
          <w:color w:val="231F20"/>
          <w:lang w:val="ru-RU"/>
        </w:rPr>
        <w:t>, собранные в ходе проведения 6-го европейского рамочного Проекта координации действий</w:t>
      </w:r>
      <w:r w:rsidR="00B7775A" w:rsidRPr="00B4113A">
        <w:rPr>
          <w:color w:val="231F20"/>
          <w:lang w:val="ru-RU"/>
        </w:rPr>
        <w:t xml:space="preserve"> (2006–2010</w:t>
      </w:r>
      <w:r w:rsidR="007F2EA1">
        <w:rPr>
          <w:color w:val="231F20"/>
          <w:lang w:val="ru-RU"/>
        </w:rPr>
        <w:t> гг.</w:t>
      </w:r>
      <w:r w:rsidR="00B7775A" w:rsidRPr="00B4113A">
        <w:rPr>
          <w:color w:val="231F20"/>
          <w:lang w:val="ru-RU"/>
        </w:rPr>
        <w:t>)</w:t>
      </w:r>
      <w:r w:rsidR="007F2EA1">
        <w:rPr>
          <w:color w:val="231F20"/>
          <w:lang w:val="ru-RU"/>
        </w:rPr>
        <w:t xml:space="preserve">, продемонстрировали </w:t>
      </w:r>
      <w:r w:rsidR="00B85507">
        <w:rPr>
          <w:color w:val="231F20"/>
          <w:lang w:val="ru-RU"/>
        </w:rPr>
        <w:t>диспропорци</w:t>
      </w:r>
      <w:r w:rsidR="007F2EA1">
        <w:rPr>
          <w:color w:val="231F20"/>
          <w:lang w:val="ru-RU"/>
        </w:rPr>
        <w:t xml:space="preserve">и в </w:t>
      </w:r>
      <w:r w:rsidR="00163FE1">
        <w:rPr>
          <w:color w:val="231F20"/>
          <w:lang w:val="ru-RU"/>
        </w:rPr>
        <w:t>уходе за</w:t>
      </w:r>
      <w:r w:rsidR="007F2EA1">
        <w:rPr>
          <w:color w:val="231F20"/>
          <w:lang w:val="ru-RU"/>
        </w:rPr>
        <w:t xml:space="preserve"> пациент</w:t>
      </w:r>
      <w:r w:rsidR="00163FE1">
        <w:rPr>
          <w:color w:val="231F20"/>
          <w:lang w:val="ru-RU"/>
        </w:rPr>
        <w:t>ами</w:t>
      </w:r>
      <w:r w:rsidR="007F2EA1">
        <w:rPr>
          <w:color w:val="231F20"/>
          <w:lang w:val="ru-RU"/>
        </w:rPr>
        <w:t xml:space="preserve"> между западными и восточными европейскими странами.</w:t>
      </w:r>
      <w:r w:rsidR="00B7775A" w:rsidRPr="00B4113A">
        <w:rPr>
          <w:color w:val="231F20"/>
          <w:lang w:val="ru-RU"/>
        </w:rPr>
        <w:t xml:space="preserve"> </w:t>
      </w:r>
      <w:r w:rsidR="007F2EA1">
        <w:rPr>
          <w:color w:val="231F20"/>
          <w:lang w:val="ru-RU"/>
        </w:rPr>
        <w:t>К началу</w:t>
      </w:r>
      <w:r w:rsidR="00B7775A" w:rsidRPr="00B4113A">
        <w:rPr>
          <w:color w:val="231F20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B7775A" w:rsidRPr="00B4113A">
          <w:rPr>
            <w:color w:val="231F20"/>
            <w:lang w:val="ru-RU"/>
          </w:rPr>
          <w:t>2013</w:t>
        </w:r>
        <w:r w:rsidR="007F2EA1">
          <w:rPr>
            <w:color w:val="231F20"/>
            <w:lang w:val="ru-RU"/>
          </w:rPr>
          <w:t xml:space="preserve"> г</w:t>
        </w:r>
      </w:smartTag>
      <w:r w:rsidR="007F2EA1">
        <w:rPr>
          <w:color w:val="231F20"/>
          <w:lang w:val="ru-RU"/>
        </w:rPr>
        <w:t>. участвовали</w:t>
      </w:r>
      <w:r w:rsidR="00B7775A" w:rsidRPr="00B4113A">
        <w:rPr>
          <w:color w:val="231F20"/>
          <w:lang w:val="ru-RU"/>
        </w:rPr>
        <w:t xml:space="preserve"> 20 </w:t>
      </w:r>
      <w:r w:rsidR="007F2EA1">
        <w:rPr>
          <w:color w:val="231F20"/>
          <w:lang w:val="ru-RU"/>
        </w:rPr>
        <w:t>европейских стран</w:t>
      </w:r>
      <w:r w:rsidR="00B7775A" w:rsidRPr="00B4113A">
        <w:rPr>
          <w:color w:val="231F20"/>
          <w:lang w:val="ru-RU"/>
        </w:rPr>
        <w:t>,</w:t>
      </w:r>
      <w:r w:rsidR="007F2EA1">
        <w:rPr>
          <w:color w:val="231F20"/>
          <w:lang w:val="ru-RU"/>
        </w:rPr>
        <w:t xml:space="preserve"> представля</w:t>
      </w:r>
      <w:r w:rsidR="00456786">
        <w:rPr>
          <w:color w:val="231F20"/>
          <w:lang w:val="ru-RU"/>
        </w:rPr>
        <w:t xml:space="preserve">вших </w:t>
      </w:r>
      <w:r w:rsidR="007F2EA1">
        <w:rPr>
          <w:color w:val="231F20"/>
          <w:lang w:val="ru-RU"/>
        </w:rPr>
        <w:t>бол</w:t>
      </w:r>
      <w:r w:rsidR="00456786">
        <w:rPr>
          <w:color w:val="231F20"/>
          <w:lang w:val="ru-RU"/>
        </w:rPr>
        <w:t>ее</w:t>
      </w:r>
      <w:r w:rsidR="007F2EA1">
        <w:rPr>
          <w:color w:val="231F20"/>
          <w:lang w:val="ru-RU"/>
        </w:rPr>
        <w:t xml:space="preserve"> </w:t>
      </w:r>
      <w:r w:rsidR="00B7775A" w:rsidRPr="00B4113A">
        <w:rPr>
          <w:color w:val="231F20"/>
          <w:lang w:val="ru-RU"/>
        </w:rPr>
        <w:t>18</w:t>
      </w:r>
      <w:r w:rsidR="007F2EA1">
        <w:rPr>
          <w:color w:val="231F20"/>
          <w:lang w:val="ru-RU"/>
        </w:rPr>
        <w:t> </w:t>
      </w:r>
      <w:r w:rsidR="00B7775A" w:rsidRPr="00B4113A">
        <w:rPr>
          <w:color w:val="231F20"/>
          <w:lang w:val="ru-RU"/>
        </w:rPr>
        <w:t xml:space="preserve">000 </w:t>
      </w:r>
      <w:r w:rsidR="007F2EA1">
        <w:rPr>
          <w:color w:val="231F20"/>
          <w:lang w:val="ru-RU"/>
        </w:rPr>
        <w:t>пациентов с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. </w:t>
      </w:r>
      <w:r w:rsidR="007F2EA1">
        <w:rPr>
          <w:color w:val="231F20"/>
          <w:lang w:val="ru-RU"/>
        </w:rPr>
        <w:t>Выпускаются годовые отчёты</w:t>
      </w:r>
      <w:r w:rsidR="00B7775A" w:rsidRPr="00B4113A">
        <w:rPr>
          <w:color w:val="231F20"/>
          <w:lang w:val="ru-RU"/>
        </w:rPr>
        <w:t xml:space="preserve"> </w:t>
      </w:r>
      <w:hyperlink w:anchor="_bookmark17" w:history="1">
        <w:r w:rsidR="00B7775A" w:rsidRPr="00B4113A">
          <w:rPr>
            <w:color w:val="2E3092"/>
            <w:lang w:val="ru-RU"/>
          </w:rPr>
          <w:t>[14]</w:t>
        </w:r>
      </w:hyperlink>
      <w:r w:rsidR="00B7775A" w:rsidRPr="00B4113A">
        <w:rPr>
          <w:color w:val="231F20"/>
          <w:lang w:val="ru-RU"/>
        </w:rPr>
        <w:t xml:space="preserve">, </w:t>
      </w:r>
      <w:r w:rsidR="007F2EA1">
        <w:rPr>
          <w:color w:val="231F20"/>
          <w:lang w:val="ru-RU"/>
        </w:rPr>
        <w:t>и был проведён первый обобщающий анализ</w:t>
      </w:r>
      <w:r w:rsidR="00B7775A" w:rsidRPr="00B4113A">
        <w:rPr>
          <w:color w:val="231F20"/>
          <w:lang w:val="ru-RU"/>
        </w:rPr>
        <w:t xml:space="preserve"> </w:t>
      </w:r>
      <w:hyperlink w:anchor="_bookmark18" w:history="1">
        <w:r w:rsidR="00B7775A" w:rsidRPr="00B4113A">
          <w:rPr>
            <w:color w:val="2E3092"/>
            <w:lang w:val="ru-RU"/>
          </w:rPr>
          <w:t>[15]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FA48B0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Было развёрнуто несколько программ по управлению качеством, мотивированных сравнением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ов. Начальная разработка ре</w:t>
      </w:r>
      <w:r w:rsidR="00456786">
        <w:rPr>
          <w:color w:val="231F20"/>
          <w:lang w:val="ru-RU"/>
        </w:rPr>
        <w:t>гистра</w:t>
      </w:r>
      <w:r>
        <w:rPr>
          <w:color w:val="231F20"/>
          <w:lang w:val="ru-RU"/>
        </w:rPr>
        <w:t xml:space="preserve"> в Германии называлась Проектом обеспечения качества при кистозном фиброзе</w:t>
      </w:r>
      <w:r w:rsidRPr="00B4113A">
        <w:rPr>
          <w:color w:val="231F20"/>
          <w:lang w:val="ru-RU"/>
        </w:rPr>
        <w:t xml:space="preserve"> </w:t>
      </w:r>
      <w:r w:rsidR="00B7775A" w:rsidRPr="00B4113A">
        <w:rPr>
          <w:color w:val="231F20"/>
          <w:lang w:val="ru-RU"/>
        </w:rPr>
        <w:t>(</w:t>
      </w:r>
      <w:r w:rsidR="00B7775A" w:rsidRPr="00A110CA">
        <w:rPr>
          <w:color w:val="231F20"/>
        </w:rPr>
        <w:t>CFQA</w:t>
      </w:r>
      <w:r w:rsidR="00B7775A" w:rsidRPr="00B4113A">
        <w:rPr>
          <w:color w:val="231F20"/>
          <w:lang w:val="ru-RU"/>
        </w:rPr>
        <w:t xml:space="preserve">) </w:t>
      </w:r>
      <w:hyperlink w:anchor="_bookmark19" w:history="1">
        <w:r w:rsidR="00B7775A" w:rsidRPr="00B4113A">
          <w:rPr>
            <w:color w:val="2E3092"/>
            <w:lang w:val="ru-RU"/>
          </w:rPr>
          <w:t>[16]</w:t>
        </w:r>
      </w:hyperlink>
      <w:r w:rsidR="00B7775A" w:rsidRPr="00B4113A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и про</w:t>
      </w:r>
      <w:r w:rsidR="00B85507">
        <w:rPr>
          <w:color w:val="231F20"/>
          <w:lang w:val="ru-RU"/>
        </w:rPr>
        <w:t>водилась</w:t>
      </w:r>
      <w:r>
        <w:rPr>
          <w:color w:val="231F20"/>
          <w:lang w:val="ru-RU"/>
        </w:rPr>
        <w:t xml:space="preserve"> задолго до того, как идея публикации сводок по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ам была признана допустимой в других регионах.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 то время как многие ре</w:t>
      </w:r>
      <w:r w:rsidR="00456786">
        <w:rPr>
          <w:color w:val="231F20"/>
          <w:lang w:val="ru-RU"/>
        </w:rPr>
        <w:t>гистры</w:t>
      </w:r>
      <w:r>
        <w:rPr>
          <w:color w:val="231F20"/>
          <w:lang w:val="ru-RU"/>
        </w:rPr>
        <w:t xml:space="preserve"> сообщают о выживании до среднего взрослого возраста, отчёт из Южной Америки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 xml:space="preserve">[17] </w:t>
        </w:r>
      </w:hyperlink>
      <w:r>
        <w:rPr>
          <w:color w:val="231F20"/>
          <w:lang w:val="ru-RU"/>
        </w:rPr>
        <w:t xml:space="preserve">служит печальным напоминанием, что внимание к качеству и </w:t>
      </w:r>
      <w:r w:rsidR="00F428EE">
        <w:rPr>
          <w:color w:val="231F20"/>
          <w:lang w:val="ru-RU"/>
        </w:rPr>
        <w:t xml:space="preserve">самой </w:t>
      </w:r>
      <w:r w:rsidR="00456786">
        <w:rPr>
          <w:color w:val="231F20"/>
          <w:lang w:val="ru-RU"/>
        </w:rPr>
        <w:t>возможност</w:t>
      </w:r>
      <w:r w:rsidR="00F428EE">
        <w:rPr>
          <w:color w:val="231F20"/>
          <w:lang w:val="ru-RU"/>
        </w:rPr>
        <w:t>и</w:t>
      </w:r>
      <w:r w:rsidR="00456786">
        <w:rPr>
          <w:color w:val="231F20"/>
          <w:lang w:val="ru-RU"/>
        </w:rPr>
        <w:t xml:space="preserve"> </w:t>
      </w:r>
      <w:r w:rsidR="00F428EE">
        <w:rPr>
          <w:color w:val="231F20"/>
          <w:lang w:val="ru-RU"/>
        </w:rPr>
        <w:t>организации</w:t>
      </w:r>
      <w:r>
        <w:rPr>
          <w:color w:val="231F20"/>
          <w:lang w:val="ru-RU"/>
        </w:rPr>
        <w:t xml:space="preserve"> </w:t>
      </w:r>
      <w:r w:rsidR="00A111E6">
        <w:rPr>
          <w:color w:val="231F20"/>
          <w:lang w:val="ru-RU"/>
        </w:rPr>
        <w:t>помощи</w:t>
      </w:r>
      <w:r>
        <w:rPr>
          <w:color w:val="231F20"/>
          <w:lang w:val="ru-RU"/>
        </w:rPr>
        <w:t xml:space="preserve"> имеют первостепенную важность.</w:t>
      </w:r>
      <w:r w:rsidR="00B7775A" w:rsidRPr="00B4113A">
        <w:rPr>
          <w:color w:val="231F20"/>
          <w:lang w:val="ru-RU"/>
        </w:rPr>
        <w:t xml:space="preserve"> </w:t>
      </w:r>
    </w:p>
    <w:p w:rsidR="00B7775A" w:rsidRPr="00B4113A" w:rsidRDefault="00FA48B0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Наряду с базами данных крупных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ов и национальных ре</w:t>
      </w:r>
      <w:r w:rsidR="008530D5">
        <w:rPr>
          <w:color w:val="231F20"/>
          <w:lang w:val="ru-RU"/>
        </w:rPr>
        <w:t>гистров</w:t>
      </w:r>
      <w:r>
        <w:rPr>
          <w:color w:val="231F20"/>
          <w:lang w:val="ru-RU"/>
        </w:rPr>
        <w:t>, от фармацевтической промышленности</w:t>
      </w:r>
      <w:r w:rsidRPr="00FA48B0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также</w:t>
      </w:r>
      <w:r w:rsidRPr="00FA48B0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исходили</w:t>
      </w:r>
      <w:r w:rsidRPr="00FA48B0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инициативы по сбору долгосрочных данных после широких много</w:t>
      </w:r>
      <w:r w:rsidR="008530D5">
        <w:rPr>
          <w:color w:val="231F20"/>
          <w:lang w:val="ru-RU"/>
        </w:rPr>
        <w:t>ц</w:t>
      </w:r>
      <w:r w:rsidR="009D29E3">
        <w:rPr>
          <w:color w:val="231F20"/>
          <w:lang w:val="ru-RU"/>
        </w:rPr>
        <w:t>ентр</w:t>
      </w:r>
      <w:r>
        <w:rPr>
          <w:color w:val="231F20"/>
          <w:lang w:val="ru-RU"/>
        </w:rPr>
        <w:t>овых испытаний лека</w:t>
      </w:r>
      <w:proofErr w:type="gramStart"/>
      <w:r>
        <w:rPr>
          <w:color w:val="231F20"/>
          <w:lang w:val="ru-RU"/>
        </w:rPr>
        <w:t>рств дл</w:t>
      </w:r>
      <w:proofErr w:type="gramEnd"/>
      <w:r>
        <w:rPr>
          <w:color w:val="231F20"/>
          <w:lang w:val="ru-RU"/>
        </w:rPr>
        <w:t xml:space="preserve">я обеспечения Фазы </w:t>
      </w:r>
      <w:r w:rsidR="00B7775A" w:rsidRPr="00A110CA">
        <w:rPr>
          <w:color w:val="231F20"/>
        </w:rPr>
        <w:t>IV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 анализе лечебного действия и для изучения прочих прогностических факторов</w:t>
      </w:r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Эпидемиологическое исследование кистозного фиброза</w:t>
      </w:r>
      <w:r w:rsidR="00B7775A" w:rsidRPr="00B4113A">
        <w:rPr>
          <w:color w:val="231F20"/>
          <w:lang w:val="ru-RU"/>
        </w:rPr>
        <w:t xml:space="preserve"> (</w:t>
      </w:r>
      <w:r w:rsidR="00B7775A" w:rsidRPr="00A110CA">
        <w:rPr>
          <w:color w:val="231F20"/>
        </w:rPr>
        <w:t>ESCF</w:t>
      </w:r>
      <w:r w:rsidR="00B7775A" w:rsidRPr="00B4113A">
        <w:rPr>
          <w:color w:val="231F20"/>
          <w:lang w:val="ru-RU"/>
        </w:rPr>
        <w:t xml:space="preserve">) </w:t>
      </w:r>
      <w:hyperlink w:anchor="_bookmark20" w:history="1">
        <w:r w:rsidR="00B7775A" w:rsidRPr="00B4113A">
          <w:rPr>
            <w:color w:val="2E3092"/>
            <w:lang w:val="ru-RU"/>
          </w:rPr>
          <w:t xml:space="preserve">[18] </w:t>
        </w:r>
      </w:hyperlink>
      <w:r>
        <w:rPr>
          <w:color w:val="231F20"/>
          <w:lang w:val="ru-RU"/>
        </w:rPr>
        <w:t>было много</w:t>
      </w:r>
      <w:r w:rsidR="008530D5">
        <w:rPr>
          <w:color w:val="231F20"/>
          <w:lang w:val="ru-RU"/>
        </w:rPr>
        <w:t>ц</w:t>
      </w:r>
      <w:r w:rsidR="009D29E3">
        <w:rPr>
          <w:color w:val="231F20"/>
          <w:lang w:val="ru-RU"/>
        </w:rPr>
        <w:t>ентр</w:t>
      </w:r>
      <w:r>
        <w:rPr>
          <w:color w:val="231F20"/>
          <w:lang w:val="ru-RU"/>
        </w:rPr>
        <w:t xml:space="preserve">овым наблюдательным исследованием, которое финансировало сбор обширных клинических данных по пациентам в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ах-участниках из США и Канады.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Репрезентативность и непрерывность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ESCF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была осложнена финансовыми проблемами</w:t>
      </w:r>
      <w:r w:rsidR="00B7775A" w:rsidRPr="00B4113A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так что не всегда легко интерпретировать региональные распределения и временные картины.</w:t>
      </w:r>
      <w:r w:rsidR="00B85507">
        <w:rPr>
          <w:color w:val="231F20"/>
          <w:lang w:val="ru-RU"/>
        </w:rPr>
        <w:t xml:space="preserve"> Но такой анализ, несомненно, усилил интерес к сравнительным исследованиям и затронул многие вопросы, которые </w:t>
      </w:r>
      <w:r w:rsidR="007E6C91">
        <w:rPr>
          <w:color w:val="231F20"/>
          <w:lang w:val="ru-RU"/>
        </w:rPr>
        <w:t>уместнее разрешать анализом национальных ре</w:t>
      </w:r>
      <w:r w:rsidR="008530D5">
        <w:rPr>
          <w:color w:val="231F20"/>
          <w:lang w:val="ru-RU"/>
        </w:rPr>
        <w:t>гистров</w:t>
      </w:r>
      <w:r w:rsidR="007E6C91">
        <w:rPr>
          <w:color w:val="231F20"/>
          <w:lang w:val="ru-RU"/>
        </w:rPr>
        <w:t>, по мере того, как они втягиваются в участие.</w:t>
      </w:r>
    </w:p>
    <w:p w:rsidR="00B7775A" w:rsidRPr="00B4113A" w:rsidRDefault="00151C8F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Вопросы соблюдения врачебной тайны и авторского права любых публикаций должны прорабатываться на начальной стадии планирования таких исследований. Нельзя доверять эквивалентности стандартных измерений в </w:t>
      </w:r>
      <w:r w:rsidR="00132466">
        <w:rPr>
          <w:color w:val="231F20"/>
          <w:lang w:val="ru-RU"/>
        </w:rPr>
        <w:t>разны</w:t>
      </w:r>
      <w:r>
        <w:rPr>
          <w:color w:val="231F20"/>
          <w:lang w:val="ru-RU"/>
        </w:rPr>
        <w:t xml:space="preserve">х популяциях, и даже в пределах одной популяции, что оказывается ещё одной проблемой при сравнениях на основании данных из реестров. История и проблемы эталонов качества </w:t>
      </w:r>
      <w:r w:rsidR="00A111E6">
        <w:rPr>
          <w:color w:val="231F20"/>
          <w:lang w:val="ru-RU"/>
        </w:rPr>
        <w:t>помощи</w:t>
      </w:r>
      <w:r>
        <w:rPr>
          <w:color w:val="231F20"/>
          <w:lang w:val="ru-RU"/>
        </w:rPr>
        <w:t xml:space="preserve"> при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 использованием данных из реестров были рассмотрены в одной недавней статье Шехтера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[19]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pStyle w:val="a0"/>
        <w:spacing w:before="77" w:line="216" w:lineRule="auto"/>
        <w:ind w:left="0" w:firstLine="238"/>
        <w:jc w:val="both"/>
        <w:rPr>
          <w:lang w:val="ru-RU"/>
        </w:rPr>
      </w:pPr>
      <w:r w:rsidRPr="00B4113A">
        <w:rPr>
          <w:lang w:val="ru-RU"/>
        </w:rPr>
        <w:br w:type="column"/>
      </w:r>
      <w:proofErr w:type="spellStart"/>
      <w:r w:rsidR="00151C8F">
        <w:rPr>
          <w:lang w:val="ru-RU"/>
        </w:rPr>
        <w:lastRenderedPageBreak/>
        <w:t>Проводящееся</w:t>
      </w:r>
      <w:proofErr w:type="spellEnd"/>
      <w:r w:rsidR="00151C8F">
        <w:rPr>
          <w:lang w:val="ru-RU"/>
        </w:rPr>
        <w:t xml:space="preserve"> </w:t>
      </w:r>
      <w:r w:rsidR="00C729AE">
        <w:rPr>
          <w:lang w:val="ru-RU"/>
        </w:rPr>
        <w:t xml:space="preserve">сейчас </w:t>
      </w:r>
      <w:r w:rsidR="00151C8F">
        <w:rPr>
          <w:lang w:val="ru-RU"/>
        </w:rPr>
        <w:t xml:space="preserve">исследование по раннему контролю </w:t>
      </w:r>
      <w:proofErr w:type="spellStart"/>
      <w:r w:rsidR="00151C8F">
        <w:rPr>
          <w:lang w:val="ru-RU"/>
        </w:rPr>
        <w:t>псевдомонадной</w:t>
      </w:r>
      <w:proofErr w:type="spellEnd"/>
      <w:r w:rsidR="00151C8F">
        <w:rPr>
          <w:lang w:val="ru-RU"/>
        </w:rPr>
        <w:t xml:space="preserve"> инфекции </w:t>
      </w:r>
      <w:r w:rsidRPr="00B4113A">
        <w:rPr>
          <w:color w:val="231F20"/>
          <w:lang w:val="ru-RU"/>
        </w:rPr>
        <w:t>(</w:t>
      </w:r>
      <w:r w:rsidRPr="00A110CA">
        <w:rPr>
          <w:color w:val="231F20"/>
        </w:rPr>
        <w:t>EPIC</w:t>
      </w:r>
      <w:r w:rsidRPr="00B4113A">
        <w:rPr>
          <w:color w:val="231F20"/>
          <w:lang w:val="ru-RU"/>
        </w:rPr>
        <w:t>)</w:t>
      </w:r>
      <w:r w:rsidR="00151C8F">
        <w:rPr>
          <w:color w:val="231F20"/>
          <w:lang w:val="ru-RU"/>
        </w:rPr>
        <w:t xml:space="preserve"> служит примером наблюдательного исследования, частично</w:t>
      </w:r>
      <w:r w:rsidRPr="00B4113A">
        <w:rPr>
          <w:color w:val="231F20"/>
          <w:lang w:val="ru-RU"/>
        </w:rPr>
        <w:t xml:space="preserve"> </w:t>
      </w:r>
      <w:r w:rsidR="00151C8F">
        <w:rPr>
          <w:color w:val="231F20"/>
          <w:lang w:val="ru-RU"/>
        </w:rPr>
        <w:t xml:space="preserve">и без </w:t>
      </w:r>
      <w:r w:rsidR="004621A8">
        <w:rPr>
          <w:color w:val="231F20"/>
          <w:lang w:val="ru-RU"/>
        </w:rPr>
        <w:t>обязательств поддержанного со стороны фармацевтической промышленности, которое сочетает анализ</w:t>
      </w:r>
      <w:r w:rsidR="00C6231A">
        <w:rPr>
          <w:color w:val="231F20"/>
          <w:lang w:val="ru-RU"/>
        </w:rPr>
        <w:t>ы</w:t>
      </w:r>
      <w:r w:rsidR="004621A8">
        <w:rPr>
          <w:color w:val="231F20"/>
          <w:lang w:val="ru-RU"/>
        </w:rPr>
        <w:t xml:space="preserve"> ре</w:t>
      </w:r>
      <w:r w:rsidR="008530D5">
        <w:rPr>
          <w:color w:val="231F20"/>
          <w:lang w:val="ru-RU"/>
        </w:rPr>
        <w:t xml:space="preserve">гистра </w:t>
      </w:r>
      <w:r w:rsidR="004621A8">
        <w:rPr>
          <w:color w:val="231F20"/>
          <w:lang w:val="ru-RU"/>
        </w:rPr>
        <w:t>и целев</w:t>
      </w:r>
      <w:r w:rsidR="00C6231A">
        <w:rPr>
          <w:color w:val="231F20"/>
          <w:lang w:val="ru-RU"/>
        </w:rPr>
        <w:t>ой</w:t>
      </w:r>
      <w:r w:rsidR="004621A8">
        <w:rPr>
          <w:color w:val="231F20"/>
          <w:lang w:val="ru-RU"/>
        </w:rPr>
        <w:t xml:space="preserve"> популяци</w:t>
      </w:r>
      <w:r w:rsidR="00C6231A">
        <w:rPr>
          <w:color w:val="231F20"/>
          <w:lang w:val="ru-RU"/>
        </w:rPr>
        <w:t>и</w:t>
      </w:r>
      <w:r w:rsidR="004621A8">
        <w:rPr>
          <w:color w:val="231F20"/>
          <w:lang w:val="ru-RU"/>
        </w:rPr>
        <w:t xml:space="preserve"> молодых американских пациентов. </w:t>
      </w:r>
      <w:proofErr w:type="gramStart"/>
      <w:r w:rsidR="004621A8">
        <w:rPr>
          <w:color w:val="231F20"/>
          <w:lang w:val="ru-RU"/>
        </w:rPr>
        <w:t>Исследование нацелено на решение конкретных вопросов относительно ранних стадий патологического процесса</w:t>
      </w:r>
      <w:r w:rsidR="00151C8F">
        <w:rPr>
          <w:color w:val="231F20"/>
          <w:lang w:val="ru-RU"/>
        </w:rPr>
        <w:t xml:space="preserve"> </w:t>
      </w:r>
      <w:r w:rsidRPr="00A110CA">
        <w:rPr>
          <w:color w:val="231F20"/>
        </w:rPr>
        <w:t>CF</w:t>
      </w:r>
      <w:r w:rsidR="004621A8">
        <w:rPr>
          <w:color w:val="231F20"/>
          <w:lang w:val="ru-RU"/>
        </w:rPr>
        <w:t xml:space="preserve"> и выбора терапии</w:t>
      </w:r>
      <w:r w:rsidRPr="00B4113A">
        <w:rPr>
          <w:color w:val="231F20"/>
          <w:lang w:val="ru-RU"/>
        </w:rPr>
        <w:t xml:space="preserve"> </w:t>
      </w:r>
      <w:hyperlink w:anchor="_bookmark20" w:history="1">
        <w:r w:rsidRPr="00B4113A">
          <w:rPr>
            <w:color w:val="2E3092"/>
            <w:lang w:val="ru-RU"/>
          </w:rPr>
          <w:t>[20]</w:t>
        </w:r>
      </w:hyperlink>
      <w:r w:rsidRPr="00B4113A">
        <w:rPr>
          <w:color w:val="231F20"/>
          <w:lang w:val="ru-RU"/>
        </w:rPr>
        <w:t xml:space="preserve">. </w:t>
      </w:r>
      <w:r w:rsidR="004621A8">
        <w:rPr>
          <w:color w:val="231F20"/>
          <w:lang w:val="ru-RU"/>
        </w:rPr>
        <w:t>В одном австралийском исследовании пациентов с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CF</w:t>
      </w:r>
      <w:r w:rsidR="004621A8">
        <w:rPr>
          <w:color w:val="231F20"/>
          <w:lang w:val="ru-RU"/>
        </w:rPr>
        <w:t xml:space="preserve">, </w:t>
      </w:r>
      <w:r w:rsidR="00C6231A">
        <w:rPr>
          <w:color w:val="231F20"/>
          <w:lang w:val="ru-RU"/>
        </w:rPr>
        <w:t>диагностирова</w:t>
      </w:r>
      <w:r w:rsidR="004621A8">
        <w:rPr>
          <w:color w:val="231F20"/>
          <w:lang w:val="ru-RU"/>
        </w:rPr>
        <w:t>нным при скрининге новорождённых, подчёркивается трудность выбора параметров для оценки прогресса, а</w:t>
      </w:r>
      <w:r w:rsidR="00FC13D9">
        <w:rPr>
          <w:color w:val="231F20"/>
          <w:lang w:val="ru-RU"/>
        </w:rPr>
        <w:t>,</w:t>
      </w:r>
      <w:r w:rsidR="004621A8">
        <w:rPr>
          <w:color w:val="231F20"/>
          <w:lang w:val="ru-RU"/>
        </w:rPr>
        <w:t xml:space="preserve"> следовательно</w:t>
      </w:r>
      <w:r w:rsidR="00FC13D9">
        <w:rPr>
          <w:color w:val="231F20"/>
          <w:lang w:val="ru-RU"/>
        </w:rPr>
        <w:t>,</w:t>
      </w:r>
      <w:r w:rsidR="004621A8">
        <w:rPr>
          <w:color w:val="231F20"/>
          <w:lang w:val="ru-RU"/>
        </w:rPr>
        <w:t xml:space="preserve"> и управления качеством, у младших пациентов </w:t>
      </w:r>
      <w:hyperlink w:anchor="_bookmark20" w:history="1">
        <w:r w:rsidRPr="00B4113A">
          <w:rPr>
            <w:color w:val="2E3092"/>
            <w:lang w:val="ru-RU"/>
          </w:rPr>
          <w:t>[21]</w:t>
        </w:r>
      </w:hyperlink>
      <w:r w:rsidRPr="00B4113A">
        <w:rPr>
          <w:color w:val="231F20"/>
          <w:lang w:val="ru-RU"/>
        </w:rPr>
        <w:t>.</w:t>
      </w:r>
      <w:r w:rsidR="004621A8">
        <w:rPr>
          <w:color w:val="231F20"/>
          <w:lang w:val="ru-RU"/>
        </w:rPr>
        <w:t xml:space="preserve"> Наблюдение за тщательно обследованными группами молодых пациентов с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CF</w:t>
      </w:r>
      <w:r w:rsidRPr="00B4113A">
        <w:rPr>
          <w:color w:val="231F20"/>
          <w:lang w:val="ru-RU"/>
        </w:rPr>
        <w:t xml:space="preserve">, </w:t>
      </w:r>
      <w:r w:rsidR="004621A8">
        <w:rPr>
          <w:color w:val="231F20"/>
          <w:lang w:val="ru-RU"/>
        </w:rPr>
        <w:t>особенно выявленными при скрининге новорождённых</w:t>
      </w:r>
      <w:r w:rsidRPr="00B4113A">
        <w:rPr>
          <w:color w:val="231F20"/>
          <w:lang w:val="ru-RU"/>
        </w:rPr>
        <w:t xml:space="preserve">, </w:t>
      </w:r>
      <w:r w:rsidR="004621A8">
        <w:rPr>
          <w:color w:val="231F20"/>
          <w:lang w:val="ru-RU"/>
        </w:rPr>
        <w:t>даёт отличную возможность</w:t>
      </w:r>
      <w:proofErr w:type="gramEnd"/>
      <w:r w:rsidR="004621A8">
        <w:rPr>
          <w:color w:val="231F20"/>
          <w:lang w:val="ru-RU"/>
        </w:rPr>
        <w:t xml:space="preserve"> описания и разработки наилучшей </w:t>
      </w:r>
      <w:r w:rsidR="008530D5">
        <w:rPr>
          <w:color w:val="231F20"/>
          <w:lang w:val="ru-RU"/>
        </w:rPr>
        <w:t xml:space="preserve">тактики </w:t>
      </w:r>
      <w:r w:rsidR="004621A8">
        <w:rPr>
          <w:color w:val="231F20"/>
          <w:lang w:val="ru-RU"/>
        </w:rPr>
        <w:t>лечения</w:t>
      </w:r>
      <w:r w:rsidRPr="00B4113A">
        <w:rPr>
          <w:color w:val="231F20"/>
          <w:lang w:val="ru-RU"/>
        </w:rPr>
        <w:t xml:space="preserve"> </w:t>
      </w:r>
      <w:hyperlink w:anchor="_bookmark20" w:history="1">
        <w:r w:rsidRPr="00B4113A">
          <w:rPr>
            <w:color w:val="2E3092"/>
            <w:lang w:val="ru-RU"/>
          </w:rPr>
          <w:t>[22]</w:t>
        </w:r>
      </w:hyperlink>
      <w:r w:rsidRPr="00B4113A">
        <w:rPr>
          <w:color w:val="231F20"/>
          <w:lang w:val="ru-RU"/>
        </w:rPr>
        <w:t>.</w:t>
      </w:r>
    </w:p>
    <w:p w:rsidR="00B7775A" w:rsidRPr="00B4113A" w:rsidRDefault="004621A8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Эффективное управление качеством на всех уровнях должно признавать участие и потребности всех партнёров в этом процессе</w:t>
      </w:r>
      <w:r w:rsidR="00556612">
        <w:rPr>
          <w:color w:val="231F20"/>
          <w:lang w:val="ru-RU"/>
        </w:rPr>
        <w:t>, от медицинских специалистов и</w:t>
      </w:r>
      <w:r>
        <w:rPr>
          <w:color w:val="231F20"/>
          <w:lang w:val="ru-RU"/>
        </w:rPr>
        <w:t xml:space="preserve"> </w:t>
      </w:r>
      <w:r w:rsidR="00556612">
        <w:rPr>
          <w:color w:val="231F20"/>
          <w:lang w:val="ru-RU"/>
        </w:rPr>
        <w:t xml:space="preserve">персонала до пациента и членов его семьи, а также тех, кто анализирует и оценивает результаты. Процессы предоставления данных и доступа к данным должны быть прозрачными и регулярно инспектироваться. Должно соблюдаться равновесие между этим процессом и предполагаемыми </w:t>
      </w:r>
      <w:r w:rsidR="00C56595">
        <w:rPr>
          <w:color w:val="231F20"/>
          <w:lang w:val="ru-RU"/>
        </w:rPr>
        <w:t>результат</w:t>
      </w:r>
      <w:r w:rsidR="00556612">
        <w:rPr>
          <w:color w:val="231F20"/>
          <w:lang w:val="ru-RU"/>
        </w:rPr>
        <w:t xml:space="preserve">ами, чтобы все </w:t>
      </w:r>
      <w:r w:rsidR="009D29E3">
        <w:rPr>
          <w:color w:val="231F20"/>
          <w:lang w:val="ru-RU"/>
        </w:rPr>
        <w:t>Центр</w:t>
      </w:r>
      <w:r w:rsidR="00556612">
        <w:rPr>
          <w:color w:val="231F20"/>
          <w:lang w:val="ru-RU"/>
        </w:rPr>
        <w:t>ы могли участвовать на уровне, совместимом с их размерами, финансированием и этапом развития. Анализ изменений во времени и по регион</w:t>
      </w:r>
      <w:r w:rsidR="00C6231A">
        <w:rPr>
          <w:color w:val="231F20"/>
          <w:lang w:val="ru-RU"/>
        </w:rPr>
        <w:t>ам</w:t>
      </w:r>
      <w:r w:rsidR="00556612">
        <w:rPr>
          <w:color w:val="231F20"/>
          <w:lang w:val="ru-RU"/>
        </w:rPr>
        <w:t xml:space="preserve">, с признанием известных и возможных препятствий, </w:t>
      </w:r>
      <w:r w:rsidR="00F63067">
        <w:rPr>
          <w:color w:val="231F20"/>
          <w:lang w:val="ru-RU"/>
        </w:rPr>
        <w:t xml:space="preserve">может </w:t>
      </w:r>
      <w:r w:rsidR="00556612">
        <w:rPr>
          <w:color w:val="231F20"/>
          <w:lang w:val="ru-RU"/>
        </w:rPr>
        <w:t>предоставит</w:t>
      </w:r>
      <w:r w:rsidR="00F63067">
        <w:rPr>
          <w:color w:val="231F20"/>
          <w:lang w:val="ru-RU"/>
        </w:rPr>
        <w:t>ь</w:t>
      </w:r>
      <w:r w:rsidR="00556612">
        <w:rPr>
          <w:color w:val="231F20"/>
          <w:lang w:val="ru-RU"/>
        </w:rPr>
        <w:t xml:space="preserve"> сведения и указания для постоянного улучшения лечения и </w:t>
      </w:r>
      <w:r w:rsidR="00F63067">
        <w:rPr>
          <w:color w:val="231F20"/>
          <w:lang w:val="ru-RU"/>
        </w:rPr>
        <w:t xml:space="preserve">исходов </w:t>
      </w:r>
      <w:r w:rsidR="00556612" w:rsidRPr="00CB77A8">
        <w:rPr>
          <w:color w:val="231F20"/>
          <w:lang w:val="ru-RU"/>
        </w:rPr>
        <w:t>при</w:t>
      </w:r>
      <w:r w:rsidR="00B7775A" w:rsidRPr="00B4113A">
        <w:rPr>
          <w:color w:val="231F20"/>
          <w:lang w:val="ru-RU"/>
        </w:rPr>
        <w:t xml:space="preserve"> </w:t>
      </w:r>
      <w:r w:rsidR="00B7775A" w:rsidRPr="00CB77A8">
        <w:rPr>
          <w:color w:val="231F20"/>
        </w:rPr>
        <w:t>CF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BE3E39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A110CA" w:rsidRDefault="00694298" w:rsidP="00BE3E39">
      <w:pPr>
        <w:spacing w:line="216" w:lineRule="auto"/>
        <w:ind w:left="3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3036570</wp:posOffset>
                </wp:positionV>
                <wp:extent cx="1617980" cy="196850"/>
                <wp:effectExtent l="0" t="0" r="3175" b="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E3F" w:rsidRPr="00AA6857" w:rsidRDefault="004B7E3F" w:rsidP="00AA68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68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Макро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14.6pt;margin-top:239.1pt;width:127.4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" stroked="f">
                <v:textbox inset="0,0,0,0">
                  <w:txbxContent>
                    <w:p w:rsidR="004B7E3F" w:rsidRPr="00AA6857" w:rsidRDefault="004B7E3F" w:rsidP="00AA68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685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ru-RU"/>
                        </w:rPr>
                        <w:t>Макро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3036570</wp:posOffset>
                </wp:positionV>
                <wp:extent cx="417830" cy="196850"/>
                <wp:effectExtent l="1270" t="0" r="0" b="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E3F" w:rsidRPr="00AA6857" w:rsidRDefault="004B7E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Мезо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76.6pt;margin-top:239.1pt;width:32.9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" stroked="f">
                <v:textbox inset="0,0,0,0">
                  <w:txbxContent>
                    <w:p w:rsidR="004B7E3F" w:rsidRPr="00AA6857" w:rsidRDefault="004B7E3F">
                      <w:pPr>
                        <w:rPr>
                          <w:sz w:val="18"/>
                          <w:szCs w:val="18"/>
                        </w:rPr>
                      </w:pPr>
                      <w:r w:rsidRPr="00AA685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ru-RU"/>
                        </w:rPr>
                        <w:t>Мезо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3036570</wp:posOffset>
                </wp:positionV>
                <wp:extent cx="683895" cy="146050"/>
                <wp:effectExtent l="0" t="0" r="3175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E3F" w:rsidRPr="00AA6857" w:rsidRDefault="004B7E3F" w:rsidP="00AA68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68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Микро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18.65pt;margin-top:239.1pt;width:53.8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w9fQIAAAYF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" stroked="f">
                <v:textbox inset="0,0,0,0">
                  <w:txbxContent>
                    <w:p w:rsidR="004B7E3F" w:rsidRPr="00AA6857" w:rsidRDefault="004B7E3F" w:rsidP="00AA68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685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ru-RU"/>
                        </w:rPr>
                        <w:t>Микро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2880995" cy="31572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5A" w:rsidRPr="00B4113A" w:rsidRDefault="00B7775A" w:rsidP="00BE3E39">
      <w:pPr>
        <w:spacing w:before="3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556612" w:rsidP="00BE3E39">
      <w:pPr>
        <w:spacing w:line="216" w:lineRule="auto"/>
        <w:ind w:left="110" w:right="112"/>
        <w:jc w:val="both"/>
        <w:rPr>
          <w:rFonts w:ascii="Times New Roman" w:hAnsi="Times New Roman"/>
          <w:color w:val="231F20"/>
          <w:sz w:val="16"/>
          <w:szCs w:val="16"/>
          <w:lang w:val="ru-RU"/>
        </w:rPr>
      </w:pPr>
      <w:r>
        <w:rPr>
          <w:rFonts w:ascii="Times New Roman" w:hAnsi="Times New Roman"/>
          <w:color w:val="231F20"/>
          <w:sz w:val="16"/>
          <w:szCs w:val="16"/>
          <w:lang w:val="ru-RU"/>
        </w:rPr>
        <w:t>Рис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. 1.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Уровни управления качеством при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 w:rsidR="00B7775A" w:rsidRPr="00A110CA">
        <w:rPr>
          <w:rFonts w:ascii="Times New Roman" w:hAnsi="Times New Roman"/>
          <w:color w:val="231F20"/>
          <w:sz w:val="16"/>
          <w:szCs w:val="16"/>
        </w:rPr>
        <w:t>CF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. </w:t>
      </w:r>
      <w:r w:rsidR="00B7775A" w:rsidRPr="00A110CA">
        <w:rPr>
          <w:rFonts w:ascii="Times New Roman" w:hAnsi="Times New Roman"/>
          <w:color w:val="231F20"/>
          <w:sz w:val="16"/>
          <w:szCs w:val="16"/>
        </w:rPr>
        <w:t>P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–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пациент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; </w:t>
      </w:r>
      <w:r w:rsidR="00B7775A" w:rsidRPr="00A110CA">
        <w:rPr>
          <w:rFonts w:ascii="Times New Roman" w:hAnsi="Times New Roman"/>
          <w:color w:val="231F20"/>
          <w:sz w:val="16"/>
          <w:szCs w:val="16"/>
        </w:rPr>
        <w:t>C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–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 w:rsidR="009D29E3">
        <w:rPr>
          <w:rFonts w:ascii="Times New Roman" w:hAnsi="Times New Roman"/>
          <w:color w:val="231F20"/>
          <w:sz w:val="16"/>
          <w:szCs w:val="16"/>
          <w:lang w:val="ru-RU"/>
        </w:rPr>
        <w:t>Центр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лечения кистозного фиброза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; </w:t>
      </w:r>
      <w:r w:rsidR="00B7775A" w:rsidRPr="00A110CA">
        <w:rPr>
          <w:rFonts w:ascii="Times New Roman" w:hAnsi="Times New Roman"/>
          <w:color w:val="231F20"/>
          <w:sz w:val="16"/>
          <w:szCs w:val="16"/>
        </w:rPr>
        <w:t>R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–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региональное руководство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,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группы качества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; </w:t>
      </w:r>
      <w:r w:rsidR="00B7775A" w:rsidRPr="00A110CA">
        <w:rPr>
          <w:rFonts w:ascii="Times New Roman" w:hAnsi="Times New Roman"/>
          <w:color w:val="231F20"/>
          <w:sz w:val="16"/>
          <w:szCs w:val="16"/>
        </w:rPr>
        <w:t>N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–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национальная политика здравоохранения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,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реестры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,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аттестация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; </w:t>
      </w:r>
      <w:r w:rsidR="00B7775A" w:rsidRPr="00A110CA">
        <w:rPr>
          <w:rFonts w:ascii="Times New Roman" w:hAnsi="Times New Roman"/>
          <w:color w:val="231F20"/>
          <w:sz w:val="16"/>
          <w:szCs w:val="16"/>
        </w:rPr>
        <w:t>I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–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международные директивы и рекомендации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. </w:t>
      </w:r>
      <w:proofErr w:type="gramStart"/>
      <w:r w:rsidR="00436A46">
        <w:rPr>
          <w:rFonts w:ascii="Times New Roman" w:hAnsi="Times New Roman"/>
          <w:color w:val="231F20"/>
          <w:sz w:val="16"/>
          <w:szCs w:val="16"/>
          <w:lang w:val="ru-RU"/>
        </w:rPr>
        <w:t>Дартмутский подход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иллюстрирует различные уровни клиническо</w:t>
      </w:r>
      <w:r w:rsidR="00A111E6">
        <w:rPr>
          <w:rFonts w:ascii="Times New Roman" w:hAnsi="Times New Roman"/>
          <w:color w:val="231F20"/>
          <w:sz w:val="16"/>
          <w:szCs w:val="16"/>
          <w:lang w:val="ru-RU"/>
        </w:rPr>
        <w:t>й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 w:rsidR="00A111E6">
        <w:rPr>
          <w:rFonts w:ascii="Times New Roman" w:hAnsi="Times New Roman"/>
          <w:color w:val="231F20"/>
          <w:sz w:val="16"/>
          <w:szCs w:val="16"/>
          <w:lang w:val="ru-RU"/>
        </w:rPr>
        <w:t>помощи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: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микросистемный уровень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(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пациент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,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сем</w:t>
      </w:r>
      <w:r w:rsidR="00C729AE">
        <w:rPr>
          <w:rFonts w:ascii="Times New Roman" w:hAnsi="Times New Roman"/>
          <w:color w:val="231F20"/>
          <w:sz w:val="16"/>
          <w:szCs w:val="16"/>
          <w:lang w:val="ru-RU"/>
        </w:rPr>
        <w:t>ь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я</w:t>
      </w:r>
      <w:r w:rsidR="00C729AE">
        <w:rPr>
          <w:rFonts w:ascii="Times New Roman" w:hAnsi="Times New Roman"/>
          <w:color w:val="231F20"/>
          <w:sz w:val="16"/>
          <w:szCs w:val="16"/>
          <w:lang w:val="ru-RU"/>
        </w:rPr>
        <w:t>,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 w:rsidR="00757489">
        <w:rPr>
          <w:rFonts w:ascii="Times New Roman" w:hAnsi="Times New Roman"/>
          <w:color w:val="231F20"/>
          <w:sz w:val="16"/>
          <w:szCs w:val="16"/>
          <w:lang w:val="ru-RU"/>
        </w:rPr>
        <w:t>бригад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а </w:t>
      </w:r>
      <w:r w:rsidR="00A111E6">
        <w:rPr>
          <w:rFonts w:ascii="Times New Roman" w:hAnsi="Times New Roman"/>
          <w:color w:val="231F20"/>
          <w:sz w:val="16"/>
          <w:szCs w:val="16"/>
          <w:lang w:val="ru-RU"/>
        </w:rPr>
        <w:t xml:space="preserve">по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уход</w:t>
      </w:r>
      <w:r w:rsidR="00A111E6">
        <w:rPr>
          <w:rFonts w:ascii="Times New Roman" w:hAnsi="Times New Roman"/>
          <w:color w:val="231F20"/>
          <w:sz w:val="16"/>
          <w:szCs w:val="16"/>
          <w:lang w:val="ru-RU"/>
        </w:rPr>
        <w:t>у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за пациентом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); </w:t>
      </w:r>
      <w:proofErr w:type="spellStart"/>
      <w:r>
        <w:rPr>
          <w:rFonts w:ascii="Times New Roman" w:hAnsi="Times New Roman"/>
          <w:color w:val="231F20"/>
          <w:sz w:val="16"/>
          <w:szCs w:val="16"/>
          <w:lang w:val="ru-RU"/>
        </w:rPr>
        <w:t>мезосистемный</w:t>
      </w:r>
      <w:proofErr w:type="spellEnd"/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уровень</w:t>
      </w: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>(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больница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); </w:t>
      </w:r>
      <w:proofErr w:type="spellStart"/>
      <w:r>
        <w:rPr>
          <w:rFonts w:ascii="Times New Roman" w:hAnsi="Times New Roman"/>
          <w:color w:val="231F20"/>
          <w:sz w:val="16"/>
          <w:szCs w:val="16"/>
          <w:lang w:val="ru-RU"/>
        </w:rPr>
        <w:t>макросистемный</w:t>
      </w:r>
      <w:proofErr w:type="spellEnd"/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уровень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(</w:t>
      </w:r>
      <w:r w:rsidR="007B0CDA">
        <w:rPr>
          <w:rFonts w:ascii="Times New Roman" w:hAnsi="Times New Roman"/>
          <w:color w:val="231F20"/>
          <w:sz w:val="16"/>
          <w:szCs w:val="16"/>
          <w:lang w:val="ru-RU"/>
        </w:rPr>
        <w:t>организации здравоохранения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, </w:t>
      </w:r>
      <w:r w:rsidR="007B0CDA">
        <w:rPr>
          <w:rFonts w:ascii="Times New Roman" w:hAnsi="Times New Roman"/>
          <w:color w:val="231F20"/>
          <w:sz w:val="16"/>
          <w:szCs w:val="16"/>
          <w:lang w:val="ru-RU"/>
        </w:rPr>
        <w:t>сети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, </w:t>
      </w:r>
      <w:r w:rsidR="007B0CDA">
        <w:rPr>
          <w:rFonts w:ascii="Times New Roman" w:hAnsi="Times New Roman"/>
          <w:color w:val="231F20"/>
          <w:sz w:val="16"/>
          <w:szCs w:val="16"/>
          <w:lang w:val="ru-RU"/>
        </w:rPr>
        <w:t>руководство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) </w:t>
      </w:r>
      <w:hyperlink w:anchor="_bookmark20" w:history="1">
        <w:r w:rsidR="00B7775A" w:rsidRPr="00B4113A">
          <w:rPr>
            <w:rFonts w:ascii="Times New Roman" w:hAnsi="Times New Roman"/>
            <w:color w:val="2E3092"/>
            <w:sz w:val="16"/>
            <w:szCs w:val="16"/>
            <w:lang w:val="ru-RU"/>
          </w:rPr>
          <w:t>[27]</w:t>
        </w:r>
      </w:hyperlink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>.</w:t>
      </w:r>
      <w:proofErr w:type="gramEnd"/>
    </w:p>
    <w:p w:rsidR="00B7775A" w:rsidRPr="00B4113A" w:rsidRDefault="00B7775A" w:rsidP="00BE3E39">
      <w:pPr>
        <w:spacing w:line="216" w:lineRule="auto"/>
        <w:rPr>
          <w:rFonts w:ascii="Times New Roman" w:hAnsi="Times New Roman"/>
          <w:color w:val="231F20"/>
          <w:sz w:val="16"/>
          <w:szCs w:val="16"/>
          <w:lang w:val="ru-RU"/>
        </w:rPr>
      </w:pP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br w:type="page"/>
      </w:r>
    </w:p>
    <w:p w:rsidR="00B7775A" w:rsidRPr="00B4113A" w:rsidRDefault="00B7775A" w:rsidP="00BE3E39">
      <w:pPr>
        <w:spacing w:line="216" w:lineRule="auto"/>
        <w:jc w:val="both"/>
        <w:rPr>
          <w:rFonts w:ascii="Times New Roman" w:hAnsi="Times New Roman"/>
          <w:sz w:val="16"/>
          <w:szCs w:val="16"/>
          <w:lang w:val="ru-RU"/>
        </w:rPr>
        <w:sectPr w:rsidR="00B7775A" w:rsidRPr="00B4113A">
          <w:type w:val="continuous"/>
          <w:pgSz w:w="11906" w:h="15880"/>
          <w:pgMar w:top="860" w:right="540" w:bottom="280" w:left="740" w:header="720" w:footer="720" w:gutter="0"/>
          <w:cols w:num="2" w:space="720" w:equalWidth="0">
            <w:col w:w="5138" w:space="242"/>
            <w:col w:w="5246"/>
          </w:cols>
        </w:sectPr>
      </w:pPr>
    </w:p>
    <w:p w:rsidR="00B7775A" w:rsidRPr="00B4113A" w:rsidRDefault="007B0CDA" w:rsidP="00AA6857">
      <w:pPr>
        <w:pStyle w:val="a0"/>
        <w:spacing w:before="74" w:line="216" w:lineRule="auto"/>
        <w:ind w:left="0" w:firstLine="238"/>
        <w:jc w:val="both"/>
        <w:rPr>
          <w:lang w:val="ru-RU"/>
        </w:rPr>
      </w:pPr>
      <w:bookmarkStart w:id="22" w:name="2._Quality_management_at_the_patient_lev"/>
      <w:bookmarkStart w:id="23" w:name="2.1._Use_of_registry_data"/>
      <w:bookmarkEnd w:id="22"/>
      <w:bookmarkEnd w:id="23"/>
      <w:r>
        <w:rPr>
          <w:color w:val="231F20"/>
          <w:lang w:val="ru-RU"/>
        </w:rPr>
        <w:lastRenderedPageBreak/>
        <w:t xml:space="preserve">Управление качеством тесно связано с целью улучшения качества. </w:t>
      </w:r>
      <w:proofErr w:type="gramStart"/>
      <w:r>
        <w:rPr>
          <w:color w:val="231F20"/>
          <w:lang w:val="ru-RU"/>
        </w:rPr>
        <w:t xml:space="preserve">В здравоохранении улучшение качества было определено как «междисциплинарный процесс, направленный на повышение вероятности применения наилучшей практики профилактики, диагностики, терапии и реабилитации, с целью поддержания, восстановления или улучшения </w:t>
      </w:r>
      <w:r w:rsidR="00C56595">
        <w:rPr>
          <w:color w:val="231F20"/>
          <w:lang w:val="ru-RU"/>
        </w:rPr>
        <w:t>результат</w:t>
      </w:r>
      <w:r>
        <w:rPr>
          <w:color w:val="231F20"/>
          <w:lang w:val="ru-RU"/>
        </w:rPr>
        <w:t>ов для индивидуумов и популяций»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[23]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Улучшение качества – научный процесс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[24]</w:t>
        </w:r>
        <w:r w:rsidRPr="007B0CDA">
          <w:rPr>
            <w:lang w:val="ru-RU"/>
          </w:rPr>
          <w:t>, и он</w:t>
        </w:r>
        <w:r w:rsidRPr="00B4113A">
          <w:rPr>
            <w:lang w:val="ru-RU"/>
          </w:rPr>
          <w:t xml:space="preserve"> </w:t>
        </w:r>
        <w:r w:rsidRPr="007B0CDA">
          <w:rPr>
            <w:lang w:val="ru-RU"/>
          </w:rPr>
          <w:t>включает</w:t>
        </w:r>
        <w:r>
          <w:rPr>
            <w:lang w:val="ru-RU"/>
          </w:rPr>
          <w:t xml:space="preserve"> ряд различных стратегий для изменения поведения пациента и лечебного учреждения, а также построение систем инспекции и обратной связи, ведения</w:t>
        </w:r>
        <w:proofErr w:type="gramEnd"/>
        <w:r>
          <w:rPr>
            <w:lang w:val="ru-RU"/>
          </w:rPr>
          <w:t xml:space="preserve"> больных, поддержки самостоятельности, ре</w:t>
        </w:r>
        <w:r w:rsidR="00EC59BC">
          <w:rPr>
            <w:lang w:val="ru-RU"/>
          </w:rPr>
          <w:t>гистра</w:t>
        </w:r>
        <w:r>
          <w:rPr>
            <w:lang w:val="ru-RU"/>
          </w:rPr>
          <w:t xml:space="preserve"> пациентов, компьютерного обеспечения решений</w:t>
        </w:r>
        <w:r w:rsidR="00B7775A" w:rsidRPr="00B4113A">
          <w:rPr>
            <w:lang w:val="ru-RU"/>
          </w:rPr>
          <w:t xml:space="preserve"> </w:t>
        </w:r>
      </w:hyperlink>
      <w:hyperlink w:anchor="_bookmark20" w:history="1">
        <w:r w:rsidR="00B7775A" w:rsidRPr="00B4113A">
          <w:rPr>
            <w:color w:val="2E3092"/>
            <w:lang w:val="ru-RU"/>
          </w:rPr>
          <w:t>[25]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Но главное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 xml:space="preserve">основная стратегия включает итеративные циклы оценки </w:t>
      </w:r>
      <w:r w:rsidR="0030687B">
        <w:rPr>
          <w:color w:val="231F20"/>
          <w:lang w:val="ru-RU"/>
        </w:rPr>
        <w:t>результат</w:t>
      </w:r>
      <w:r>
        <w:rPr>
          <w:color w:val="231F20"/>
          <w:lang w:val="ru-RU"/>
        </w:rPr>
        <w:t xml:space="preserve">а, выявления проблем, исполнения возможных решений и повторной оценки </w:t>
      </w:r>
      <w:hyperlink w:anchor="_bookmark20" w:history="1">
        <w:r w:rsidR="00B7775A" w:rsidRPr="00B4113A">
          <w:rPr>
            <w:color w:val="2E3092"/>
            <w:lang w:val="ru-RU"/>
          </w:rPr>
          <w:t>[26]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FF1F75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Управление качеством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при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осуществляется на различных уровнях</w:t>
      </w:r>
      <w:r w:rsidR="00B7775A" w:rsidRPr="00B4113A">
        <w:rPr>
          <w:color w:val="231F20"/>
          <w:lang w:val="ru-RU"/>
        </w:rPr>
        <w:t xml:space="preserve">: </w:t>
      </w:r>
      <w:r>
        <w:rPr>
          <w:color w:val="231F20"/>
          <w:lang w:val="ru-RU"/>
        </w:rPr>
        <w:t>пациент</w:t>
      </w:r>
      <w:r w:rsidR="00B7775A" w:rsidRPr="00B4113A">
        <w:rPr>
          <w:color w:val="231F20"/>
          <w:lang w:val="ru-RU"/>
        </w:rPr>
        <w:t xml:space="preserve">, </w:t>
      </w:r>
      <w:r w:rsidR="009D29E3">
        <w:rPr>
          <w:color w:val="231F20"/>
          <w:lang w:val="ru-RU"/>
        </w:rPr>
        <w:t>Центр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регион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национальный, международный</w:t>
      </w:r>
      <w:r w:rsidR="00B7775A" w:rsidRPr="00B4113A">
        <w:rPr>
          <w:color w:val="231F20"/>
          <w:lang w:val="ru-RU"/>
        </w:rPr>
        <w:t xml:space="preserve"> (</w:t>
      </w:r>
      <w:hyperlink w:anchor="_bookmark0" w:history="1">
        <w:r>
          <w:rPr>
            <w:color w:val="2E3092"/>
            <w:lang w:val="ru-RU"/>
          </w:rPr>
          <w:t>Рис</w:t>
        </w:r>
        <w:r w:rsidR="00B7775A" w:rsidRPr="00B4113A">
          <w:rPr>
            <w:color w:val="2E3092"/>
            <w:lang w:val="ru-RU"/>
          </w:rPr>
          <w:t>.</w:t>
        </w:r>
        <w:r w:rsidR="00436A46">
          <w:rPr>
            <w:color w:val="2E3092"/>
            <w:lang w:val="ru-RU"/>
          </w:rPr>
          <w:t> </w:t>
        </w:r>
        <w:r w:rsidR="00B7775A" w:rsidRPr="00B4113A">
          <w:rPr>
            <w:color w:val="2E3092"/>
            <w:lang w:val="ru-RU"/>
          </w:rPr>
          <w:t>1</w:t>
        </w:r>
      </w:hyperlink>
      <w:r w:rsidR="00B7775A" w:rsidRPr="00B4113A">
        <w:rPr>
          <w:color w:val="231F20"/>
          <w:lang w:val="ru-RU"/>
        </w:rPr>
        <w:t xml:space="preserve">). </w:t>
      </w:r>
      <w:proofErr w:type="gramStart"/>
      <w:r w:rsidR="00436A46" w:rsidRPr="00436A46">
        <w:rPr>
          <w:color w:val="231F20"/>
          <w:lang w:val="ru-RU"/>
        </w:rPr>
        <w:t>Дартмутский подход</w:t>
      </w:r>
      <w:r w:rsidR="00436A46">
        <w:rPr>
          <w:color w:val="231F20"/>
          <w:lang w:val="ru-RU"/>
        </w:rPr>
        <w:t xml:space="preserve"> «системы внутри систем» предполагает различные уровни клиническо</w:t>
      </w:r>
      <w:r w:rsidR="00A111E6">
        <w:rPr>
          <w:color w:val="231F20"/>
          <w:lang w:val="ru-RU"/>
        </w:rPr>
        <w:t>й</w:t>
      </w:r>
      <w:r w:rsidR="00436A46">
        <w:rPr>
          <w:color w:val="231F20"/>
          <w:lang w:val="ru-RU"/>
        </w:rPr>
        <w:t xml:space="preserve"> </w:t>
      </w:r>
      <w:r w:rsidR="00A111E6">
        <w:rPr>
          <w:color w:val="231F20"/>
          <w:lang w:val="ru-RU"/>
        </w:rPr>
        <w:t>помощи</w:t>
      </w:r>
      <w:r w:rsidR="00436A46">
        <w:rPr>
          <w:color w:val="231F20"/>
          <w:lang w:val="ru-RU"/>
        </w:rPr>
        <w:t>:</w:t>
      </w:r>
      <w:r w:rsidR="00C729AE" w:rsidRPr="00C729AE">
        <w:rPr>
          <w:rFonts w:eastAsia="Calibri"/>
          <w:color w:val="231F20"/>
          <w:sz w:val="16"/>
          <w:szCs w:val="16"/>
          <w:lang w:val="ru-RU"/>
        </w:rPr>
        <w:t xml:space="preserve"> </w:t>
      </w:r>
      <w:r w:rsidR="00C729AE" w:rsidRPr="00C729AE">
        <w:rPr>
          <w:color w:val="231F20"/>
          <w:lang w:val="ru-RU"/>
        </w:rPr>
        <w:t>микросистемный уровень</w:t>
      </w:r>
      <w:r w:rsidR="00C729AE" w:rsidRPr="00B4113A">
        <w:rPr>
          <w:color w:val="231F20"/>
          <w:lang w:val="ru-RU"/>
        </w:rPr>
        <w:t xml:space="preserve"> </w:t>
      </w:r>
      <w:r w:rsidR="00C729AE">
        <w:rPr>
          <w:color w:val="231F20"/>
          <w:lang w:val="ru-RU"/>
        </w:rPr>
        <w:t xml:space="preserve">охватывает </w:t>
      </w:r>
      <w:r w:rsidR="00C729AE" w:rsidRPr="00C729AE">
        <w:rPr>
          <w:color w:val="231F20"/>
          <w:lang w:val="ru-RU"/>
        </w:rPr>
        <w:t>пациент</w:t>
      </w:r>
      <w:r w:rsidR="00C729AE">
        <w:rPr>
          <w:color w:val="231F20"/>
          <w:lang w:val="ru-RU"/>
        </w:rPr>
        <w:t>а</w:t>
      </w:r>
      <w:r w:rsidR="00C729AE" w:rsidRPr="00B4113A">
        <w:rPr>
          <w:color w:val="231F20"/>
          <w:lang w:val="ru-RU"/>
        </w:rPr>
        <w:t xml:space="preserve">, </w:t>
      </w:r>
      <w:r w:rsidR="00C729AE">
        <w:rPr>
          <w:color w:val="231F20"/>
          <w:lang w:val="ru-RU"/>
        </w:rPr>
        <w:t xml:space="preserve">его </w:t>
      </w:r>
      <w:r w:rsidR="00C729AE" w:rsidRPr="00C729AE">
        <w:rPr>
          <w:color w:val="231F20"/>
          <w:lang w:val="ru-RU"/>
        </w:rPr>
        <w:t>семь</w:t>
      </w:r>
      <w:r w:rsidR="00C729AE">
        <w:rPr>
          <w:color w:val="231F20"/>
          <w:lang w:val="ru-RU"/>
        </w:rPr>
        <w:t>ю</w:t>
      </w:r>
      <w:r w:rsidR="00C729AE" w:rsidRPr="00C729AE">
        <w:rPr>
          <w:color w:val="231F20"/>
          <w:lang w:val="ru-RU"/>
        </w:rPr>
        <w:t xml:space="preserve">, </w:t>
      </w:r>
      <w:r w:rsidR="00757489">
        <w:rPr>
          <w:color w:val="231F20"/>
          <w:lang w:val="ru-RU"/>
        </w:rPr>
        <w:t>бригад</w:t>
      </w:r>
      <w:r w:rsidR="00C729AE">
        <w:rPr>
          <w:color w:val="231F20"/>
          <w:lang w:val="ru-RU"/>
        </w:rPr>
        <w:t>у</w:t>
      </w:r>
      <w:r w:rsidR="00C729AE" w:rsidRPr="00C729AE">
        <w:rPr>
          <w:color w:val="231F20"/>
          <w:lang w:val="ru-RU"/>
        </w:rPr>
        <w:t xml:space="preserve"> </w:t>
      </w:r>
      <w:r w:rsidR="00A111E6">
        <w:rPr>
          <w:color w:val="231F20"/>
          <w:lang w:val="ru-RU"/>
        </w:rPr>
        <w:t xml:space="preserve">по </w:t>
      </w:r>
      <w:r w:rsidR="00C729AE" w:rsidRPr="00C729AE">
        <w:rPr>
          <w:color w:val="231F20"/>
          <w:lang w:val="ru-RU"/>
        </w:rPr>
        <w:t>уход</w:t>
      </w:r>
      <w:r w:rsidR="00A111E6">
        <w:rPr>
          <w:color w:val="231F20"/>
          <w:lang w:val="ru-RU"/>
        </w:rPr>
        <w:t>у</w:t>
      </w:r>
      <w:r w:rsidR="00C729AE" w:rsidRPr="00C729AE">
        <w:rPr>
          <w:color w:val="231F20"/>
          <w:lang w:val="ru-RU"/>
        </w:rPr>
        <w:t xml:space="preserve"> за пациентом</w:t>
      </w:r>
      <w:r w:rsidR="00C729AE">
        <w:rPr>
          <w:color w:val="231F20"/>
          <w:lang w:val="ru-RU"/>
        </w:rPr>
        <w:t xml:space="preserve"> в </w:t>
      </w:r>
      <w:r w:rsidR="009D29E3">
        <w:rPr>
          <w:color w:val="231F20"/>
          <w:lang w:val="ru-RU"/>
        </w:rPr>
        <w:t>Центр</w:t>
      </w:r>
      <w:r w:rsidR="00C729AE">
        <w:rPr>
          <w:color w:val="231F20"/>
          <w:lang w:val="ru-RU"/>
        </w:rPr>
        <w:t>е СF</w:t>
      </w:r>
      <w:r w:rsidR="00C729AE" w:rsidRPr="00B4113A">
        <w:rPr>
          <w:color w:val="231F20"/>
          <w:lang w:val="ru-RU"/>
        </w:rPr>
        <w:t xml:space="preserve">; </w:t>
      </w:r>
      <w:proofErr w:type="spellStart"/>
      <w:r w:rsidR="00C729AE" w:rsidRPr="00C729AE">
        <w:rPr>
          <w:color w:val="231F20"/>
          <w:lang w:val="ru-RU"/>
        </w:rPr>
        <w:t>мезосистемный</w:t>
      </w:r>
      <w:proofErr w:type="spellEnd"/>
      <w:r w:rsidR="00C729AE" w:rsidRPr="00C729AE">
        <w:rPr>
          <w:color w:val="231F20"/>
          <w:lang w:val="ru-RU"/>
        </w:rPr>
        <w:t xml:space="preserve"> уровень</w:t>
      </w:r>
      <w:r w:rsidR="00C729AE">
        <w:rPr>
          <w:color w:val="231F20"/>
          <w:lang w:val="ru-RU"/>
        </w:rPr>
        <w:t xml:space="preserve"> – это</w:t>
      </w:r>
      <w:r w:rsidR="00C729AE" w:rsidRPr="00B4113A">
        <w:rPr>
          <w:color w:val="231F20"/>
          <w:lang w:val="ru-RU"/>
        </w:rPr>
        <w:t xml:space="preserve"> </w:t>
      </w:r>
      <w:r w:rsidR="00C729AE" w:rsidRPr="00C729AE">
        <w:rPr>
          <w:color w:val="231F20"/>
          <w:lang w:val="ru-RU"/>
        </w:rPr>
        <w:t>больница</w:t>
      </w:r>
      <w:r w:rsidR="00C729AE">
        <w:rPr>
          <w:color w:val="231F20"/>
          <w:lang w:val="ru-RU"/>
        </w:rPr>
        <w:t xml:space="preserve"> или </w:t>
      </w:r>
      <w:r w:rsidR="009D29E3">
        <w:rPr>
          <w:color w:val="231F20"/>
          <w:lang w:val="ru-RU"/>
        </w:rPr>
        <w:t>Центр</w:t>
      </w:r>
      <w:r w:rsidR="00C729AE">
        <w:rPr>
          <w:color w:val="231F20"/>
          <w:lang w:val="ru-RU"/>
        </w:rPr>
        <w:t xml:space="preserve"> СF, выполняющий уход</w:t>
      </w:r>
      <w:r w:rsidR="00C729AE" w:rsidRPr="00B4113A">
        <w:rPr>
          <w:color w:val="231F20"/>
          <w:lang w:val="ru-RU"/>
        </w:rPr>
        <w:t xml:space="preserve">; </w:t>
      </w:r>
      <w:proofErr w:type="spellStart"/>
      <w:r w:rsidR="00C729AE" w:rsidRPr="00C729AE">
        <w:rPr>
          <w:color w:val="231F20"/>
          <w:lang w:val="ru-RU"/>
        </w:rPr>
        <w:t>макросистемный</w:t>
      </w:r>
      <w:proofErr w:type="spellEnd"/>
      <w:r w:rsidR="00C729AE" w:rsidRPr="00C729AE">
        <w:rPr>
          <w:color w:val="231F20"/>
          <w:lang w:val="ru-RU"/>
        </w:rPr>
        <w:t xml:space="preserve"> уровень</w:t>
      </w:r>
      <w:r w:rsidR="00C729AE" w:rsidRPr="00B4113A">
        <w:rPr>
          <w:color w:val="231F20"/>
          <w:lang w:val="ru-RU"/>
        </w:rPr>
        <w:t xml:space="preserve"> </w:t>
      </w:r>
      <w:r w:rsidR="00C729AE">
        <w:rPr>
          <w:color w:val="231F20"/>
          <w:lang w:val="ru-RU"/>
        </w:rPr>
        <w:t xml:space="preserve">включает </w:t>
      </w:r>
      <w:r w:rsidR="00C729AE" w:rsidRPr="00C729AE">
        <w:rPr>
          <w:color w:val="231F20"/>
          <w:lang w:val="ru-RU"/>
        </w:rPr>
        <w:t>организации здравоохранения</w:t>
      </w:r>
      <w:r w:rsidR="00C729AE" w:rsidRPr="00B4113A">
        <w:rPr>
          <w:color w:val="231F20"/>
          <w:lang w:val="ru-RU"/>
        </w:rPr>
        <w:t xml:space="preserve">, </w:t>
      </w:r>
      <w:r w:rsidR="00C729AE" w:rsidRPr="00C729AE">
        <w:rPr>
          <w:color w:val="231F20"/>
          <w:lang w:val="ru-RU"/>
        </w:rPr>
        <w:t>сети</w:t>
      </w:r>
      <w:r w:rsidR="00C729AE">
        <w:rPr>
          <w:color w:val="231F20"/>
          <w:lang w:val="ru-RU"/>
        </w:rPr>
        <w:t xml:space="preserve"> и</w:t>
      </w:r>
      <w:r w:rsidR="00C729AE" w:rsidRPr="00B4113A">
        <w:rPr>
          <w:color w:val="231F20"/>
          <w:lang w:val="ru-RU"/>
        </w:rPr>
        <w:t xml:space="preserve"> </w:t>
      </w:r>
      <w:r w:rsidR="00C729AE" w:rsidRPr="00C729AE">
        <w:rPr>
          <w:color w:val="231F20"/>
          <w:lang w:val="ru-RU"/>
        </w:rPr>
        <w:t>руковод</w:t>
      </w:r>
      <w:r w:rsidR="00C6231A">
        <w:rPr>
          <w:color w:val="231F20"/>
          <w:lang w:val="ru-RU"/>
        </w:rPr>
        <w:t>ящие органы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[27]</w:t>
        </w:r>
      </w:hyperlink>
      <w:r w:rsidR="00B7775A" w:rsidRPr="00B4113A">
        <w:rPr>
          <w:color w:val="231F20"/>
          <w:lang w:val="ru-RU"/>
        </w:rPr>
        <w:t xml:space="preserve">. </w:t>
      </w:r>
      <w:r w:rsidR="00C729AE">
        <w:rPr>
          <w:color w:val="231F20"/>
          <w:lang w:val="ru-RU"/>
        </w:rPr>
        <w:t>Данная статья рассматривает вопросы управления качеством на каждом из этих уровней</w:t>
      </w:r>
      <w:r w:rsidR="00B7775A" w:rsidRPr="00B4113A">
        <w:rPr>
          <w:color w:val="231F20"/>
          <w:lang w:val="ru-RU"/>
        </w:rPr>
        <w:t>.</w:t>
      </w:r>
      <w:proofErr w:type="gramEnd"/>
    </w:p>
    <w:p w:rsidR="00B7775A" w:rsidRPr="00B4113A" w:rsidRDefault="00B7775A" w:rsidP="00AA6857">
      <w:pPr>
        <w:spacing w:before="19" w:line="216" w:lineRule="auto"/>
        <w:ind w:firstLine="238"/>
        <w:rPr>
          <w:rFonts w:ascii="Times New Roman" w:hAnsi="Times New Roman"/>
          <w:sz w:val="20"/>
          <w:szCs w:val="20"/>
          <w:lang w:val="ru-RU"/>
        </w:rPr>
      </w:pPr>
    </w:p>
    <w:p w:rsidR="00B7775A" w:rsidRPr="00AA6857" w:rsidRDefault="00C729AE" w:rsidP="006640DC">
      <w:pPr>
        <w:pStyle w:val="1"/>
      </w:pPr>
      <w:bookmarkStart w:id="24" w:name="_Toc392173629"/>
      <w:bookmarkStart w:id="25" w:name="_Toc392174741"/>
      <w:bookmarkStart w:id="26" w:name="_Toc392174806"/>
      <w:r w:rsidRPr="00AA6857">
        <w:t>Управление качеством на уровне пациента</w:t>
      </w:r>
      <w:bookmarkEnd w:id="24"/>
      <w:bookmarkEnd w:id="25"/>
      <w:bookmarkEnd w:id="26"/>
    </w:p>
    <w:p w:rsidR="00B7775A" w:rsidRPr="00D51A3A" w:rsidRDefault="00B7775A" w:rsidP="00AA6857">
      <w:pPr>
        <w:spacing w:before="9" w:line="216" w:lineRule="auto"/>
        <w:ind w:firstLine="238"/>
        <w:rPr>
          <w:rFonts w:ascii="Times New Roman" w:hAnsi="Times New Roman"/>
          <w:sz w:val="20"/>
          <w:szCs w:val="20"/>
          <w:lang w:val="ru-RU"/>
        </w:rPr>
      </w:pPr>
    </w:p>
    <w:p w:rsidR="00B7775A" w:rsidRPr="00CB77A8" w:rsidRDefault="00C729AE" w:rsidP="001366EC">
      <w:pPr>
        <w:pStyle w:val="2"/>
        <w:numPr>
          <w:ilvl w:val="1"/>
          <w:numId w:val="8"/>
        </w:numPr>
        <w:tabs>
          <w:tab w:val="clear" w:pos="1134"/>
          <w:tab w:val="left" w:pos="426"/>
        </w:tabs>
        <w:ind w:left="0" w:firstLine="0"/>
      </w:pPr>
      <w:bookmarkStart w:id="27" w:name="_Toc392173630"/>
      <w:bookmarkStart w:id="28" w:name="_Toc392174807"/>
      <w:r w:rsidRPr="006640DC">
        <w:t>Использование</w:t>
      </w:r>
      <w:r w:rsidRPr="00CB77A8">
        <w:t xml:space="preserve"> </w:t>
      </w:r>
      <w:r w:rsidRPr="00D51A3A">
        <w:t>данных</w:t>
      </w:r>
      <w:r w:rsidRPr="00CB77A8">
        <w:t xml:space="preserve">  ре</w:t>
      </w:r>
      <w:r w:rsidR="00EC59BC">
        <w:t>гистра</w:t>
      </w:r>
      <w:bookmarkEnd w:id="27"/>
      <w:bookmarkEnd w:id="28"/>
    </w:p>
    <w:p w:rsidR="00B7775A" w:rsidRPr="001366EC" w:rsidRDefault="00B7775A" w:rsidP="00AA6857">
      <w:pPr>
        <w:spacing w:before="8" w:line="216" w:lineRule="auto"/>
        <w:ind w:firstLine="238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C729AE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Пациенты находятся в </w:t>
      </w:r>
      <w:r w:rsidR="0024446F">
        <w:rPr>
          <w:color w:val="231F20"/>
          <w:lang w:val="ru-RU"/>
        </w:rPr>
        <w:t>ц</w:t>
      </w:r>
      <w:r w:rsidR="009D29E3">
        <w:rPr>
          <w:color w:val="231F20"/>
          <w:lang w:val="ru-RU"/>
        </w:rPr>
        <w:t>ентр</w:t>
      </w:r>
      <w:r>
        <w:rPr>
          <w:color w:val="231F20"/>
          <w:lang w:val="ru-RU"/>
        </w:rPr>
        <w:t xml:space="preserve">е всех усилий по улучшению качества </w:t>
      </w:r>
      <w:r w:rsidR="00A111E6">
        <w:rPr>
          <w:color w:val="231F20"/>
          <w:lang w:val="ru-RU"/>
        </w:rPr>
        <w:t>помощи</w:t>
      </w:r>
      <w:r>
        <w:rPr>
          <w:color w:val="231F20"/>
          <w:lang w:val="ru-RU"/>
        </w:rPr>
        <w:t>. Это предполагает, что они вместе с персоналом принимают активное участие в непрерывном процессе улучшения качества.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В этом отношении было показано полезным использование данных </w:t>
      </w:r>
      <w:r w:rsidR="0024446F">
        <w:rPr>
          <w:color w:val="231F20"/>
          <w:lang w:val="ru-RU"/>
        </w:rPr>
        <w:t xml:space="preserve">регистров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 ежедневном уходе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[28–31]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 xml:space="preserve">Классические </w:t>
      </w:r>
      <w:r w:rsidR="003979C5">
        <w:rPr>
          <w:color w:val="231F20"/>
          <w:lang w:val="ru-RU"/>
        </w:rPr>
        <w:t>индикаторы</w:t>
      </w:r>
      <w:r>
        <w:rPr>
          <w:color w:val="231F20"/>
          <w:lang w:val="ru-RU"/>
        </w:rPr>
        <w:t xml:space="preserve"> </w:t>
      </w:r>
      <w:r w:rsidR="0030687B">
        <w:rPr>
          <w:color w:val="231F20"/>
          <w:lang w:val="ru-RU"/>
        </w:rPr>
        <w:t>результат</w:t>
      </w:r>
      <w:r w:rsidR="003979C5">
        <w:rPr>
          <w:color w:val="231F20"/>
          <w:lang w:val="ru-RU"/>
        </w:rPr>
        <w:t>ов</w:t>
      </w:r>
      <w:r>
        <w:rPr>
          <w:color w:val="231F20"/>
          <w:lang w:val="ru-RU"/>
        </w:rPr>
        <w:t xml:space="preserve">, описывающие </w:t>
      </w:r>
      <w:r w:rsidRPr="00C729AE">
        <w:rPr>
          <w:color w:val="231F20"/>
          <w:lang w:val="ru-RU"/>
        </w:rPr>
        <w:t xml:space="preserve">состояние </w:t>
      </w:r>
      <w:r w:rsidR="0024446F">
        <w:rPr>
          <w:color w:val="231F20"/>
          <w:lang w:val="ru-RU"/>
        </w:rPr>
        <w:t>питания</w:t>
      </w:r>
      <w:r>
        <w:rPr>
          <w:color w:val="231F20"/>
          <w:lang w:val="ru-RU"/>
        </w:rPr>
        <w:t xml:space="preserve"> и функцию лёгких, доводятся до пациентов </w:t>
      </w:r>
      <w:proofErr w:type="gramStart"/>
      <w:r>
        <w:rPr>
          <w:color w:val="231F20"/>
          <w:lang w:val="ru-RU"/>
        </w:rPr>
        <w:t>в месте</w:t>
      </w:r>
      <w:proofErr w:type="gramEnd"/>
      <w:r>
        <w:rPr>
          <w:color w:val="231F20"/>
          <w:lang w:val="ru-RU"/>
        </w:rPr>
        <w:t xml:space="preserve"> </w:t>
      </w:r>
      <w:r w:rsidR="003979C5">
        <w:rPr>
          <w:color w:val="231F20"/>
          <w:lang w:val="ru-RU"/>
        </w:rPr>
        <w:t xml:space="preserve">их </w:t>
      </w:r>
      <w:r>
        <w:rPr>
          <w:color w:val="231F20"/>
          <w:lang w:val="ru-RU"/>
        </w:rPr>
        <w:t xml:space="preserve">наблюдения </w:t>
      </w:r>
      <w:hyperlink w:anchor="_bookmark24" w:history="1">
        <w:r w:rsidR="00B7775A" w:rsidRPr="00B4113A">
          <w:rPr>
            <w:color w:val="2E3092"/>
            <w:lang w:val="ru-RU"/>
          </w:rPr>
          <w:t>[32]</w:t>
        </w:r>
      </w:hyperlink>
      <w:r>
        <w:rPr>
          <w:lang w:val="ru-RU"/>
        </w:rPr>
        <w:t xml:space="preserve">, и </w:t>
      </w:r>
      <w:r>
        <w:rPr>
          <w:color w:val="231F20"/>
          <w:lang w:val="ru-RU"/>
        </w:rPr>
        <w:t xml:space="preserve">должны способствовать различным стратегиям улучшения качества </w:t>
      </w:r>
      <w:r w:rsidR="00A111E6">
        <w:rPr>
          <w:color w:val="231F20"/>
          <w:lang w:val="ru-RU"/>
        </w:rPr>
        <w:t>помощи</w:t>
      </w:r>
      <w:r>
        <w:rPr>
          <w:color w:val="231F20"/>
          <w:lang w:val="ru-RU"/>
        </w:rPr>
        <w:t>, с положительным влиянием на качество жизни и ожидаем</w:t>
      </w:r>
      <w:r w:rsidR="00BE2709">
        <w:rPr>
          <w:color w:val="231F20"/>
          <w:lang w:val="ru-RU"/>
        </w:rPr>
        <w:t>ую</w:t>
      </w:r>
      <w:r>
        <w:rPr>
          <w:color w:val="231F20"/>
          <w:lang w:val="ru-RU"/>
        </w:rPr>
        <w:t xml:space="preserve"> </w:t>
      </w:r>
      <w:r w:rsidR="00BE2709">
        <w:rPr>
          <w:color w:val="231F20"/>
          <w:lang w:val="ru-RU"/>
        </w:rPr>
        <w:t>продолжительность жизни</w:t>
      </w:r>
      <w:r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19" w:line="216" w:lineRule="auto"/>
        <w:ind w:firstLine="238"/>
        <w:rPr>
          <w:rFonts w:ascii="Times New Roman" w:hAnsi="Times New Roman"/>
          <w:sz w:val="20"/>
          <w:szCs w:val="20"/>
          <w:lang w:val="ru-RU"/>
        </w:rPr>
      </w:pPr>
    </w:p>
    <w:p w:rsidR="00B7775A" w:rsidRPr="00CB77A8" w:rsidRDefault="009C09CB" w:rsidP="001366EC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29" w:name="2.2._Patient-centred_approach"/>
      <w:bookmarkStart w:id="30" w:name="_Toc392173631"/>
      <w:bookmarkStart w:id="31" w:name="_Toc392174808"/>
      <w:bookmarkEnd w:id="29"/>
      <w:r w:rsidRPr="00CB77A8">
        <w:t>Пациент</w:t>
      </w:r>
      <w:r w:rsidR="009064F8" w:rsidRPr="00CB77A8">
        <w:t xml:space="preserve"> –</w:t>
      </w:r>
      <w:r w:rsidRPr="00CB77A8">
        <w:t xml:space="preserve"> в </w:t>
      </w:r>
      <w:r w:rsidR="0024446F">
        <w:t>ц</w:t>
      </w:r>
      <w:r w:rsidR="009D29E3">
        <w:t>ентр</w:t>
      </w:r>
      <w:r w:rsidRPr="00D51A3A">
        <w:t>е</w:t>
      </w:r>
      <w:r w:rsidRPr="00CB77A8">
        <w:t xml:space="preserve"> внимания</w:t>
      </w:r>
      <w:bookmarkEnd w:id="30"/>
      <w:bookmarkEnd w:id="31"/>
    </w:p>
    <w:p w:rsidR="00B7775A" w:rsidRPr="00CB77A8" w:rsidRDefault="00B7775A" w:rsidP="00AA6857">
      <w:pPr>
        <w:spacing w:before="8" w:line="216" w:lineRule="auto"/>
        <w:ind w:firstLine="238"/>
        <w:rPr>
          <w:rFonts w:ascii="Times New Roman" w:hAnsi="Times New Roman"/>
          <w:sz w:val="20"/>
          <w:szCs w:val="20"/>
        </w:rPr>
      </w:pPr>
    </w:p>
    <w:p w:rsidR="00B7775A" w:rsidRPr="00B4113A" w:rsidRDefault="009C09CB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Пациенты – это объекты ухода, но также и эксперты по жизни с </w:t>
      </w:r>
      <w:r w:rsidR="00B7775A" w:rsidRPr="00A110CA">
        <w:rPr>
          <w:color w:val="231F20"/>
        </w:rPr>
        <w:t>CF</w:t>
      </w:r>
      <w:r>
        <w:rPr>
          <w:color w:val="231F20"/>
          <w:lang w:val="ru-RU"/>
        </w:rPr>
        <w:t>, и их опыт может дополнять знания профессионалов в лечении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Пациенты и их семьи участвуют в улучшении качества на всех уровнях, и их сотрудничество – основная предпосылка.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Полное уважение, доверие и </w:t>
      </w:r>
      <w:r w:rsidR="00294441">
        <w:rPr>
          <w:color w:val="231F20"/>
          <w:lang w:val="ru-RU"/>
        </w:rPr>
        <w:t>прозрачн</w:t>
      </w:r>
      <w:r>
        <w:rPr>
          <w:color w:val="231F20"/>
          <w:lang w:val="ru-RU"/>
        </w:rPr>
        <w:t>ость должны достигаться партнёрами</w:t>
      </w:r>
      <w:r w:rsidR="00294441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при совместной ответственности за успех и выполнение терапии.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 обеих сторон должна быть открытость и желание учиться друг у друга.</w:t>
      </w:r>
    </w:p>
    <w:p w:rsidR="00B7775A" w:rsidRPr="00B4113A" w:rsidRDefault="009C09CB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В такой процесс улучшения качества включаются различные действия.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Электронные файлы на основе подходящего программного обеспечения</w:t>
      </w:r>
      <w:r w:rsidR="00B7775A" w:rsidRPr="00B4113A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напр</w:t>
      </w:r>
      <w:r w:rsidR="00B7775A" w:rsidRPr="00B4113A">
        <w:rPr>
          <w:color w:val="231F20"/>
          <w:lang w:val="ru-RU"/>
        </w:rPr>
        <w:t xml:space="preserve">. </w:t>
      </w:r>
      <w:r w:rsidR="00B7775A" w:rsidRPr="00A110CA">
        <w:rPr>
          <w:color w:val="231F20"/>
        </w:rPr>
        <w:t>Port</w:t>
      </w:r>
      <w:r w:rsidR="00B7775A" w:rsidRPr="00B4113A">
        <w:rPr>
          <w:color w:val="231F20"/>
          <w:lang w:val="ru-RU"/>
        </w:rPr>
        <w:t>-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, </w:t>
      </w:r>
      <w:r w:rsidR="00B7775A" w:rsidRPr="00A110CA">
        <w:rPr>
          <w:color w:val="231F20"/>
        </w:rPr>
        <w:t>MUKO</w:t>
      </w:r>
      <w:r w:rsidR="00B7775A" w:rsidRPr="00B4113A">
        <w:rPr>
          <w:color w:val="231F20"/>
          <w:lang w:val="ru-RU"/>
        </w:rPr>
        <w:t>.</w:t>
      </w:r>
      <w:proofErr w:type="spellStart"/>
      <w:r w:rsidR="00B7775A" w:rsidRPr="00A110CA">
        <w:rPr>
          <w:color w:val="231F20"/>
        </w:rPr>
        <w:t>dok</w:t>
      </w:r>
      <w:proofErr w:type="spellEnd"/>
      <w:r w:rsidR="00B7775A" w:rsidRPr="00B4113A">
        <w:rPr>
          <w:color w:val="231F20"/>
          <w:lang w:val="ru-RU"/>
        </w:rPr>
        <w:t xml:space="preserve">., </w:t>
      </w:r>
      <w:r w:rsidR="00DF6C64">
        <w:rPr>
          <w:color w:val="231F20"/>
          <w:lang w:val="ru-RU"/>
        </w:rPr>
        <w:t xml:space="preserve">Реестр </w:t>
      </w:r>
      <w:r w:rsidR="00B7775A" w:rsidRPr="00A110CA">
        <w:rPr>
          <w:color w:val="231F20"/>
        </w:rPr>
        <w:t>ECFS</w:t>
      </w:r>
      <w:r w:rsidR="00B7775A" w:rsidRPr="00B4113A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>являются необходимым</w:t>
      </w:r>
      <w:r w:rsidRPr="009C09CB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предварительным условием. Для демонстрации сравнений до и после предпринятых терапевтических мер могут быть представлены индивидуальные или сгруппированные параметры наблюдения и необходимые данные.</w:t>
      </w:r>
    </w:p>
    <w:p w:rsidR="00B7775A" w:rsidRPr="00B4113A" w:rsidRDefault="00B7775A" w:rsidP="00AA6857">
      <w:pPr>
        <w:pStyle w:val="a0"/>
        <w:spacing w:before="77" w:line="216" w:lineRule="auto"/>
        <w:ind w:left="0" w:firstLine="238"/>
        <w:jc w:val="both"/>
        <w:rPr>
          <w:lang w:val="ru-RU"/>
        </w:rPr>
      </w:pPr>
      <w:r w:rsidRPr="00B4113A">
        <w:rPr>
          <w:lang w:val="ru-RU"/>
        </w:rPr>
        <w:br w:type="column"/>
      </w:r>
      <w:r w:rsidR="009C09CB">
        <w:rPr>
          <w:color w:val="231F20"/>
          <w:lang w:val="ru-RU"/>
        </w:rPr>
        <w:lastRenderedPageBreak/>
        <w:t>Такие электронные файлы и карты наблюдени</w:t>
      </w:r>
      <w:r w:rsidR="00951F53">
        <w:rPr>
          <w:color w:val="231F20"/>
          <w:lang w:val="ru-RU"/>
        </w:rPr>
        <w:t>я</w:t>
      </w:r>
      <w:r w:rsidR="009C09CB">
        <w:rPr>
          <w:color w:val="231F20"/>
          <w:lang w:val="ru-RU"/>
        </w:rPr>
        <w:t xml:space="preserve"> можно представлять на периодических совещаниях</w:t>
      </w:r>
      <w:r w:rsidR="0024446F">
        <w:rPr>
          <w:color w:val="231F20"/>
          <w:lang w:val="ru-RU"/>
        </w:rPr>
        <w:t xml:space="preserve"> </w:t>
      </w:r>
      <w:r w:rsidR="0024446F">
        <w:rPr>
          <w:color w:val="231F20"/>
        </w:rPr>
        <w:t>CF</w:t>
      </w:r>
      <w:r w:rsidR="009C09CB">
        <w:rPr>
          <w:color w:val="231F20"/>
          <w:lang w:val="ru-RU"/>
        </w:rPr>
        <w:t xml:space="preserve"> </w:t>
      </w:r>
      <w:r w:rsidR="00757489">
        <w:rPr>
          <w:color w:val="231F20"/>
          <w:lang w:val="ru-RU"/>
        </w:rPr>
        <w:t>бригад</w:t>
      </w:r>
      <w:r w:rsidR="009C09CB">
        <w:rPr>
          <w:color w:val="231F20"/>
          <w:lang w:val="ru-RU"/>
        </w:rPr>
        <w:t xml:space="preserve">ы и </w:t>
      </w:r>
      <w:r w:rsidR="00E86A66">
        <w:rPr>
          <w:color w:val="231F20"/>
          <w:lang w:val="ru-RU"/>
        </w:rPr>
        <w:t xml:space="preserve">на </w:t>
      </w:r>
      <w:r w:rsidR="009C09CB">
        <w:rPr>
          <w:color w:val="231F20"/>
          <w:lang w:val="ru-RU"/>
        </w:rPr>
        <w:t xml:space="preserve">регулярных конференциях по </w:t>
      </w:r>
      <w:r w:rsidR="00F4429A">
        <w:rPr>
          <w:color w:val="231F20"/>
          <w:lang w:val="ru-RU"/>
        </w:rPr>
        <w:t>улуч</w:t>
      </w:r>
      <w:r w:rsidR="009C09CB">
        <w:rPr>
          <w:color w:val="231F20"/>
          <w:lang w:val="ru-RU"/>
        </w:rPr>
        <w:t>шению качества, сфокусированных на отдельных пациентах и родителях.</w:t>
      </w:r>
      <w:r w:rsidRPr="00B4113A">
        <w:rPr>
          <w:color w:val="231F20"/>
          <w:lang w:val="ru-RU"/>
        </w:rPr>
        <w:t xml:space="preserve"> </w:t>
      </w:r>
    </w:p>
    <w:p w:rsidR="00B7775A" w:rsidRPr="00B4113A" w:rsidRDefault="0030687B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Различные терапевтические меры основаны на международных и национальных директивах. Ежегодные цели терапии можно устанавливать вместе с пациентами и родителями; также могут обсуждаться контракты на лечение.</w:t>
      </w:r>
    </w:p>
    <w:p w:rsidR="00B7775A" w:rsidRPr="00B4113A" w:rsidRDefault="0030687B" w:rsidP="00AA6857">
      <w:pPr>
        <w:pStyle w:val="a0"/>
        <w:spacing w:before="2"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Положительный опыт в области </w:t>
      </w:r>
      <w:r w:rsidR="0024446F">
        <w:rPr>
          <w:color w:val="231F20"/>
          <w:lang w:val="ru-RU"/>
        </w:rPr>
        <w:t xml:space="preserve">лечения легких и </w:t>
      </w:r>
      <w:proofErr w:type="spellStart"/>
      <w:r w:rsidR="0024446F">
        <w:rPr>
          <w:color w:val="231F20"/>
          <w:lang w:val="ru-RU"/>
        </w:rPr>
        <w:t>нутрициологии</w:t>
      </w:r>
      <w:proofErr w:type="spellEnd"/>
      <w:r>
        <w:rPr>
          <w:color w:val="231F20"/>
          <w:lang w:val="ru-RU"/>
        </w:rPr>
        <w:t xml:space="preserve"> подчёркивает успешное применение шагов по улучшению качества </w:t>
      </w:r>
      <w:r w:rsidR="0024446F">
        <w:rPr>
          <w:color w:val="231F20"/>
          <w:lang w:val="ru-RU"/>
        </w:rPr>
        <w:t xml:space="preserve">среди отдельных пациентов и </w:t>
      </w:r>
      <w:r>
        <w:rPr>
          <w:color w:val="231F20"/>
          <w:lang w:val="ru-RU"/>
        </w:rPr>
        <w:t>групп</w:t>
      </w:r>
      <w:r w:rsidRPr="0030687B">
        <w:rPr>
          <w:color w:val="231F20"/>
          <w:lang w:val="ru-RU"/>
        </w:rPr>
        <w:t xml:space="preserve"> </w:t>
      </w:r>
      <w:r w:rsidR="00F4429A">
        <w:rPr>
          <w:color w:val="231F20"/>
          <w:lang w:val="ru-RU"/>
        </w:rPr>
        <w:t xml:space="preserve">с </w:t>
      </w:r>
      <w:r>
        <w:rPr>
          <w:color w:val="231F20"/>
          <w:lang w:val="ru-RU"/>
        </w:rPr>
        <w:t>С</w:t>
      </w:r>
      <w:proofErr w:type="gramStart"/>
      <w:r>
        <w:rPr>
          <w:color w:val="231F20"/>
          <w:lang w:val="ru-RU"/>
        </w:rPr>
        <w:t>F</w:t>
      </w:r>
      <w:proofErr w:type="gramEnd"/>
      <w:r>
        <w:rPr>
          <w:color w:val="231F20"/>
          <w:lang w:val="ru-RU"/>
        </w:rPr>
        <w:t xml:space="preserve">. </w:t>
      </w:r>
      <w:proofErr w:type="gramStart"/>
      <w:r>
        <w:rPr>
          <w:color w:val="231F20"/>
          <w:lang w:val="ru-RU"/>
        </w:rPr>
        <w:t>Например, естественному прогрессирующему снижению</w:t>
      </w:r>
      <w:r w:rsidRPr="00B4113A">
        <w:rPr>
          <w:color w:val="231F20"/>
          <w:lang w:val="ru-RU"/>
        </w:rPr>
        <w:t xml:space="preserve"> объём</w:t>
      </w:r>
      <w:r>
        <w:rPr>
          <w:color w:val="231F20"/>
          <w:lang w:val="ru-RU"/>
        </w:rPr>
        <w:t>а</w:t>
      </w:r>
      <w:r w:rsidRPr="00B4113A">
        <w:rPr>
          <w:color w:val="231F20"/>
          <w:lang w:val="ru-RU"/>
        </w:rPr>
        <w:t xml:space="preserve"> форсированного выдоха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за</w:t>
      </w:r>
      <w:r w:rsidR="00B7775A" w:rsidRPr="00B4113A">
        <w:rPr>
          <w:color w:val="231F20"/>
          <w:lang w:val="ru-RU"/>
        </w:rPr>
        <w:t xml:space="preserve"> 1 </w:t>
      </w:r>
      <w:r>
        <w:rPr>
          <w:color w:val="231F20"/>
          <w:lang w:val="ru-RU"/>
        </w:rPr>
        <w:t>сек</w:t>
      </w:r>
      <w:r w:rsidR="00B7775A" w:rsidRPr="00B4113A">
        <w:rPr>
          <w:color w:val="231F20"/>
          <w:lang w:val="ru-RU"/>
        </w:rPr>
        <w:t xml:space="preserve"> (</w:t>
      </w:r>
      <w:r w:rsidR="00B7775A" w:rsidRPr="00A110CA">
        <w:rPr>
          <w:color w:val="231F20"/>
        </w:rPr>
        <w:t>FEV</w:t>
      </w:r>
      <w:r w:rsidR="00B7775A" w:rsidRPr="00B4113A">
        <w:rPr>
          <w:color w:val="231F20"/>
          <w:vertAlign w:val="subscript"/>
          <w:lang w:val="ru-RU"/>
        </w:rPr>
        <w:t>1</w:t>
      </w:r>
      <w:r w:rsidR="00B7775A" w:rsidRPr="00B4113A">
        <w:rPr>
          <w:color w:val="231F20"/>
          <w:lang w:val="ru-RU"/>
        </w:rPr>
        <w:t xml:space="preserve">) </w:t>
      </w:r>
      <w:hyperlink w:anchor="_bookmark26" w:history="1">
        <w:r w:rsidR="00B7775A" w:rsidRPr="00B4113A">
          <w:rPr>
            <w:color w:val="2E3092"/>
            <w:lang w:val="ru-RU"/>
          </w:rPr>
          <w:t>[33,</w:t>
        </w:r>
        <w:r>
          <w:rPr>
            <w:color w:val="2E3092"/>
            <w:lang w:val="ru-RU"/>
          </w:rPr>
          <w:t> </w:t>
        </w:r>
        <w:r w:rsidR="00B7775A" w:rsidRPr="00B4113A">
          <w:rPr>
            <w:color w:val="2E3092"/>
            <w:lang w:val="ru-RU"/>
          </w:rPr>
          <w:t xml:space="preserve">34] </w:t>
        </w:r>
      </w:hyperlink>
      <w:r>
        <w:rPr>
          <w:lang w:val="ru-RU"/>
        </w:rPr>
        <w:t xml:space="preserve">можно </w:t>
      </w:r>
      <w:r>
        <w:rPr>
          <w:color w:val="231F20"/>
          <w:lang w:val="ru-RU"/>
        </w:rPr>
        <w:t xml:space="preserve">препятствовать различными терапевтическими вмешательствами, такими как </w:t>
      </w:r>
      <w:proofErr w:type="spellStart"/>
      <w:r>
        <w:rPr>
          <w:color w:val="231F20"/>
          <w:lang w:val="ru-RU"/>
        </w:rPr>
        <w:t>противоинфекционная</w:t>
      </w:r>
      <w:proofErr w:type="spellEnd"/>
      <w:r>
        <w:rPr>
          <w:color w:val="231F20"/>
          <w:lang w:val="ru-RU"/>
        </w:rPr>
        <w:t xml:space="preserve"> и противовоспалительная терапия, а также введением новых методов в подгруппах пациентов</w:t>
      </w:r>
      <w:r w:rsidR="00B7775A" w:rsidRPr="00B4113A">
        <w:rPr>
          <w:color w:val="231F20"/>
          <w:lang w:val="ru-RU"/>
        </w:rPr>
        <w:t xml:space="preserve"> </w:t>
      </w:r>
      <w:hyperlink w:anchor="_bookmark29" w:history="1">
        <w:r w:rsidR="00B7775A" w:rsidRPr="00B4113A">
          <w:rPr>
            <w:color w:val="2E3092"/>
            <w:lang w:val="ru-RU"/>
          </w:rPr>
          <w:t>[35–37]</w:t>
        </w:r>
      </w:hyperlink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Соблюдение </w:t>
      </w:r>
      <w:r w:rsidR="0024446F">
        <w:rPr>
          <w:color w:val="231F20"/>
          <w:lang w:val="ru-RU"/>
        </w:rPr>
        <w:t xml:space="preserve">руководств лечения бронхолегочной системы </w:t>
      </w:r>
      <w:hyperlink w:anchor="_bookmark33" w:history="1">
        <w:r w:rsidR="00B7775A" w:rsidRPr="00B4113A">
          <w:rPr>
            <w:color w:val="2E3092"/>
            <w:lang w:val="ru-RU"/>
          </w:rPr>
          <w:t>[38]</w:t>
        </w:r>
      </w:hyperlink>
      <w:r w:rsidR="00B7775A" w:rsidRPr="00B4113A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обучение и </w:t>
      </w:r>
      <w:r w:rsidR="00032D78">
        <w:rPr>
          <w:color w:val="231F20"/>
          <w:lang w:val="ru-RU"/>
        </w:rPr>
        <w:t>практические занятия</w:t>
      </w:r>
      <w:r>
        <w:rPr>
          <w:color w:val="231F20"/>
          <w:lang w:val="ru-RU"/>
        </w:rPr>
        <w:t xml:space="preserve"> врачей, семей и пациентов</w:t>
      </w:r>
      <w:r w:rsidR="00B7775A" w:rsidRPr="00B4113A">
        <w:rPr>
          <w:color w:val="231F20"/>
          <w:lang w:val="ru-RU"/>
        </w:rPr>
        <w:t xml:space="preserve"> </w:t>
      </w:r>
      <w:hyperlink w:anchor="_bookmark35" w:history="1">
        <w:r w:rsidR="00B7775A" w:rsidRPr="00B4113A">
          <w:rPr>
            <w:color w:val="2E3092"/>
            <w:lang w:val="ru-RU"/>
          </w:rPr>
          <w:t xml:space="preserve">[39] </w:t>
        </w:r>
      </w:hyperlink>
      <w:r>
        <w:rPr>
          <w:lang w:val="ru-RU"/>
        </w:rPr>
        <w:t xml:space="preserve">обеспечивают успешное повышение качества </w:t>
      </w:r>
      <w:r>
        <w:rPr>
          <w:color w:val="231F20"/>
          <w:lang w:val="ru-RU"/>
        </w:rPr>
        <w:t>и улучшают результаты</w:t>
      </w:r>
      <w:r w:rsidR="00B7775A" w:rsidRPr="00B4113A">
        <w:rPr>
          <w:color w:val="231F20"/>
          <w:lang w:val="ru-RU"/>
        </w:rPr>
        <w:t>.</w:t>
      </w:r>
      <w:proofErr w:type="gramEnd"/>
      <w:r>
        <w:rPr>
          <w:color w:val="231F20"/>
          <w:lang w:val="ru-RU"/>
        </w:rPr>
        <w:t xml:space="preserve"> Ключевые цели – профилактика и раннее лечение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обострений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Этому призван способствовать контрольный список, включаемый в электронные файлы, который обращает внимание пациента на ранние признаки обострения.</w:t>
      </w:r>
      <w:r w:rsidR="00B7775A" w:rsidRPr="00B4113A">
        <w:rPr>
          <w:color w:val="231F20"/>
          <w:lang w:val="ru-RU"/>
        </w:rPr>
        <w:t xml:space="preserve"> </w:t>
      </w:r>
      <w:r w:rsidR="00E86A66">
        <w:rPr>
          <w:color w:val="231F20"/>
          <w:lang w:val="ru-RU"/>
        </w:rPr>
        <w:t>Алгоритмы того, что делать, когда</w:t>
      </w:r>
      <w:r w:rsidR="00B7775A" w:rsidRPr="00B4113A">
        <w:rPr>
          <w:color w:val="231F20"/>
          <w:lang w:val="ru-RU"/>
        </w:rPr>
        <w:t xml:space="preserve"> </w:t>
      </w:r>
      <w:r w:rsidR="00B7775A" w:rsidRPr="00E86A66">
        <w:rPr>
          <w:color w:val="231F20"/>
        </w:rPr>
        <w:t>FEV</w:t>
      </w:r>
      <w:r w:rsidR="00B7775A" w:rsidRPr="00B4113A">
        <w:rPr>
          <w:color w:val="231F20"/>
          <w:vertAlign w:val="subscript"/>
          <w:lang w:val="ru-RU"/>
        </w:rPr>
        <w:t>1</w:t>
      </w:r>
      <w:r w:rsidR="00B7775A" w:rsidRPr="00B4113A">
        <w:rPr>
          <w:color w:val="231F20"/>
          <w:lang w:val="ru-RU"/>
        </w:rPr>
        <w:t xml:space="preserve"> </w:t>
      </w:r>
      <w:r w:rsidR="00E86A66" w:rsidRPr="00E86A66">
        <w:rPr>
          <w:color w:val="231F20"/>
          <w:lang w:val="ru-RU"/>
        </w:rPr>
        <w:t xml:space="preserve">снижается, </w:t>
      </w:r>
      <w:r w:rsidR="00E86A66">
        <w:rPr>
          <w:color w:val="231F20"/>
          <w:lang w:val="ru-RU"/>
        </w:rPr>
        <w:t>служат дополнительным полезным средством; они также должны содержаться в электронных файлах и быть ясными для пациента.</w:t>
      </w:r>
    </w:p>
    <w:p w:rsidR="00B7775A" w:rsidRPr="00B4113A" w:rsidRDefault="00E86A66" w:rsidP="00AA6857">
      <w:pPr>
        <w:pStyle w:val="a0"/>
        <w:spacing w:before="2"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Аналогичный опыт приобретён для диетических интервенций. Многие пациенты не следуют </w:t>
      </w:r>
      <w:r w:rsidR="0024446F">
        <w:rPr>
          <w:color w:val="231F20"/>
          <w:lang w:val="ru-RU"/>
        </w:rPr>
        <w:t>руководствам</w:t>
      </w:r>
      <w:r>
        <w:rPr>
          <w:color w:val="231F20"/>
          <w:lang w:val="ru-RU"/>
        </w:rPr>
        <w:t xml:space="preserve"> и рекомендациям по питанию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[40,</w:t>
        </w:r>
        <w:r w:rsidR="00FC13D9">
          <w:rPr>
            <w:color w:val="2E3092"/>
            <w:lang w:val="ru-RU"/>
          </w:rPr>
          <w:t> </w:t>
        </w:r>
        <w:r w:rsidR="00B7775A" w:rsidRPr="00B4113A">
          <w:rPr>
            <w:color w:val="2E3092"/>
            <w:lang w:val="ru-RU"/>
          </w:rPr>
          <w:t>41]</w:t>
        </w:r>
      </w:hyperlink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Это оказывает отрицательное воздействие на состояние, поскольку диетологические консультации, повышенное потребление калорий и хороший </w:t>
      </w:r>
      <w:r w:rsidR="0024446F">
        <w:rPr>
          <w:color w:val="231F20"/>
          <w:lang w:val="ru-RU"/>
        </w:rPr>
        <w:t xml:space="preserve">физический статус </w:t>
      </w:r>
      <w:r>
        <w:rPr>
          <w:color w:val="231F20"/>
          <w:lang w:val="ru-RU"/>
        </w:rPr>
        <w:t xml:space="preserve">связаны с благоприятным </w:t>
      </w:r>
      <w:r w:rsidR="00C56595">
        <w:rPr>
          <w:color w:val="231F20"/>
          <w:lang w:val="ru-RU"/>
        </w:rPr>
        <w:t>результат</w:t>
      </w:r>
      <w:r>
        <w:rPr>
          <w:color w:val="231F20"/>
          <w:lang w:val="ru-RU"/>
        </w:rPr>
        <w:t>ом.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 отдельных случаях может оказаться адекватной индивидуально приспособленная стратегия.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Усилия по улучшению качества включали индивидуальные стандартизованные</w:t>
      </w:r>
      <w:r w:rsidR="005F5AD4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планы</w:t>
      </w:r>
      <w:r w:rsidR="005F5AD4">
        <w:rPr>
          <w:color w:val="231F20"/>
          <w:lang w:val="ru-RU"/>
        </w:rPr>
        <w:t xml:space="preserve"> по питанию</w:t>
      </w:r>
      <w:r>
        <w:rPr>
          <w:color w:val="231F20"/>
          <w:lang w:val="ru-RU"/>
        </w:rPr>
        <w:t>, а также поведенческие и пищевые интервенции для улучшения состояни</w:t>
      </w:r>
      <w:r w:rsidR="00F4429A">
        <w:rPr>
          <w:color w:val="231F20"/>
          <w:lang w:val="ru-RU"/>
        </w:rPr>
        <w:t>я</w:t>
      </w:r>
      <w:r>
        <w:rPr>
          <w:color w:val="231F20"/>
          <w:lang w:val="ru-RU"/>
        </w:rPr>
        <w:t xml:space="preserve"> </w:t>
      </w:r>
      <w:r w:rsidR="005F5AD4">
        <w:rPr>
          <w:color w:val="231F20"/>
          <w:lang w:val="ru-RU"/>
        </w:rPr>
        <w:t xml:space="preserve">питания </w:t>
      </w:r>
      <w:r>
        <w:rPr>
          <w:color w:val="231F20"/>
          <w:lang w:val="ru-RU"/>
        </w:rPr>
        <w:t>пациентов с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[42,</w:t>
        </w:r>
        <w:r w:rsidR="00B85507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43]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E86A66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Дополнительные проекты по улучшению качества, такие как объединение </w:t>
      </w:r>
      <w:proofErr w:type="gramStart"/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ов</w:t>
      </w:r>
      <w:proofErr w:type="gramEnd"/>
      <w:r>
        <w:rPr>
          <w:color w:val="231F20"/>
          <w:lang w:val="ru-RU"/>
        </w:rPr>
        <w:t xml:space="preserve"> в сеть, индивидуальные проекты по улучшению качества, групповые действия и стандартизация, основаны на соединении данных о пациентах, данных </w:t>
      </w:r>
      <w:r w:rsidR="005F5AD4">
        <w:rPr>
          <w:color w:val="231F20"/>
          <w:lang w:val="ru-RU"/>
        </w:rPr>
        <w:t xml:space="preserve">регистров </w:t>
      </w:r>
      <w:r w:rsidR="0042548A">
        <w:rPr>
          <w:color w:val="231F20"/>
          <w:lang w:val="ru-RU"/>
        </w:rPr>
        <w:t xml:space="preserve">и индивидуальных усилий. Есть также </w:t>
      </w:r>
      <w:r w:rsidR="005F5AD4">
        <w:rPr>
          <w:color w:val="231F20"/>
          <w:lang w:val="ru-RU"/>
        </w:rPr>
        <w:t xml:space="preserve">место и для </w:t>
      </w:r>
      <w:r w:rsidR="0042548A">
        <w:rPr>
          <w:color w:val="231F20"/>
          <w:lang w:val="ru-RU"/>
        </w:rPr>
        <w:t>удалённой терапии и действий пациентов.</w:t>
      </w:r>
      <w:r>
        <w:rPr>
          <w:color w:val="231F20"/>
          <w:lang w:val="ru-RU"/>
        </w:rPr>
        <w:t xml:space="preserve"> </w:t>
      </w:r>
      <w:r w:rsidR="0042548A">
        <w:rPr>
          <w:color w:val="231F20"/>
          <w:lang w:val="ru-RU"/>
        </w:rPr>
        <w:t>Таким образом,</w:t>
      </w:r>
      <w:r w:rsidR="0042548A" w:rsidRPr="0042548A">
        <w:rPr>
          <w:color w:val="231F20"/>
          <w:lang w:val="ru-RU"/>
        </w:rPr>
        <w:t xml:space="preserve"> </w:t>
      </w:r>
      <w:r w:rsidR="0042548A">
        <w:rPr>
          <w:color w:val="231F20"/>
          <w:lang w:val="ru-RU"/>
        </w:rPr>
        <w:t>улучшение качества на уровне пациента – это</w:t>
      </w:r>
      <w:r w:rsidR="005F5AD4">
        <w:rPr>
          <w:color w:val="231F20"/>
          <w:lang w:val="ru-RU"/>
        </w:rPr>
        <w:t xml:space="preserve"> ц</w:t>
      </w:r>
      <w:r w:rsidR="009D29E3">
        <w:rPr>
          <w:color w:val="231F20"/>
          <w:lang w:val="ru-RU"/>
        </w:rPr>
        <w:t>ентр</w:t>
      </w:r>
      <w:r w:rsidR="0042548A">
        <w:rPr>
          <w:color w:val="231F20"/>
          <w:lang w:val="ru-RU"/>
        </w:rPr>
        <w:t>альная и решающая часть управления качеством при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, </w:t>
      </w:r>
      <w:r w:rsidR="0042548A">
        <w:rPr>
          <w:color w:val="231F20"/>
          <w:lang w:val="ru-RU"/>
        </w:rPr>
        <w:t>сопровождаемая углублёнными и расширенными подходами на других уровнях.</w:t>
      </w:r>
    </w:p>
    <w:p w:rsidR="00B7775A" w:rsidRPr="00B4113A" w:rsidRDefault="00B7775A" w:rsidP="00AA6857">
      <w:pPr>
        <w:spacing w:before="20" w:line="216" w:lineRule="auto"/>
        <w:ind w:firstLine="238"/>
        <w:rPr>
          <w:rFonts w:ascii="Times New Roman" w:hAnsi="Times New Roman"/>
          <w:sz w:val="20"/>
          <w:szCs w:val="20"/>
          <w:lang w:val="ru-RU"/>
        </w:rPr>
      </w:pPr>
    </w:p>
    <w:p w:rsidR="00B7775A" w:rsidRPr="00CB77A8" w:rsidRDefault="00E13686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32" w:name="_Toc392173632"/>
      <w:bookmarkStart w:id="33" w:name="_Toc392174809"/>
      <w:r w:rsidRPr="00CB77A8">
        <w:t>Публикация</w:t>
      </w:r>
      <w:r w:rsidR="00620577" w:rsidRPr="00CB77A8">
        <w:t xml:space="preserve"> </w:t>
      </w:r>
      <w:r w:rsidR="00620577" w:rsidRPr="006640DC">
        <w:t>данных</w:t>
      </w:r>
      <w:bookmarkEnd w:id="32"/>
      <w:bookmarkEnd w:id="33"/>
    </w:p>
    <w:p w:rsidR="00B7775A" w:rsidRPr="00CB77A8" w:rsidRDefault="00B7775A" w:rsidP="00AA6857">
      <w:pPr>
        <w:spacing w:before="8" w:line="216" w:lineRule="auto"/>
        <w:ind w:firstLine="238"/>
        <w:rPr>
          <w:rFonts w:ascii="Times New Roman" w:hAnsi="Times New Roman"/>
          <w:sz w:val="20"/>
          <w:szCs w:val="20"/>
        </w:rPr>
      </w:pPr>
    </w:p>
    <w:p w:rsidR="00B7775A" w:rsidRPr="00B4113A" w:rsidRDefault="00E13686" w:rsidP="00FC13D9">
      <w:pPr>
        <w:pStyle w:val="a0"/>
        <w:spacing w:line="216" w:lineRule="auto"/>
        <w:ind w:left="0" w:firstLine="238"/>
        <w:jc w:val="both"/>
        <w:rPr>
          <w:color w:val="231F20"/>
          <w:lang w:val="ru-RU"/>
        </w:rPr>
      </w:pPr>
      <w:r>
        <w:rPr>
          <w:color w:val="231F20"/>
          <w:lang w:val="ru-RU"/>
        </w:rPr>
        <w:t xml:space="preserve">Надлежащий уход при </w:t>
      </w:r>
      <w:r w:rsidR="00B7775A" w:rsidRPr="00A110CA">
        <w:rPr>
          <w:color w:val="231F20"/>
        </w:rPr>
        <w:t>CF</w:t>
      </w:r>
      <w:r>
        <w:rPr>
          <w:color w:val="231F20"/>
          <w:lang w:val="ru-RU"/>
        </w:rPr>
        <w:t xml:space="preserve"> и постоянное улучшение клинической тактики необходимы для </w:t>
      </w:r>
      <w:r w:rsidR="00F4429A">
        <w:rPr>
          <w:color w:val="231F20"/>
          <w:lang w:val="ru-RU"/>
        </w:rPr>
        <w:t>улуч</w:t>
      </w:r>
      <w:r>
        <w:rPr>
          <w:color w:val="231F20"/>
          <w:lang w:val="ru-RU"/>
        </w:rPr>
        <w:t>шения благосостояния и качества жизни больных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[44]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Ре</w:t>
      </w:r>
      <w:r w:rsidR="005F5AD4">
        <w:rPr>
          <w:color w:val="231F20"/>
          <w:lang w:val="ru-RU"/>
        </w:rPr>
        <w:t>гистры</w:t>
      </w:r>
      <w:r>
        <w:rPr>
          <w:color w:val="231F20"/>
          <w:lang w:val="ru-RU"/>
        </w:rPr>
        <w:t xml:space="preserve"> пациентов имеют величайшую важность не только с точки зрения экспертов, но и для информирования пациентов. Наряду с предоставлением достоверных и сопоставимых данных о какой-либо стране, они служат ценным инструментом для лоббирования необходимо</w:t>
      </w:r>
      <w:r w:rsidR="006A760D">
        <w:rPr>
          <w:color w:val="231F20"/>
          <w:lang w:val="ru-RU"/>
        </w:rPr>
        <w:t>й</w:t>
      </w:r>
      <w:r>
        <w:rPr>
          <w:color w:val="231F20"/>
          <w:lang w:val="ru-RU"/>
        </w:rPr>
        <w:t xml:space="preserve"> </w:t>
      </w:r>
      <w:r w:rsidR="006A760D">
        <w:rPr>
          <w:color w:val="231F20"/>
          <w:lang w:val="ru-RU"/>
        </w:rPr>
        <w:t>помощи</w:t>
      </w:r>
      <w:r>
        <w:rPr>
          <w:color w:val="231F20"/>
          <w:lang w:val="ru-RU"/>
        </w:rPr>
        <w:t xml:space="preserve"> при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Данные </w:t>
      </w:r>
      <w:r w:rsidR="005F5AD4">
        <w:rPr>
          <w:color w:val="231F20"/>
          <w:lang w:val="ru-RU"/>
        </w:rPr>
        <w:t>р</w:t>
      </w:r>
      <w:r>
        <w:rPr>
          <w:color w:val="231F20"/>
          <w:lang w:val="ru-RU"/>
        </w:rPr>
        <w:t>е</w:t>
      </w:r>
      <w:r w:rsidR="005F5AD4">
        <w:rPr>
          <w:color w:val="231F20"/>
          <w:lang w:val="ru-RU"/>
        </w:rPr>
        <w:t xml:space="preserve">гистров </w:t>
      </w:r>
      <w:r>
        <w:rPr>
          <w:color w:val="231F20"/>
          <w:lang w:val="ru-RU"/>
        </w:rPr>
        <w:t>должны быть доступны для пациентов и национальных органов здравоохранения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[45]</w:t>
        </w:r>
      </w:hyperlink>
      <w:r w:rsidR="00B7775A" w:rsidRPr="00B4113A">
        <w:rPr>
          <w:color w:val="231F20"/>
          <w:lang w:val="ru-RU"/>
        </w:rPr>
        <w:t>.</w:t>
      </w:r>
      <w:r w:rsidR="00B7775A" w:rsidRPr="00B4113A">
        <w:rPr>
          <w:color w:val="231F20"/>
          <w:lang w:val="ru-RU"/>
        </w:rPr>
        <w:br w:type="page"/>
      </w:r>
    </w:p>
    <w:p w:rsidR="00B7775A" w:rsidRPr="00B4113A" w:rsidRDefault="00B7775A" w:rsidP="00AA6857">
      <w:pPr>
        <w:spacing w:line="216" w:lineRule="auto"/>
        <w:ind w:firstLine="238"/>
        <w:jc w:val="both"/>
        <w:rPr>
          <w:rFonts w:ascii="Times New Roman" w:hAnsi="Times New Roman"/>
          <w:lang w:val="ru-RU"/>
        </w:rPr>
        <w:sectPr w:rsidR="00B7775A" w:rsidRPr="00B4113A">
          <w:headerReference w:type="even" r:id="rId20"/>
          <w:type w:val="continuous"/>
          <w:pgSz w:w="11906" w:h="15880"/>
          <w:pgMar w:top="860" w:right="740" w:bottom="280" w:left="540" w:header="720" w:footer="720" w:gutter="0"/>
          <w:cols w:num="2" w:space="720" w:equalWidth="0">
            <w:col w:w="5140" w:space="240"/>
            <w:col w:w="5246"/>
          </w:cols>
        </w:sectPr>
      </w:pPr>
    </w:p>
    <w:p w:rsidR="00B7775A" w:rsidRPr="00B4113A" w:rsidRDefault="00E13686" w:rsidP="00FC13D9">
      <w:pPr>
        <w:pStyle w:val="a0"/>
        <w:spacing w:before="73" w:line="216" w:lineRule="auto"/>
        <w:ind w:left="0"/>
        <w:jc w:val="both"/>
        <w:rPr>
          <w:lang w:val="ru-RU"/>
        </w:rPr>
      </w:pPr>
      <w:bookmarkStart w:id="34" w:name="2.4._Quality_of_life_assessment"/>
      <w:bookmarkEnd w:id="34"/>
      <w:r>
        <w:rPr>
          <w:color w:val="231F20"/>
          <w:lang w:val="ru-RU"/>
        </w:rPr>
        <w:lastRenderedPageBreak/>
        <w:t xml:space="preserve">Во многих европейских странах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– </w:t>
      </w:r>
      <w:r>
        <w:rPr>
          <w:color w:val="231F20"/>
          <w:lang w:val="ru-RU"/>
        </w:rPr>
        <w:t>редкая болезнь</w:t>
      </w:r>
      <w:r w:rsidR="00B7775A" w:rsidRPr="00B4113A">
        <w:rPr>
          <w:color w:val="231F20"/>
          <w:lang w:val="ru-RU"/>
        </w:rPr>
        <w:t xml:space="preserve"> – </w:t>
      </w:r>
      <w:r>
        <w:rPr>
          <w:color w:val="231F20"/>
          <w:lang w:val="ru-RU"/>
        </w:rPr>
        <w:t>конкурирует за соразмерную долю в национальном бюджете здравоохранения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Однако важно, чтобы данные представлялись в благоприятном свете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[46]</w:t>
        </w:r>
      </w:hyperlink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и чтобы представители пациентов были обучены интерпретировать их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E13686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В США </w:t>
      </w:r>
      <w:r w:rsidR="00F54BB1">
        <w:rPr>
          <w:color w:val="231F20"/>
          <w:lang w:val="ru-RU"/>
        </w:rPr>
        <w:t>результат</w:t>
      </w:r>
      <w:r>
        <w:rPr>
          <w:color w:val="231F20"/>
          <w:lang w:val="ru-RU"/>
        </w:rPr>
        <w:t xml:space="preserve">ы пациентов в каждом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е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были в</w:t>
      </w:r>
      <w:r w:rsidR="00FC13D9">
        <w:rPr>
          <w:color w:val="231F20"/>
          <w:lang w:val="ru-RU"/>
        </w:rPr>
        <w:t> </w:t>
      </w:r>
      <w:r>
        <w:rPr>
          <w:color w:val="231F20"/>
          <w:lang w:val="ru-RU"/>
        </w:rPr>
        <w:t>открытом</w:t>
      </w:r>
      <w:r w:rsidR="00FC13D9">
        <w:rPr>
          <w:color w:val="231F20"/>
          <w:lang w:val="ru-RU"/>
        </w:rPr>
        <w:t> </w:t>
      </w:r>
      <w:r>
        <w:rPr>
          <w:color w:val="231F20"/>
          <w:lang w:val="ru-RU"/>
        </w:rPr>
        <w:t>доступе</w:t>
      </w:r>
      <w:r w:rsidR="00FC13D9">
        <w:rPr>
          <w:color w:val="231F20"/>
          <w:lang w:val="ru-RU"/>
        </w:rPr>
        <w:t> </w:t>
      </w:r>
      <w:r>
        <w:rPr>
          <w:color w:val="231F20"/>
          <w:lang w:val="ru-RU"/>
        </w:rPr>
        <w:t>с</w:t>
      </w:r>
      <w:r w:rsidR="00FC13D9">
        <w:rPr>
          <w:color w:val="231F20"/>
          <w:lang w:val="ru-RU"/>
        </w:rPr>
        <w:t> </w:t>
      </w:r>
      <w:r w:rsidR="00B7775A" w:rsidRPr="00B4113A">
        <w:rPr>
          <w:color w:val="231F20"/>
          <w:lang w:val="ru-RU"/>
        </w:rPr>
        <w:t>2006</w:t>
      </w:r>
      <w:r w:rsidR="00FC13D9">
        <w:rPr>
          <w:color w:val="231F20"/>
          <w:lang w:val="ru-RU"/>
        </w:rPr>
        <w:t> </w:t>
      </w:r>
      <w:r>
        <w:rPr>
          <w:color w:val="231F20"/>
          <w:lang w:val="ru-RU"/>
        </w:rPr>
        <w:t>г.</w:t>
      </w:r>
      <w:r w:rsidR="00B7775A" w:rsidRPr="00B4113A">
        <w:rPr>
          <w:color w:val="231F20"/>
          <w:lang w:val="ru-RU"/>
        </w:rPr>
        <w:t xml:space="preserve"> (</w:t>
      </w:r>
      <w:hyperlink r:id="rId21">
        <w:r w:rsidR="00B7775A" w:rsidRPr="00A110CA">
          <w:rPr>
            <w:color w:val="2E3092"/>
          </w:rPr>
          <w:t>www</w:t>
        </w:r>
        <w:r w:rsidR="00B7775A" w:rsidRPr="00B4113A">
          <w:rPr>
            <w:color w:val="2E3092"/>
            <w:lang w:val="ru-RU"/>
          </w:rPr>
          <w:t>.</w:t>
        </w:r>
        <w:proofErr w:type="spellStart"/>
        <w:r w:rsidR="00B7775A" w:rsidRPr="00A110CA">
          <w:rPr>
            <w:color w:val="2E3092"/>
          </w:rPr>
          <w:t>cff</w:t>
        </w:r>
        <w:proofErr w:type="spellEnd"/>
        <w:r w:rsidR="00B7775A" w:rsidRPr="00B4113A">
          <w:rPr>
            <w:color w:val="2E3092"/>
            <w:lang w:val="ru-RU"/>
          </w:rPr>
          <w:t>.</w:t>
        </w:r>
        <w:r w:rsidR="00B7775A" w:rsidRPr="00A110CA">
          <w:rPr>
            <w:color w:val="2E3092"/>
          </w:rPr>
          <w:t>org</w:t>
        </w:r>
        <w:r w:rsidR="00B7775A" w:rsidRPr="00B4113A">
          <w:rPr>
            <w:color w:val="2E3092"/>
            <w:lang w:val="ru-RU"/>
          </w:rPr>
          <w:t>//</w:t>
        </w:r>
        <w:r w:rsidR="00B7775A" w:rsidRPr="00A110CA">
          <w:rPr>
            <w:color w:val="2E3092"/>
          </w:rPr>
          <w:t>CCNP</w:t>
        </w:r>
        <w:r w:rsidR="00B7775A" w:rsidRPr="00B4113A">
          <w:rPr>
            <w:color w:val="2E3092"/>
            <w:lang w:val="ru-RU"/>
          </w:rPr>
          <w:t>/</w:t>
        </w:r>
        <w:proofErr w:type="spellStart"/>
        <w:r w:rsidR="00B7775A" w:rsidRPr="00A110CA">
          <w:rPr>
            <w:color w:val="2E3092"/>
          </w:rPr>
          <w:t>CareCenter</w:t>
        </w:r>
      </w:hyperlink>
      <w:hyperlink r:id="rId22">
        <w:r w:rsidR="00B7775A" w:rsidRPr="00A110CA">
          <w:rPr>
            <w:color w:val="2E3092"/>
          </w:rPr>
          <w:t>Selector</w:t>
        </w:r>
        <w:proofErr w:type="spellEnd"/>
        <w:r w:rsidR="00B7775A" w:rsidRPr="00B4113A">
          <w:rPr>
            <w:color w:val="2E3092"/>
            <w:lang w:val="ru-RU"/>
          </w:rPr>
          <w:t>/</w:t>
        </w:r>
        <w:r w:rsidR="00B7775A" w:rsidRPr="00A110CA">
          <w:rPr>
            <w:color w:val="2E3092"/>
          </w:rPr>
          <w:t>Index</w:t>
        </w:r>
        <w:r w:rsidR="00B7775A" w:rsidRPr="00B4113A">
          <w:rPr>
            <w:color w:val="2E3092"/>
            <w:lang w:val="ru-RU"/>
          </w:rPr>
          <w:t>.</w:t>
        </w:r>
        <w:r w:rsidR="00B7775A" w:rsidRPr="00A110CA">
          <w:rPr>
            <w:color w:val="2E3092"/>
          </w:rPr>
          <w:t>cfm</w:t>
        </w:r>
      </w:hyperlink>
      <w:r w:rsidR="00B7775A" w:rsidRPr="00B4113A">
        <w:rPr>
          <w:color w:val="231F20"/>
          <w:lang w:val="ru-RU"/>
        </w:rPr>
        <w:t xml:space="preserve">). </w:t>
      </w:r>
      <w:r w:rsidR="00F54BB1">
        <w:rPr>
          <w:color w:val="231F20"/>
          <w:lang w:val="ru-RU"/>
        </w:rPr>
        <w:t>Интересно, что это действие не привело к переходу пациентов в сколько-нибудь значительных количествах</w:t>
      </w:r>
      <w:r w:rsidR="003979C5">
        <w:rPr>
          <w:color w:val="231F20"/>
          <w:lang w:val="ru-RU"/>
        </w:rPr>
        <w:t xml:space="preserve"> в </w:t>
      </w:r>
      <w:r w:rsidR="009D29E3">
        <w:rPr>
          <w:color w:val="231F20"/>
          <w:lang w:val="ru-RU"/>
        </w:rPr>
        <w:t>Центр</w:t>
      </w:r>
      <w:r w:rsidR="003979C5">
        <w:rPr>
          <w:color w:val="231F20"/>
          <w:lang w:val="ru-RU"/>
        </w:rPr>
        <w:t>ы с лучшими показателями</w:t>
      </w:r>
      <w:r w:rsidR="00F54BB1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line="216" w:lineRule="auto"/>
        <w:ind w:firstLine="238"/>
        <w:rPr>
          <w:rFonts w:ascii="Times New Roman" w:hAnsi="Times New Roman"/>
          <w:sz w:val="20"/>
          <w:szCs w:val="20"/>
          <w:lang w:val="ru-RU"/>
        </w:rPr>
      </w:pPr>
    </w:p>
    <w:p w:rsidR="00B7775A" w:rsidRPr="00B3103B" w:rsidRDefault="00F54BB1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35" w:name="_Toc392173633"/>
      <w:bookmarkStart w:id="36" w:name="_Toc392174810"/>
      <w:r w:rsidRPr="00B3103B">
        <w:t>Оценка качества жизни</w:t>
      </w:r>
      <w:bookmarkEnd w:id="35"/>
      <w:bookmarkEnd w:id="36"/>
    </w:p>
    <w:p w:rsidR="00B7775A" w:rsidRPr="00CB77A8" w:rsidRDefault="00B7775A" w:rsidP="00AA6857">
      <w:pPr>
        <w:spacing w:before="7" w:line="216" w:lineRule="auto"/>
        <w:ind w:firstLine="238"/>
        <w:rPr>
          <w:rFonts w:ascii="Times New Roman" w:hAnsi="Times New Roman"/>
          <w:sz w:val="20"/>
          <w:szCs w:val="20"/>
        </w:rPr>
      </w:pPr>
    </w:p>
    <w:p w:rsidR="00B7775A" w:rsidRPr="00B4113A" w:rsidRDefault="00F54BB1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proofErr w:type="gramStart"/>
      <w:r>
        <w:rPr>
          <w:color w:val="231F20"/>
          <w:lang w:val="ru-RU"/>
        </w:rPr>
        <w:t xml:space="preserve">За последние </w:t>
      </w:r>
      <w:r w:rsidR="00B7775A" w:rsidRPr="00B4113A">
        <w:rPr>
          <w:color w:val="231F20"/>
          <w:lang w:val="ru-RU"/>
        </w:rPr>
        <w:t xml:space="preserve">20 </w:t>
      </w:r>
      <w:r>
        <w:rPr>
          <w:color w:val="231F20"/>
          <w:lang w:val="ru-RU"/>
        </w:rPr>
        <w:t>лет был разработан ряд инструментов для оценки статуса здоровья пациент</w:t>
      </w:r>
      <w:r w:rsidR="00620577">
        <w:rPr>
          <w:color w:val="231F20"/>
          <w:lang w:val="ru-RU"/>
        </w:rPr>
        <w:t>ов</w:t>
      </w:r>
      <w:r>
        <w:rPr>
          <w:color w:val="231F20"/>
          <w:lang w:val="ru-RU"/>
        </w:rPr>
        <w:t xml:space="preserve"> и того, как чувствуют себя и действу</w:t>
      </w:r>
      <w:r w:rsidR="00DF4259">
        <w:rPr>
          <w:color w:val="231F20"/>
          <w:lang w:val="ru-RU"/>
        </w:rPr>
        <w:t>ют пациенты по отношению к своей болезни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[47]</w:t>
        </w:r>
      </w:hyperlink>
      <w:r w:rsidR="00B7775A" w:rsidRPr="00B4113A">
        <w:rPr>
          <w:color w:val="231F20"/>
          <w:lang w:val="ru-RU"/>
        </w:rPr>
        <w:t>.</w:t>
      </w:r>
      <w:r w:rsidR="00620577">
        <w:rPr>
          <w:color w:val="231F20"/>
          <w:lang w:val="ru-RU"/>
        </w:rPr>
        <w:t xml:space="preserve"> Анкеты, которые определяют качество жизни пациентов с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(</w:t>
      </w:r>
      <w:r w:rsidR="00F4429A">
        <w:rPr>
          <w:color w:val="231F20"/>
          <w:lang w:val="ru-RU"/>
        </w:rPr>
        <w:t>исправл</w:t>
      </w:r>
      <w:r w:rsidR="00620577">
        <w:rPr>
          <w:color w:val="231F20"/>
          <w:lang w:val="ru-RU"/>
        </w:rPr>
        <w:t>енная анкета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[</w:t>
      </w:r>
      <w:r w:rsidR="00B7775A" w:rsidRPr="00A110CA">
        <w:rPr>
          <w:color w:val="231F20"/>
        </w:rPr>
        <w:t>CFQ</w:t>
      </w:r>
      <w:r w:rsidR="00B7775A" w:rsidRPr="00B4113A">
        <w:rPr>
          <w:color w:val="231F20"/>
          <w:lang w:val="ru-RU"/>
        </w:rPr>
        <w:t>-</w:t>
      </w:r>
      <w:r w:rsidR="00B7775A" w:rsidRPr="00A110CA">
        <w:rPr>
          <w:color w:val="231F20"/>
        </w:rPr>
        <w:t>R</w:t>
      </w:r>
      <w:r w:rsidR="00B7775A" w:rsidRPr="00B4113A">
        <w:rPr>
          <w:color w:val="231F20"/>
          <w:lang w:val="ru-RU"/>
        </w:rPr>
        <w:t xml:space="preserve">] </w:t>
      </w:r>
      <w:r w:rsidR="00620577">
        <w:rPr>
          <w:color w:val="231F20"/>
          <w:lang w:val="ru-RU"/>
        </w:rPr>
        <w:t>и анкета качества жизни при кистозном фиброзе [</w:t>
      </w:r>
      <w:proofErr w:type="spellStart"/>
      <w:r w:rsidR="00B7775A" w:rsidRPr="00A110CA">
        <w:rPr>
          <w:color w:val="231F20"/>
        </w:rPr>
        <w:t>CFQoL</w:t>
      </w:r>
      <w:proofErr w:type="spellEnd"/>
      <w:r w:rsidR="00620577">
        <w:rPr>
          <w:color w:val="231F20"/>
          <w:lang w:val="ru-RU"/>
        </w:rPr>
        <w:t>]</w:t>
      </w:r>
      <w:r w:rsidR="00B7775A" w:rsidRPr="00B4113A">
        <w:rPr>
          <w:color w:val="231F20"/>
          <w:lang w:val="ru-RU"/>
        </w:rPr>
        <w:t>)</w:t>
      </w:r>
      <w:r w:rsidR="00D802A3">
        <w:rPr>
          <w:color w:val="231F20"/>
          <w:lang w:val="ru-RU"/>
        </w:rPr>
        <w:t>,</w:t>
      </w:r>
      <w:r w:rsidR="00B7775A" w:rsidRPr="00B4113A">
        <w:rPr>
          <w:color w:val="231F20"/>
          <w:lang w:val="ru-RU"/>
        </w:rPr>
        <w:t xml:space="preserve"> </w:t>
      </w:r>
      <w:r w:rsidR="00620577">
        <w:rPr>
          <w:color w:val="231F20"/>
          <w:lang w:val="ru-RU"/>
        </w:rPr>
        <w:t>считаются ценными инструментами с подтверждённой достоверностью, внутренней обоснованностью и чувствительностью</w:t>
      </w:r>
      <w:r w:rsidR="00B7775A" w:rsidRPr="00B4113A">
        <w:rPr>
          <w:color w:val="231F20"/>
          <w:lang w:val="ru-RU"/>
        </w:rPr>
        <w:t>.</w:t>
      </w:r>
      <w:proofErr w:type="gramEnd"/>
      <w:r w:rsidR="00620577">
        <w:rPr>
          <w:color w:val="231F20"/>
          <w:lang w:val="ru-RU"/>
        </w:rPr>
        <w:t xml:space="preserve"> </w:t>
      </w:r>
      <w:proofErr w:type="gramStart"/>
      <w:r w:rsidR="00620577">
        <w:rPr>
          <w:color w:val="231F20"/>
          <w:lang w:val="ru-RU"/>
        </w:rPr>
        <w:t xml:space="preserve">Поскольку лёгочные </w:t>
      </w:r>
      <w:r w:rsidR="00B3103B">
        <w:rPr>
          <w:color w:val="231F20"/>
          <w:lang w:val="ru-RU"/>
        </w:rPr>
        <w:t>обострения я</w:t>
      </w:r>
      <w:r w:rsidR="00620577">
        <w:rPr>
          <w:color w:val="231F20"/>
          <w:lang w:val="ru-RU"/>
        </w:rPr>
        <w:t xml:space="preserve">вно связаны с ухудшением симптомов лёгочной инфекции и самочувствия, эти анкеты представляют важный инструмент для использования вместе с клиническими опросами, национальными и международными обследованиями, </w:t>
      </w:r>
      <w:r w:rsidR="00C56595">
        <w:rPr>
          <w:color w:val="231F20"/>
          <w:lang w:val="ru-RU"/>
        </w:rPr>
        <w:t xml:space="preserve">и </w:t>
      </w:r>
      <w:r w:rsidR="00620577">
        <w:rPr>
          <w:color w:val="231F20"/>
          <w:lang w:val="ru-RU"/>
        </w:rPr>
        <w:t>наряду с другими средствами</w:t>
      </w:r>
      <w:r w:rsidR="00B7775A" w:rsidRPr="00B4113A">
        <w:rPr>
          <w:color w:val="231F20"/>
          <w:lang w:val="ru-RU"/>
        </w:rPr>
        <w:t xml:space="preserve"> (</w:t>
      </w:r>
      <w:r w:rsidR="00620577">
        <w:rPr>
          <w:color w:val="231F20"/>
          <w:lang w:val="ru-RU"/>
        </w:rPr>
        <w:t>определение клинической эффективности</w:t>
      </w:r>
      <w:r w:rsidR="00B7775A" w:rsidRPr="00B4113A">
        <w:rPr>
          <w:color w:val="231F20"/>
          <w:lang w:val="ru-RU"/>
        </w:rPr>
        <w:t xml:space="preserve">, </w:t>
      </w:r>
      <w:r w:rsidR="00620577">
        <w:rPr>
          <w:color w:val="231F20"/>
          <w:lang w:val="ru-RU"/>
        </w:rPr>
        <w:t xml:space="preserve">заменяющие средства или </w:t>
      </w:r>
      <w:proofErr w:type="spellStart"/>
      <w:r w:rsidR="00620577">
        <w:rPr>
          <w:color w:val="231F20"/>
          <w:lang w:val="ru-RU"/>
        </w:rPr>
        <w:t>биомаркеры</w:t>
      </w:r>
      <w:proofErr w:type="spellEnd"/>
      <w:r w:rsidR="00B7775A" w:rsidRPr="00B4113A">
        <w:rPr>
          <w:color w:val="231F20"/>
          <w:lang w:val="ru-RU"/>
        </w:rPr>
        <w:t xml:space="preserve">) </w:t>
      </w:r>
      <w:hyperlink w:anchor="_bookmark20" w:history="1">
        <w:r w:rsidR="00B7775A" w:rsidRPr="00B4113A">
          <w:rPr>
            <w:color w:val="2E3092"/>
            <w:lang w:val="ru-RU"/>
          </w:rPr>
          <w:t>[48]</w:t>
        </w:r>
      </w:hyperlink>
      <w:r w:rsidR="00B7775A" w:rsidRPr="00B4113A">
        <w:rPr>
          <w:color w:val="231F20"/>
          <w:lang w:val="ru-RU"/>
        </w:rPr>
        <w:t xml:space="preserve">. </w:t>
      </w:r>
      <w:r w:rsidR="00620577">
        <w:rPr>
          <w:color w:val="231F20"/>
          <w:lang w:val="ru-RU"/>
        </w:rPr>
        <w:t>Европейское медицинское агентство рекомендует, чтобы в дополнение к демонстрации эффективности лечения</w:t>
      </w:r>
      <w:r w:rsidR="00D802A3">
        <w:rPr>
          <w:color w:val="231F20"/>
          <w:lang w:val="ru-RU"/>
        </w:rPr>
        <w:t>, при исследованиях СF также выполнялась демонстрация благоприятного влияния на</w:t>
      </w:r>
      <w:proofErr w:type="gramEnd"/>
      <w:r w:rsidR="00D802A3">
        <w:rPr>
          <w:color w:val="231F20"/>
          <w:lang w:val="ru-RU"/>
        </w:rPr>
        <w:t xml:space="preserve"> качество жизни в связи со здоровьем</w:t>
      </w:r>
      <w:r w:rsidR="00620577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[49]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line="216" w:lineRule="auto"/>
        <w:ind w:firstLine="238"/>
        <w:rPr>
          <w:rFonts w:ascii="Times New Roman" w:hAnsi="Times New Roman"/>
          <w:sz w:val="20"/>
          <w:szCs w:val="20"/>
          <w:lang w:val="ru-RU"/>
        </w:rPr>
      </w:pPr>
    </w:p>
    <w:p w:rsidR="00B7775A" w:rsidRPr="00CB77A8" w:rsidRDefault="00D802A3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37" w:name="2.5._Patient_satisfaction_assessment"/>
      <w:bookmarkStart w:id="38" w:name="3._Quality_management_at_the_Centre_leve"/>
      <w:bookmarkStart w:id="39" w:name="3.1._Centre_care,_certification_and_peer"/>
      <w:bookmarkStart w:id="40" w:name="_bookmark1"/>
      <w:bookmarkStart w:id="41" w:name="_Toc392173634"/>
      <w:bookmarkStart w:id="42" w:name="_Toc392174811"/>
      <w:bookmarkEnd w:id="37"/>
      <w:bookmarkEnd w:id="38"/>
      <w:bookmarkEnd w:id="39"/>
      <w:bookmarkEnd w:id="40"/>
      <w:r w:rsidRPr="00CB77A8">
        <w:t>Оценка удовлетворённости пациентов</w:t>
      </w:r>
      <w:bookmarkEnd w:id="41"/>
      <w:bookmarkEnd w:id="42"/>
    </w:p>
    <w:p w:rsidR="00B7775A" w:rsidRPr="00CB77A8" w:rsidRDefault="00B7775A" w:rsidP="00AA6857">
      <w:pPr>
        <w:spacing w:before="8" w:line="216" w:lineRule="auto"/>
        <w:ind w:firstLine="238"/>
        <w:rPr>
          <w:rFonts w:ascii="Times New Roman" w:hAnsi="Times New Roman"/>
          <w:sz w:val="20"/>
          <w:szCs w:val="20"/>
        </w:rPr>
      </w:pPr>
    </w:p>
    <w:p w:rsidR="00B7775A" w:rsidRPr="00B4113A" w:rsidRDefault="00D802A3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«Пациенты чувствуют уверенность, когда за ними ухаживает медицинский персонал, обладающий опытом в лечении их заболевания» </w:t>
      </w:r>
      <w:hyperlink w:anchor="_bookmark21" w:history="1">
        <w:r w:rsidR="00B7775A" w:rsidRPr="00B4113A">
          <w:rPr>
            <w:color w:val="2E3092"/>
            <w:lang w:val="ru-RU"/>
          </w:rPr>
          <w:t>[50]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 xml:space="preserve">Поэтому в нескольких странах разрабатываются меры по улучшению качества, исходящие из удовлетворённости пациента. В Германии было проведено национальное исследование, которое анализировало восприятие и удовлетворённость пациентов помощью, оказываемой в их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ах</w:t>
      </w:r>
      <w:r w:rsidR="00B7775A" w:rsidRPr="00B4113A">
        <w:rPr>
          <w:color w:val="231F20"/>
          <w:lang w:val="ru-RU"/>
        </w:rPr>
        <w:t xml:space="preserve"> </w:t>
      </w:r>
      <w:hyperlink w:anchor="_bookmark22" w:history="1">
        <w:r w:rsidR="00B7775A" w:rsidRPr="00B4113A">
          <w:rPr>
            <w:color w:val="2E3092"/>
            <w:lang w:val="ru-RU"/>
          </w:rPr>
          <w:t>[51]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 xml:space="preserve">Показатель участия, достигавший </w:t>
      </w:r>
      <w:r w:rsidR="00B7775A" w:rsidRPr="00B4113A">
        <w:rPr>
          <w:color w:val="231F20"/>
          <w:lang w:val="ru-RU"/>
        </w:rPr>
        <w:t>71–74%</w:t>
      </w:r>
      <w:r>
        <w:rPr>
          <w:color w:val="231F20"/>
          <w:lang w:val="ru-RU"/>
        </w:rPr>
        <w:t>,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отражал заинтересованность пациентов в сотрудничестве по улучшению качества ухода за ними.</w:t>
      </w:r>
    </w:p>
    <w:p w:rsidR="00B7775A" w:rsidRPr="00B4113A" w:rsidRDefault="00D802A3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Однако меры по улучшению качества, направленные на удовлетворение пациентов, полезны лишь при условии обсуждения результатов между медицинским персоналом и представителями пациентов. Способ для организации такой постоянной текущей связи – формирование дискуссионных групп, которые регулярно</w:t>
      </w:r>
      <w:r w:rsidR="006A760D" w:rsidRPr="006A760D">
        <w:rPr>
          <w:color w:val="231F20"/>
          <w:lang w:val="ru-RU"/>
        </w:rPr>
        <w:t xml:space="preserve"> </w:t>
      </w:r>
      <w:r w:rsidR="006A760D">
        <w:rPr>
          <w:color w:val="231F20"/>
          <w:lang w:val="ru-RU"/>
        </w:rPr>
        <w:t>встречаются</w:t>
      </w:r>
      <w:r>
        <w:rPr>
          <w:color w:val="231F20"/>
          <w:lang w:val="ru-RU"/>
        </w:rPr>
        <w:t>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Такие дискуссионные группы также могут стать инструментом непосредственного</w:t>
      </w:r>
      <w:r w:rsidR="00951F53">
        <w:rPr>
          <w:color w:val="231F20"/>
          <w:lang w:val="ru-RU"/>
        </w:rPr>
        <w:t xml:space="preserve"> управления</w:t>
      </w:r>
      <w:r>
        <w:rPr>
          <w:color w:val="231F20"/>
          <w:lang w:val="ru-RU"/>
        </w:rPr>
        <w:t xml:space="preserve"> улучшени</w:t>
      </w:r>
      <w:r w:rsidR="00951F53">
        <w:rPr>
          <w:color w:val="231F20"/>
          <w:lang w:val="ru-RU"/>
        </w:rPr>
        <w:t xml:space="preserve">ем </w:t>
      </w:r>
      <w:r w:rsidR="006A760D">
        <w:rPr>
          <w:color w:val="231F20"/>
          <w:lang w:val="ru-RU"/>
        </w:rPr>
        <w:t>помощи</w:t>
      </w:r>
      <w:r w:rsidR="00951F53">
        <w:rPr>
          <w:color w:val="231F20"/>
          <w:lang w:val="ru-RU"/>
        </w:rPr>
        <w:t xml:space="preserve"> в тех странах, где оценка качества и меры по улучшению ещё только начинаются. Дискуссионные группы требуют полной доброжелательности со стороны медицинского учреждения, а также обучения участвующих в них представителей пациентов.</w:t>
      </w:r>
    </w:p>
    <w:p w:rsidR="00B7775A" w:rsidRPr="00B4113A" w:rsidRDefault="00B7775A" w:rsidP="00AA6857">
      <w:pPr>
        <w:pStyle w:val="a0"/>
        <w:spacing w:before="77" w:line="216" w:lineRule="auto"/>
        <w:ind w:left="0" w:firstLine="238"/>
        <w:jc w:val="both"/>
        <w:rPr>
          <w:lang w:val="ru-RU"/>
        </w:rPr>
      </w:pPr>
      <w:r w:rsidRPr="00B4113A">
        <w:rPr>
          <w:lang w:val="ru-RU"/>
        </w:rPr>
        <w:br w:type="column"/>
      </w:r>
      <w:r w:rsidR="00951F53">
        <w:rPr>
          <w:lang w:val="ru-RU"/>
        </w:rPr>
        <w:lastRenderedPageBreak/>
        <w:t xml:space="preserve">Сводка элементов управления качеством, направленных на пациента, представлена в </w:t>
      </w:r>
      <w:hyperlink w:anchor="_bookmark2" w:history="1">
        <w:r w:rsidR="00951F53">
          <w:rPr>
            <w:color w:val="2E3092"/>
            <w:lang w:val="ru-RU"/>
          </w:rPr>
          <w:t>Таблице</w:t>
        </w:r>
        <w:r w:rsidRPr="00B4113A">
          <w:rPr>
            <w:color w:val="2E3092"/>
            <w:lang w:val="ru-RU"/>
          </w:rPr>
          <w:t xml:space="preserve"> 1</w:t>
        </w:r>
      </w:hyperlink>
      <w:r w:rsidRPr="00B4113A">
        <w:rPr>
          <w:color w:val="231F20"/>
          <w:lang w:val="ru-RU"/>
        </w:rPr>
        <w:t>.</w:t>
      </w:r>
    </w:p>
    <w:p w:rsidR="00B7775A" w:rsidRPr="00AB1385" w:rsidRDefault="00B7775A" w:rsidP="00BE3E39">
      <w:pPr>
        <w:spacing w:before="8" w:line="216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86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7"/>
      </w:tblGrid>
      <w:tr w:rsidR="00B7775A" w:rsidRPr="004B7E3F" w:rsidTr="00AA6857">
        <w:tc>
          <w:tcPr>
            <w:tcW w:w="5000" w:type="pct"/>
          </w:tcPr>
          <w:p w:rsidR="00AA6857" w:rsidRDefault="00AA6857" w:rsidP="00AA6857">
            <w:pPr>
              <w:pStyle w:val="a0"/>
              <w:spacing w:line="216" w:lineRule="auto"/>
              <w:ind w:left="0" w:firstLine="238"/>
              <w:rPr>
                <w:color w:val="231F20"/>
                <w:lang w:val="ru-RU"/>
              </w:rPr>
            </w:pPr>
          </w:p>
          <w:p w:rsidR="00AA6857" w:rsidRPr="00951F53" w:rsidRDefault="00AA6857" w:rsidP="00B579B4">
            <w:pPr>
              <w:pStyle w:val="a0"/>
              <w:spacing w:line="216" w:lineRule="auto"/>
              <w:ind w:left="0" w:firstLine="34"/>
              <w:rPr>
                <w:lang w:val="ru-RU"/>
              </w:rPr>
            </w:pPr>
            <w:r>
              <w:rPr>
                <w:color w:val="231F20"/>
                <w:lang w:val="ru-RU"/>
              </w:rPr>
              <w:t>Вопросы и ответы</w:t>
            </w:r>
          </w:p>
          <w:p w:rsidR="00B7775A" w:rsidRPr="00B4113A" w:rsidRDefault="00B7775A" w:rsidP="00AA6857">
            <w:pPr>
              <w:spacing w:before="8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775A" w:rsidRPr="00B4113A" w:rsidRDefault="00951F53" w:rsidP="00B579B4">
            <w:pPr>
              <w:pStyle w:val="a0"/>
              <w:spacing w:line="216" w:lineRule="auto"/>
              <w:ind w:left="601" w:hanging="567"/>
              <w:jc w:val="both"/>
              <w:rPr>
                <w:lang w:val="ru-RU"/>
              </w:rPr>
            </w:pPr>
            <w:r>
              <w:rPr>
                <w:color w:val="231F20"/>
                <w:lang w:val="ru-RU"/>
              </w:rPr>
              <w:t>В</w:t>
            </w:r>
            <w:r w:rsidR="00B7775A" w:rsidRPr="00B4113A">
              <w:rPr>
                <w:color w:val="231F20"/>
                <w:lang w:val="ru-RU"/>
              </w:rPr>
              <w:t>1</w:t>
            </w:r>
            <w:r w:rsidR="00B579B4">
              <w:rPr>
                <w:color w:val="231F20"/>
                <w:lang w:val="ru-RU"/>
              </w:rPr>
              <w:tab/>
            </w:r>
            <w:r>
              <w:rPr>
                <w:color w:val="231F20"/>
                <w:lang w:val="ru-RU"/>
              </w:rPr>
              <w:t xml:space="preserve">Каково значение электронных файлов пациента и карт наблюдения для управления качеством при лечении </w:t>
            </w:r>
            <w:r w:rsidR="00B7775A" w:rsidRPr="00A110CA">
              <w:rPr>
                <w:color w:val="231F20"/>
              </w:rPr>
              <w:t>CF</w:t>
            </w:r>
            <w:r w:rsidR="00B7775A" w:rsidRPr="00B4113A">
              <w:rPr>
                <w:color w:val="231F20"/>
                <w:lang w:val="ru-RU"/>
              </w:rPr>
              <w:t>?</w:t>
            </w:r>
          </w:p>
          <w:p w:rsidR="00B7775A" w:rsidRPr="00B4113A" w:rsidRDefault="00951F53" w:rsidP="00B579B4">
            <w:pPr>
              <w:pStyle w:val="a0"/>
              <w:spacing w:before="1" w:line="216" w:lineRule="auto"/>
              <w:ind w:left="601" w:hanging="567"/>
              <w:jc w:val="both"/>
              <w:rPr>
                <w:lang w:val="ru-RU"/>
              </w:rPr>
            </w:pPr>
            <w:r>
              <w:rPr>
                <w:color w:val="231F20"/>
                <w:lang w:val="ru-RU"/>
              </w:rPr>
              <w:t>О</w:t>
            </w:r>
            <w:r w:rsidR="00B7775A" w:rsidRPr="00B4113A">
              <w:rPr>
                <w:color w:val="231F20"/>
                <w:lang w:val="ru-RU"/>
              </w:rPr>
              <w:t>1</w:t>
            </w:r>
            <w:r w:rsidR="00B579B4">
              <w:rPr>
                <w:color w:val="231F20"/>
                <w:lang w:val="ru-RU"/>
              </w:rPr>
              <w:tab/>
            </w:r>
            <w:r>
              <w:rPr>
                <w:color w:val="231F20"/>
                <w:lang w:val="ru-RU"/>
              </w:rPr>
              <w:t xml:space="preserve">Электронные файлы пациента и карты наблюдения служат основой для обмена данными с пациентами, для индивидуальных сравнений, для карт </w:t>
            </w:r>
            <w:r w:rsidR="009D29E3">
              <w:rPr>
                <w:color w:val="231F20"/>
                <w:lang w:val="ru-RU"/>
              </w:rPr>
              <w:t>Центр</w:t>
            </w:r>
            <w:r>
              <w:rPr>
                <w:color w:val="231F20"/>
                <w:lang w:val="ru-RU"/>
              </w:rPr>
              <w:t>а и для определения целей терапии.</w:t>
            </w:r>
            <w:r w:rsidRPr="00B4113A">
              <w:rPr>
                <w:color w:val="231F20"/>
                <w:lang w:val="ru-RU"/>
              </w:rPr>
              <w:t xml:space="preserve"> </w:t>
            </w:r>
          </w:p>
          <w:p w:rsidR="00B7775A" w:rsidRPr="00B4113A" w:rsidRDefault="00951F53" w:rsidP="00B579B4">
            <w:pPr>
              <w:pStyle w:val="a0"/>
              <w:spacing w:line="216" w:lineRule="auto"/>
              <w:ind w:left="601" w:hanging="567"/>
              <w:jc w:val="both"/>
              <w:rPr>
                <w:lang w:val="ru-RU"/>
              </w:rPr>
            </w:pPr>
            <w:r>
              <w:rPr>
                <w:color w:val="231F20"/>
                <w:lang w:val="ru-RU"/>
              </w:rPr>
              <w:t>В</w:t>
            </w:r>
            <w:r w:rsidR="00B7775A" w:rsidRPr="00B4113A">
              <w:rPr>
                <w:color w:val="231F20"/>
                <w:lang w:val="ru-RU"/>
              </w:rPr>
              <w:t>2</w:t>
            </w:r>
            <w:proofErr w:type="gramStart"/>
            <w:r w:rsidR="00B579B4">
              <w:rPr>
                <w:color w:val="231F20"/>
                <w:lang w:val="ru-RU"/>
              </w:rPr>
              <w:tab/>
            </w:r>
            <w:r>
              <w:rPr>
                <w:color w:val="231F20"/>
                <w:lang w:val="ru-RU"/>
              </w:rPr>
              <w:t>К</w:t>
            </w:r>
            <w:proofErr w:type="gramEnd"/>
            <w:r>
              <w:rPr>
                <w:color w:val="231F20"/>
                <w:lang w:val="ru-RU"/>
              </w:rPr>
              <w:t xml:space="preserve">ак могут вводиться и контролироваться индивидуальные </w:t>
            </w:r>
            <w:r w:rsidR="00B3103B">
              <w:rPr>
                <w:color w:val="231F20"/>
                <w:lang w:val="ru-RU"/>
              </w:rPr>
              <w:t>показатели состояния легких и физического статуса (питания)</w:t>
            </w:r>
            <w:r>
              <w:rPr>
                <w:color w:val="231F20"/>
                <w:lang w:val="ru-RU"/>
              </w:rPr>
              <w:t xml:space="preserve"> при лечении</w:t>
            </w:r>
            <w:r w:rsidR="00B7775A" w:rsidRPr="00B4113A">
              <w:rPr>
                <w:color w:val="231F20"/>
                <w:lang w:val="ru-RU"/>
              </w:rPr>
              <w:t xml:space="preserve"> </w:t>
            </w:r>
            <w:r w:rsidR="00B7775A" w:rsidRPr="00A110CA">
              <w:rPr>
                <w:color w:val="231F20"/>
              </w:rPr>
              <w:t>CF</w:t>
            </w:r>
            <w:r w:rsidR="00B7775A" w:rsidRPr="00B4113A">
              <w:rPr>
                <w:color w:val="231F20"/>
                <w:lang w:val="ru-RU"/>
              </w:rPr>
              <w:t>?</w:t>
            </w:r>
          </w:p>
          <w:p w:rsidR="00B7775A" w:rsidRPr="00B4113A" w:rsidRDefault="00951F53" w:rsidP="00B579B4">
            <w:pPr>
              <w:pStyle w:val="a0"/>
              <w:spacing w:before="1" w:line="216" w:lineRule="auto"/>
              <w:ind w:left="601" w:hanging="567"/>
              <w:jc w:val="both"/>
              <w:rPr>
                <w:lang w:val="ru-RU"/>
              </w:rPr>
            </w:pPr>
            <w:r>
              <w:rPr>
                <w:color w:val="231F20"/>
                <w:lang w:val="ru-RU"/>
              </w:rPr>
              <w:t>О</w:t>
            </w:r>
            <w:r w:rsidR="00B7775A" w:rsidRPr="00B4113A">
              <w:rPr>
                <w:color w:val="231F20"/>
                <w:lang w:val="ru-RU"/>
              </w:rPr>
              <w:t>2</w:t>
            </w:r>
            <w:r w:rsidR="00B579B4">
              <w:rPr>
                <w:color w:val="231F20"/>
                <w:lang w:val="ru-RU"/>
              </w:rPr>
              <w:tab/>
            </w:r>
            <w:r>
              <w:rPr>
                <w:color w:val="231F20"/>
                <w:lang w:val="ru-RU"/>
              </w:rPr>
              <w:t>С</w:t>
            </w:r>
            <w:r w:rsidR="006A760D">
              <w:rPr>
                <w:color w:val="231F20"/>
                <w:lang w:val="ru-RU"/>
              </w:rPr>
              <w:t xml:space="preserve"> с</w:t>
            </w:r>
            <w:r>
              <w:rPr>
                <w:color w:val="231F20"/>
                <w:lang w:val="ru-RU"/>
              </w:rPr>
              <w:t>облюд</w:t>
            </w:r>
            <w:r w:rsidR="006A760D">
              <w:rPr>
                <w:color w:val="231F20"/>
                <w:lang w:val="ru-RU"/>
              </w:rPr>
              <w:t>ением</w:t>
            </w:r>
            <w:r>
              <w:rPr>
                <w:color w:val="231F20"/>
                <w:lang w:val="ru-RU"/>
              </w:rPr>
              <w:t xml:space="preserve"> национальны</w:t>
            </w:r>
            <w:r w:rsidR="006A760D">
              <w:rPr>
                <w:color w:val="231F20"/>
                <w:lang w:val="ru-RU"/>
              </w:rPr>
              <w:t>х</w:t>
            </w:r>
            <w:r>
              <w:rPr>
                <w:color w:val="231F20"/>
                <w:lang w:val="ru-RU"/>
              </w:rPr>
              <w:t xml:space="preserve"> и международны</w:t>
            </w:r>
            <w:r w:rsidR="006A760D">
              <w:rPr>
                <w:color w:val="231F20"/>
                <w:lang w:val="ru-RU"/>
              </w:rPr>
              <w:t>х</w:t>
            </w:r>
            <w:r>
              <w:rPr>
                <w:color w:val="231F20"/>
                <w:lang w:val="ru-RU"/>
              </w:rPr>
              <w:t xml:space="preserve"> стандарт</w:t>
            </w:r>
            <w:r w:rsidR="006A760D">
              <w:rPr>
                <w:color w:val="231F20"/>
                <w:lang w:val="ru-RU"/>
              </w:rPr>
              <w:t>ов</w:t>
            </w:r>
            <w:r>
              <w:rPr>
                <w:color w:val="231F20"/>
                <w:lang w:val="ru-RU"/>
              </w:rPr>
              <w:t xml:space="preserve"> и определени</w:t>
            </w:r>
            <w:r w:rsidR="006A760D">
              <w:rPr>
                <w:color w:val="231F20"/>
                <w:lang w:val="ru-RU"/>
              </w:rPr>
              <w:t>й</w:t>
            </w:r>
            <w:r>
              <w:rPr>
                <w:color w:val="231F20"/>
                <w:lang w:val="ru-RU"/>
              </w:rPr>
              <w:t>, и использ</w:t>
            </w:r>
            <w:r w:rsidR="006A760D">
              <w:rPr>
                <w:color w:val="231F20"/>
                <w:lang w:val="ru-RU"/>
              </w:rPr>
              <w:t>ованием</w:t>
            </w:r>
            <w:r>
              <w:rPr>
                <w:color w:val="231F20"/>
                <w:lang w:val="ru-RU"/>
              </w:rPr>
              <w:t xml:space="preserve"> установленны</w:t>
            </w:r>
            <w:r w:rsidR="006A760D">
              <w:rPr>
                <w:color w:val="231F20"/>
                <w:lang w:val="ru-RU"/>
              </w:rPr>
              <w:t>х</w:t>
            </w:r>
            <w:r>
              <w:rPr>
                <w:color w:val="231F20"/>
                <w:lang w:val="ru-RU"/>
              </w:rPr>
              <w:t xml:space="preserve"> нормальны</w:t>
            </w:r>
            <w:r w:rsidR="006A760D">
              <w:rPr>
                <w:color w:val="231F20"/>
                <w:lang w:val="ru-RU"/>
              </w:rPr>
              <w:t>х</w:t>
            </w:r>
            <w:r>
              <w:rPr>
                <w:color w:val="231F20"/>
                <w:lang w:val="ru-RU"/>
              </w:rPr>
              <w:t xml:space="preserve"> величин в различных возрастных когортах; можно отмечать </w:t>
            </w:r>
            <w:r w:rsidR="003214AF">
              <w:rPr>
                <w:color w:val="231F20"/>
                <w:lang w:val="ru-RU"/>
              </w:rPr>
              <w:t>наилучшую практику, устанавливать индивидуальные цели и управлять ими.</w:t>
            </w:r>
            <w:r>
              <w:rPr>
                <w:color w:val="231F20"/>
                <w:lang w:val="ru-RU"/>
              </w:rPr>
              <w:t xml:space="preserve"> </w:t>
            </w:r>
          </w:p>
          <w:p w:rsidR="00B7775A" w:rsidRPr="00B4113A" w:rsidRDefault="00951F53" w:rsidP="00B579B4">
            <w:pPr>
              <w:pStyle w:val="a0"/>
              <w:spacing w:line="216" w:lineRule="auto"/>
              <w:ind w:left="601" w:hanging="567"/>
              <w:jc w:val="both"/>
              <w:rPr>
                <w:lang w:val="ru-RU"/>
              </w:rPr>
            </w:pPr>
            <w:r>
              <w:rPr>
                <w:color w:val="231F20"/>
                <w:lang w:val="ru-RU"/>
              </w:rPr>
              <w:t>В</w:t>
            </w:r>
            <w:r w:rsidR="00B7775A" w:rsidRPr="00B4113A">
              <w:rPr>
                <w:color w:val="231F20"/>
                <w:lang w:val="ru-RU"/>
              </w:rPr>
              <w:t>3</w:t>
            </w:r>
            <w:r w:rsidR="00B579B4">
              <w:rPr>
                <w:color w:val="231F20"/>
                <w:lang w:val="ru-RU"/>
              </w:rPr>
              <w:tab/>
            </w:r>
            <w:r w:rsidR="003214AF">
              <w:rPr>
                <w:color w:val="231F20"/>
                <w:lang w:val="ru-RU"/>
              </w:rPr>
              <w:t>Каково значение сообщённых пациентами данных о качестве жизни и анкет по удовлетворённости пациентов для работы по улучшению качества</w:t>
            </w:r>
            <w:r w:rsidR="00B7775A" w:rsidRPr="00B4113A">
              <w:rPr>
                <w:color w:val="231F20"/>
                <w:lang w:val="ru-RU"/>
              </w:rPr>
              <w:t>?</w:t>
            </w:r>
          </w:p>
          <w:p w:rsidR="00B7775A" w:rsidRPr="00B4113A" w:rsidRDefault="00951F53" w:rsidP="00B579B4">
            <w:pPr>
              <w:pStyle w:val="a0"/>
              <w:spacing w:line="216" w:lineRule="auto"/>
              <w:ind w:left="601" w:hanging="567"/>
              <w:jc w:val="both"/>
              <w:rPr>
                <w:lang w:val="ru-RU"/>
              </w:rPr>
            </w:pPr>
            <w:r>
              <w:rPr>
                <w:color w:val="231F20"/>
                <w:lang w:val="ru-RU"/>
              </w:rPr>
              <w:t>О</w:t>
            </w:r>
            <w:r w:rsidR="00B7775A" w:rsidRPr="00B4113A">
              <w:rPr>
                <w:color w:val="231F20"/>
                <w:lang w:val="ru-RU"/>
              </w:rPr>
              <w:t>3</w:t>
            </w:r>
            <w:r w:rsidR="00B579B4">
              <w:rPr>
                <w:color w:val="231F20"/>
                <w:lang w:val="ru-RU"/>
              </w:rPr>
              <w:tab/>
            </w:r>
            <w:r w:rsidR="003214AF">
              <w:rPr>
                <w:color w:val="231F20"/>
                <w:lang w:val="ru-RU"/>
              </w:rPr>
              <w:t xml:space="preserve">Сообщённые пациентами данные о качестве жизни – важное субъективное дополнение к описанию качества на уровне удовлетворённости и согласия. Анкеты по удовлетворённости пациентов открывают дополнительное пространство во взаимодействии между пациентом и </w:t>
            </w:r>
            <w:r w:rsidR="009D29E3">
              <w:rPr>
                <w:color w:val="231F20"/>
                <w:lang w:val="ru-RU"/>
              </w:rPr>
              <w:t>Центр</w:t>
            </w:r>
            <w:r w:rsidR="003214AF">
              <w:rPr>
                <w:color w:val="231F20"/>
                <w:lang w:val="ru-RU"/>
              </w:rPr>
              <w:t>ом</w:t>
            </w:r>
            <w:r w:rsidR="003214AF" w:rsidRPr="00B4113A">
              <w:rPr>
                <w:color w:val="231F20"/>
                <w:lang w:val="ru-RU"/>
              </w:rPr>
              <w:t xml:space="preserve"> </w:t>
            </w:r>
            <w:r w:rsidR="00B7775A" w:rsidRPr="00A110CA">
              <w:rPr>
                <w:color w:val="231F20"/>
              </w:rPr>
              <w:t>CF</w:t>
            </w:r>
            <w:r w:rsidR="00B7775A" w:rsidRPr="00B4113A">
              <w:rPr>
                <w:color w:val="231F20"/>
                <w:lang w:val="ru-RU"/>
              </w:rPr>
              <w:t xml:space="preserve"> </w:t>
            </w:r>
            <w:r w:rsidR="003214AF">
              <w:rPr>
                <w:color w:val="231F20"/>
                <w:lang w:val="ru-RU"/>
              </w:rPr>
              <w:t>в работе по улучшению качества</w:t>
            </w:r>
            <w:r w:rsidR="00B7775A" w:rsidRPr="00B4113A">
              <w:rPr>
                <w:color w:val="231F20"/>
                <w:lang w:val="ru-RU"/>
              </w:rPr>
              <w:t>.</w:t>
            </w:r>
          </w:p>
          <w:p w:rsidR="00B7775A" w:rsidRPr="00B4113A" w:rsidRDefault="00B7775A" w:rsidP="00AA6857">
            <w:pPr>
              <w:spacing w:before="8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7775A" w:rsidRPr="00B4113A" w:rsidRDefault="00B7775A" w:rsidP="00BE3E39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CB77A8" w:rsidRDefault="003214AF" w:rsidP="006640DC">
      <w:pPr>
        <w:pStyle w:val="1"/>
      </w:pPr>
      <w:bookmarkStart w:id="43" w:name="_Toc392173635"/>
      <w:bookmarkStart w:id="44" w:name="_Toc392174742"/>
      <w:bookmarkStart w:id="45" w:name="_Toc392174812"/>
      <w:r w:rsidRPr="00CB77A8">
        <w:t xml:space="preserve">Управление качеством на уровне </w:t>
      </w:r>
      <w:r w:rsidR="009D29E3">
        <w:t>Центр</w:t>
      </w:r>
      <w:r w:rsidRPr="00CB77A8">
        <w:t>а</w:t>
      </w:r>
      <w:bookmarkEnd w:id="43"/>
      <w:bookmarkEnd w:id="44"/>
      <w:bookmarkEnd w:id="45"/>
    </w:p>
    <w:p w:rsidR="00B7775A" w:rsidRPr="009D29E3" w:rsidRDefault="00B7775A" w:rsidP="00AA6857">
      <w:pPr>
        <w:spacing w:before="9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CB77A8" w:rsidRDefault="003214AF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46" w:name="_Toc392173636"/>
      <w:bookmarkStart w:id="47" w:name="_Toc392174813"/>
      <w:r w:rsidRPr="00CB77A8">
        <w:t>Обслуживание, сертификация и р</w:t>
      </w:r>
      <w:r w:rsidR="00BB4FC4" w:rsidRPr="00CB77A8">
        <w:t>ецензирование</w:t>
      </w:r>
      <w:r w:rsidRPr="00CB77A8">
        <w:t xml:space="preserve"> </w:t>
      </w:r>
      <w:r w:rsidR="001C550B">
        <w:rPr>
          <w:lang w:val="en-US"/>
        </w:rPr>
        <w:t>CF</w:t>
      </w:r>
      <w:r w:rsidR="001C550B">
        <w:t xml:space="preserve"> </w:t>
      </w:r>
      <w:r w:rsidR="009D29E3">
        <w:t>Центр</w:t>
      </w:r>
      <w:r w:rsidRPr="00CB77A8">
        <w:t>ов</w:t>
      </w:r>
      <w:bookmarkEnd w:id="46"/>
      <w:bookmarkEnd w:id="47"/>
    </w:p>
    <w:p w:rsidR="00B7775A" w:rsidRPr="009D29E3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1C550B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Получение помощи в </w:t>
      </w:r>
      <w:r>
        <w:rPr>
          <w:color w:val="231F20"/>
        </w:rPr>
        <w:t>CF</w:t>
      </w:r>
      <w:r w:rsidRPr="001C550B">
        <w:rPr>
          <w:color w:val="231F20"/>
          <w:lang w:val="ru-RU"/>
        </w:rPr>
        <w:t xml:space="preserve">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е</w:t>
      </w:r>
      <w:r w:rsidR="003214AF">
        <w:rPr>
          <w:color w:val="231F20"/>
          <w:lang w:val="ru-RU"/>
        </w:rPr>
        <w:t xml:space="preserve"> и использование национальных и международных </w:t>
      </w:r>
      <w:r>
        <w:rPr>
          <w:color w:val="231F20"/>
          <w:lang w:val="ru-RU"/>
        </w:rPr>
        <w:t>регистров</w:t>
      </w:r>
      <w:r w:rsidR="003214AF">
        <w:rPr>
          <w:color w:val="231F20"/>
          <w:lang w:val="ru-RU"/>
        </w:rPr>
        <w:t xml:space="preserve"> пациентов стали необходимыми </w:t>
      </w:r>
      <w:r>
        <w:rPr>
          <w:color w:val="231F20"/>
          <w:lang w:val="ru-RU"/>
        </w:rPr>
        <w:t xml:space="preserve">реалиями в организации медицинской помощи и </w:t>
      </w:r>
      <w:r w:rsidR="003214AF">
        <w:rPr>
          <w:color w:val="231F20"/>
          <w:lang w:val="ru-RU"/>
        </w:rPr>
        <w:t>обмена информацией в сфере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 w:rsidR="003214AF">
        <w:rPr>
          <w:color w:val="231F20"/>
          <w:lang w:val="ru-RU"/>
        </w:rPr>
        <w:t>во многих странах</w:t>
      </w:r>
      <w:r w:rsidR="00B7775A" w:rsidRPr="00B4113A">
        <w:rPr>
          <w:color w:val="231F20"/>
          <w:lang w:val="ru-RU"/>
        </w:rPr>
        <w:t xml:space="preserve">. </w:t>
      </w:r>
      <w:r w:rsidR="003214AF">
        <w:rPr>
          <w:color w:val="231F20"/>
          <w:lang w:val="ru-RU"/>
        </w:rPr>
        <w:t>Начиная с</w:t>
      </w:r>
      <w:r w:rsidR="00B7775A" w:rsidRPr="00B4113A">
        <w:rPr>
          <w:color w:val="231F20"/>
          <w:lang w:val="ru-RU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="00B7775A" w:rsidRPr="00B4113A">
          <w:rPr>
            <w:color w:val="231F20"/>
            <w:lang w:val="ru-RU"/>
          </w:rPr>
          <w:t>1995</w:t>
        </w:r>
        <w:r w:rsidR="003214AF">
          <w:rPr>
            <w:color w:val="231F20"/>
            <w:lang w:val="ru-RU"/>
          </w:rPr>
          <w:t xml:space="preserve"> г</w:t>
        </w:r>
      </w:smartTag>
      <w:r w:rsidR="003214AF">
        <w:rPr>
          <w:color w:val="231F20"/>
          <w:lang w:val="ru-RU"/>
        </w:rPr>
        <w:t>.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немецкий</w:t>
      </w:r>
      <w:r w:rsidR="003214AF">
        <w:rPr>
          <w:color w:val="231F20"/>
          <w:lang w:val="ru-RU"/>
        </w:rPr>
        <w:t xml:space="preserve"> проект </w:t>
      </w:r>
      <w:r w:rsidR="00B7775A" w:rsidRPr="00A110CA">
        <w:rPr>
          <w:color w:val="231F20"/>
        </w:rPr>
        <w:t>CFQA</w:t>
      </w:r>
      <w:r w:rsidR="003214AF">
        <w:rPr>
          <w:color w:val="231F20"/>
          <w:lang w:val="ru-RU"/>
        </w:rPr>
        <w:t xml:space="preserve"> соб</w:t>
      </w:r>
      <w:r w:rsidR="006A760D">
        <w:rPr>
          <w:color w:val="231F20"/>
          <w:lang w:val="ru-RU"/>
        </w:rPr>
        <w:t>и</w:t>
      </w:r>
      <w:r w:rsidR="003214AF">
        <w:rPr>
          <w:color w:val="231F20"/>
          <w:lang w:val="ru-RU"/>
        </w:rPr>
        <w:t xml:space="preserve">рал демографические данные и параметры </w:t>
      </w:r>
      <w:r w:rsidR="00C56595">
        <w:rPr>
          <w:color w:val="231F20"/>
          <w:lang w:val="ru-RU"/>
        </w:rPr>
        <w:t>результат</w:t>
      </w:r>
      <w:r w:rsidR="003214AF">
        <w:rPr>
          <w:color w:val="231F20"/>
          <w:lang w:val="ru-RU"/>
        </w:rPr>
        <w:t>ов; ре</w:t>
      </w:r>
      <w:r>
        <w:rPr>
          <w:color w:val="231F20"/>
          <w:lang w:val="ru-RU"/>
        </w:rPr>
        <w:t>гистр</w:t>
      </w:r>
      <w:r w:rsidR="003214AF">
        <w:rPr>
          <w:color w:val="231F20"/>
          <w:lang w:val="ru-RU"/>
        </w:rPr>
        <w:t xml:space="preserve"> эволюционировал от стандартного ре</w:t>
      </w:r>
      <w:r>
        <w:rPr>
          <w:color w:val="231F20"/>
          <w:lang w:val="ru-RU"/>
        </w:rPr>
        <w:t xml:space="preserve">гистра </w:t>
      </w:r>
      <w:r w:rsidR="007F417E">
        <w:rPr>
          <w:color w:val="231F20"/>
          <w:lang w:val="ru-RU"/>
        </w:rPr>
        <w:t>до</w:t>
      </w:r>
      <w:r w:rsidR="003214AF">
        <w:rPr>
          <w:color w:val="231F20"/>
          <w:lang w:val="ru-RU"/>
        </w:rPr>
        <w:t xml:space="preserve"> </w:t>
      </w:r>
      <w:r w:rsidR="007F417E">
        <w:rPr>
          <w:color w:val="231F20"/>
          <w:lang w:val="ru-RU"/>
        </w:rPr>
        <w:t xml:space="preserve">инструмента </w:t>
      </w:r>
      <w:r>
        <w:rPr>
          <w:color w:val="231F20"/>
          <w:lang w:val="ru-RU"/>
        </w:rPr>
        <w:t>уп</w:t>
      </w:r>
      <w:r w:rsidR="007F417E">
        <w:rPr>
          <w:color w:val="231F20"/>
          <w:lang w:val="ru-RU"/>
        </w:rPr>
        <w:t>равления качеств</w:t>
      </w:r>
      <w:r w:rsidR="00BB4FC4">
        <w:rPr>
          <w:color w:val="231F20"/>
          <w:lang w:val="ru-RU"/>
        </w:rPr>
        <w:t>ом</w:t>
      </w:r>
      <w:r w:rsidR="007F417E">
        <w:rPr>
          <w:color w:val="231F20"/>
          <w:lang w:val="ru-RU"/>
        </w:rPr>
        <w:t>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Немецкий </w:t>
      </w:r>
      <w:r w:rsidR="007F417E">
        <w:rPr>
          <w:color w:val="231F20"/>
          <w:lang w:val="ru-RU"/>
        </w:rPr>
        <w:t>проект</w:t>
      </w:r>
      <w:r w:rsidR="007F417E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CFQA</w:t>
      </w:r>
      <w:r w:rsidR="00163FE1">
        <w:rPr>
          <w:color w:val="231F20"/>
          <w:lang w:val="ru-RU"/>
        </w:rPr>
        <w:t xml:space="preserve"> также служит опор</w:t>
      </w:r>
      <w:r w:rsidR="00BB4FC4">
        <w:rPr>
          <w:color w:val="231F20"/>
          <w:lang w:val="ru-RU"/>
        </w:rPr>
        <w:t>ой</w:t>
      </w:r>
      <w:r w:rsidR="00163FE1">
        <w:rPr>
          <w:color w:val="231F20"/>
          <w:lang w:val="ru-RU"/>
        </w:rPr>
        <w:t xml:space="preserve"> для поддержки групп обеспечения качества и как образцовый проект </w:t>
      </w:r>
      <w:hyperlink w:anchor="_bookmark22" w:history="1">
        <w:r w:rsidR="00B7775A" w:rsidRPr="00B4113A">
          <w:rPr>
            <w:color w:val="2E3092"/>
            <w:lang w:val="ru-RU"/>
          </w:rPr>
          <w:t>[30]</w:t>
        </w:r>
      </w:hyperlink>
      <w:r w:rsidR="00B7775A" w:rsidRPr="00B4113A">
        <w:rPr>
          <w:color w:val="231F20"/>
          <w:lang w:val="ru-RU"/>
        </w:rPr>
        <w:t xml:space="preserve">. </w:t>
      </w:r>
      <w:r w:rsidR="00163FE1">
        <w:rPr>
          <w:color w:val="231F20"/>
          <w:lang w:val="ru-RU"/>
        </w:rPr>
        <w:t xml:space="preserve">Управление качеством сейчас – главный инструмент в </w:t>
      </w:r>
      <w:r w:rsidR="009D29E3">
        <w:rPr>
          <w:color w:val="231F20"/>
          <w:lang w:val="ru-RU"/>
        </w:rPr>
        <w:t>Центр</w:t>
      </w:r>
      <w:r w:rsidR="00163FE1">
        <w:rPr>
          <w:color w:val="231F20"/>
          <w:lang w:val="ru-RU"/>
        </w:rPr>
        <w:t>ах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163FE1">
        <w:rPr>
          <w:color w:val="231F20"/>
          <w:lang w:val="ru-RU"/>
        </w:rPr>
        <w:t>, который поддерживается национальными ре</w:t>
      </w:r>
      <w:r>
        <w:rPr>
          <w:color w:val="231F20"/>
          <w:lang w:val="ru-RU"/>
        </w:rPr>
        <w:t>гистрами</w:t>
      </w:r>
      <w:r w:rsidR="00163FE1">
        <w:rPr>
          <w:color w:val="231F20"/>
          <w:lang w:val="ru-RU"/>
        </w:rPr>
        <w:t>.</w:t>
      </w:r>
      <w:r w:rsidR="00B7775A" w:rsidRPr="00B4113A">
        <w:rPr>
          <w:color w:val="231F20"/>
          <w:lang w:val="ru-RU"/>
        </w:rPr>
        <w:t xml:space="preserve"> </w:t>
      </w:r>
      <w:r w:rsidR="00163FE1">
        <w:rPr>
          <w:color w:val="231F20"/>
          <w:lang w:val="ru-RU"/>
        </w:rPr>
        <w:t>Анализ данных по ре</w:t>
      </w:r>
      <w:r>
        <w:rPr>
          <w:color w:val="231F20"/>
          <w:lang w:val="ru-RU"/>
        </w:rPr>
        <w:t xml:space="preserve">гистрам </w:t>
      </w:r>
      <w:r w:rsidR="00163FE1">
        <w:rPr>
          <w:color w:val="231F20"/>
          <w:lang w:val="ru-RU"/>
        </w:rPr>
        <w:t xml:space="preserve"> может повлечь за собой сертификацию </w:t>
      </w:r>
      <w:r w:rsidR="009D29E3">
        <w:rPr>
          <w:color w:val="231F20"/>
          <w:lang w:val="ru-RU"/>
        </w:rPr>
        <w:t>Центр</w:t>
      </w:r>
      <w:r w:rsidR="00163FE1">
        <w:rPr>
          <w:color w:val="231F20"/>
          <w:lang w:val="ru-RU"/>
        </w:rPr>
        <w:t>ов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163FE1">
        <w:rPr>
          <w:color w:val="231F20"/>
          <w:lang w:val="ru-RU"/>
        </w:rPr>
        <w:t>, а также управляемое планирование структур и стратегий в лечении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.</w:t>
      </w:r>
      <w:r w:rsidR="00163FE1">
        <w:rPr>
          <w:color w:val="231F20"/>
          <w:lang w:val="ru-RU"/>
        </w:rPr>
        <w:t xml:space="preserve"> Кроме того, он может служить основой для политических действий в системе здравоохранения, и для </w:t>
      </w:r>
      <w:r w:rsidR="00BB4FC4">
        <w:rPr>
          <w:color w:val="231F20"/>
          <w:lang w:val="ru-RU"/>
        </w:rPr>
        <w:t>у</w:t>
      </w:r>
      <w:r w:rsidR="00163FE1">
        <w:rPr>
          <w:color w:val="231F20"/>
          <w:lang w:val="ru-RU"/>
        </w:rPr>
        <w:t>лучше</w:t>
      </w:r>
      <w:r w:rsidR="00BB4FC4">
        <w:rPr>
          <w:color w:val="231F20"/>
          <w:lang w:val="ru-RU"/>
        </w:rPr>
        <w:t>ния</w:t>
      </w:r>
      <w:r w:rsidR="00163FE1">
        <w:rPr>
          <w:color w:val="231F20"/>
          <w:lang w:val="ru-RU"/>
        </w:rPr>
        <w:t xml:space="preserve"> осознания вопросов качества на всех уровнях</w:t>
      </w:r>
      <w:r w:rsidR="00B7775A" w:rsidRPr="00B4113A">
        <w:rPr>
          <w:color w:val="231F20"/>
          <w:lang w:val="ru-RU"/>
        </w:rPr>
        <w:t xml:space="preserve"> (</w:t>
      </w:r>
      <w:r w:rsidR="00163FE1">
        <w:rPr>
          <w:color w:val="231F20"/>
          <w:lang w:val="ru-RU"/>
        </w:rPr>
        <w:t>индивидуальный</w:t>
      </w:r>
      <w:r w:rsidR="00B7775A" w:rsidRPr="00B4113A">
        <w:rPr>
          <w:color w:val="231F20"/>
          <w:lang w:val="ru-RU"/>
        </w:rPr>
        <w:t xml:space="preserve">, </w:t>
      </w:r>
      <w:r w:rsidR="009D29E3">
        <w:rPr>
          <w:color w:val="231F20"/>
          <w:lang w:val="ru-RU"/>
        </w:rPr>
        <w:t>Центр</w:t>
      </w:r>
      <w:r w:rsidR="00163FE1">
        <w:rPr>
          <w:color w:val="231F20"/>
          <w:lang w:val="ru-RU"/>
        </w:rPr>
        <w:t>ы</w:t>
      </w:r>
      <w:r w:rsidR="00B7775A" w:rsidRPr="00B4113A">
        <w:rPr>
          <w:color w:val="231F20"/>
          <w:lang w:val="ru-RU"/>
        </w:rPr>
        <w:t xml:space="preserve">, </w:t>
      </w:r>
      <w:r w:rsidR="00163FE1">
        <w:rPr>
          <w:color w:val="231F20"/>
          <w:lang w:val="ru-RU"/>
        </w:rPr>
        <w:t>группы качества</w:t>
      </w:r>
      <w:r w:rsidR="00B7775A" w:rsidRPr="00B4113A">
        <w:rPr>
          <w:color w:val="231F20"/>
          <w:lang w:val="ru-RU"/>
        </w:rPr>
        <w:t xml:space="preserve">, </w:t>
      </w:r>
      <w:r w:rsidR="00163FE1">
        <w:rPr>
          <w:color w:val="231F20"/>
          <w:lang w:val="ru-RU"/>
        </w:rPr>
        <w:t>полити</w:t>
      </w:r>
      <w:r w:rsidR="006A760D">
        <w:rPr>
          <w:color w:val="231F20"/>
          <w:lang w:val="ru-RU"/>
        </w:rPr>
        <w:t>чес</w:t>
      </w:r>
      <w:r w:rsidR="00163FE1">
        <w:rPr>
          <w:color w:val="231F20"/>
          <w:lang w:val="ru-RU"/>
        </w:rPr>
        <w:t>ки</w:t>
      </w:r>
      <w:r w:rsidR="006A760D">
        <w:rPr>
          <w:color w:val="231F20"/>
          <w:lang w:val="ru-RU"/>
        </w:rPr>
        <w:t>е и</w:t>
      </w:r>
      <w:r w:rsidR="00B7775A" w:rsidRPr="00B4113A">
        <w:rPr>
          <w:color w:val="231F20"/>
          <w:lang w:val="ru-RU"/>
        </w:rPr>
        <w:t xml:space="preserve"> </w:t>
      </w:r>
      <w:r w:rsidR="00163FE1">
        <w:rPr>
          <w:color w:val="231F20"/>
          <w:lang w:val="ru-RU"/>
        </w:rPr>
        <w:t>благотворительные учреждения</w:t>
      </w:r>
      <w:r w:rsidR="00B7775A" w:rsidRPr="00B4113A">
        <w:rPr>
          <w:color w:val="231F20"/>
          <w:lang w:val="ru-RU"/>
        </w:rPr>
        <w:t xml:space="preserve">) </w:t>
      </w:r>
      <w:hyperlink w:anchor="_bookmark23" w:history="1">
        <w:r w:rsidR="00B7775A" w:rsidRPr="00B4113A">
          <w:rPr>
            <w:color w:val="2E3092"/>
            <w:lang w:val="ru-RU"/>
          </w:rPr>
          <w:t>[52]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line="216" w:lineRule="auto"/>
        <w:rPr>
          <w:rFonts w:ascii="Times New Roman" w:hAnsi="Times New Roman"/>
          <w:color w:val="231F20"/>
          <w:lang w:val="ru-RU"/>
        </w:rPr>
      </w:pPr>
      <w:r w:rsidRPr="00B4113A">
        <w:rPr>
          <w:rFonts w:ascii="Times New Roman" w:hAnsi="Times New Roman"/>
          <w:color w:val="231F20"/>
          <w:lang w:val="ru-RU"/>
        </w:rPr>
        <w:br w:type="page"/>
      </w:r>
    </w:p>
    <w:p w:rsidR="00B7775A" w:rsidRPr="00B4113A" w:rsidRDefault="00BB4FC4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lastRenderedPageBreak/>
        <w:t xml:space="preserve">Программа </w:t>
      </w:r>
      <w:r w:rsidR="001C550B">
        <w:rPr>
          <w:color w:val="231F20"/>
          <w:lang w:val="ru-RU"/>
        </w:rPr>
        <w:t xml:space="preserve">Фонда </w:t>
      </w:r>
      <w:r w:rsidR="006A760D" w:rsidRPr="00A110CA">
        <w:rPr>
          <w:color w:val="231F20"/>
        </w:rPr>
        <w:t>CF</w:t>
      </w:r>
      <w:r w:rsidR="006A760D">
        <w:rPr>
          <w:color w:val="231F20"/>
          <w:lang w:val="ru-RU"/>
        </w:rPr>
        <w:t xml:space="preserve"> </w:t>
      </w:r>
      <w:r w:rsidR="001C550B">
        <w:rPr>
          <w:color w:val="231F20"/>
        </w:rPr>
        <w:t>Trust</w:t>
      </w:r>
      <w:r w:rsidR="001C550B">
        <w:rPr>
          <w:color w:val="231F20"/>
          <w:lang w:val="ru-RU"/>
        </w:rPr>
        <w:t xml:space="preserve"> </w:t>
      </w:r>
      <w:r w:rsidR="006A760D">
        <w:rPr>
          <w:color w:val="231F20"/>
          <w:lang w:val="ru-RU"/>
        </w:rPr>
        <w:t xml:space="preserve">по </w:t>
      </w:r>
      <w:r>
        <w:rPr>
          <w:color w:val="231F20"/>
          <w:lang w:val="ru-RU"/>
        </w:rPr>
        <w:t>рецензировани</w:t>
      </w:r>
      <w:r w:rsidR="006A760D">
        <w:rPr>
          <w:color w:val="231F20"/>
          <w:lang w:val="ru-RU"/>
        </w:rPr>
        <w:t>ю</w:t>
      </w:r>
      <w:r>
        <w:rPr>
          <w:color w:val="231F20"/>
          <w:lang w:val="ru-RU"/>
        </w:rPr>
        <w:t xml:space="preserve">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ов оценивает службы по соответствию национальным медицинским стандартам,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выявляет недочёты и помогает службам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CF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улучшить оказываемую ими помощь.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Пересмотренная программа на</w:t>
      </w:r>
      <w:r w:rsidR="00B7775A" w:rsidRPr="00B4113A">
        <w:rPr>
          <w:color w:val="231F20"/>
          <w:lang w:val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B7775A" w:rsidRPr="00B4113A">
          <w:rPr>
            <w:color w:val="231F20"/>
            <w:lang w:val="ru-RU"/>
          </w:rPr>
          <w:t>2012</w:t>
        </w:r>
        <w:r>
          <w:rPr>
            <w:color w:val="231F20"/>
            <w:lang w:val="ru-RU"/>
          </w:rPr>
          <w:t xml:space="preserve"> г</w:t>
        </w:r>
      </w:smartTag>
      <w:r>
        <w:rPr>
          <w:color w:val="231F20"/>
          <w:lang w:val="ru-RU"/>
        </w:rPr>
        <w:t xml:space="preserve">. впервые сделает публично доступными отчёты о рецензировании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 xml:space="preserve">ов, предоставив всеобъемлющую, независимо проверенную информацию о показателях </w:t>
      </w:r>
      <w:r w:rsidR="003979C5">
        <w:rPr>
          <w:color w:val="231F20"/>
          <w:lang w:val="ru-RU"/>
        </w:rPr>
        <w:t>отдельных</w:t>
      </w:r>
      <w:r>
        <w:rPr>
          <w:color w:val="231F20"/>
          <w:lang w:val="ru-RU"/>
        </w:rPr>
        <w:t xml:space="preserve"> </w:t>
      </w:r>
      <w:r w:rsidR="003979C5">
        <w:rPr>
          <w:color w:val="231F20"/>
          <w:lang w:val="ru-RU"/>
        </w:rPr>
        <w:t>служб помощи</w:t>
      </w:r>
      <w:r>
        <w:rPr>
          <w:color w:val="231F20"/>
          <w:lang w:val="ru-RU"/>
        </w:rPr>
        <w:t xml:space="preserve"> при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hyperlink w:anchor="_bookmark25" w:history="1">
        <w:r w:rsidR="00B7775A" w:rsidRPr="00B4113A">
          <w:rPr>
            <w:color w:val="2E3092"/>
            <w:lang w:val="ru-RU"/>
          </w:rPr>
          <w:t>[53]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BB4FC4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Уже сейчас рекомендуется, чтобы пациенты с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обслуживались междисциплинарной </w:t>
      </w:r>
      <w:r w:rsidR="00757489">
        <w:rPr>
          <w:color w:val="231F20"/>
          <w:lang w:val="ru-RU"/>
        </w:rPr>
        <w:t>бригад</w:t>
      </w:r>
      <w:r>
        <w:rPr>
          <w:color w:val="231F20"/>
          <w:lang w:val="ru-RU"/>
        </w:rPr>
        <w:t>ой</w:t>
      </w:r>
      <w:r w:rsidRPr="00BB4FC4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специалистов – врачей, медсестёр и</w:t>
      </w:r>
      <w:r w:rsidRPr="00BB4FC4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смежных профессионалов в признанном специальном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 xml:space="preserve">е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20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CB77A8" w:rsidRDefault="00BB4FC4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48" w:name="_Toc392173637"/>
      <w:bookmarkStart w:id="49" w:name="_Toc392174814"/>
      <w:r w:rsidRPr="00CB77A8">
        <w:t xml:space="preserve">Модели </w:t>
      </w:r>
      <w:r w:rsidR="00A111E6" w:rsidRPr="00CB77A8">
        <w:t>помощи</w:t>
      </w:r>
      <w:r w:rsidR="00B7775A" w:rsidRPr="00CB77A8">
        <w:t xml:space="preserve">, </w:t>
      </w:r>
      <w:r w:rsidRPr="00CB77A8">
        <w:t>согласованные документы</w:t>
      </w:r>
      <w:bookmarkEnd w:id="48"/>
      <w:bookmarkEnd w:id="49"/>
    </w:p>
    <w:p w:rsidR="00B7775A" w:rsidRPr="00CB77A8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</w:rPr>
      </w:pPr>
    </w:p>
    <w:p w:rsidR="00B7775A" w:rsidRPr="00B4113A" w:rsidRDefault="00BB4FC4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Были охарактеризованы различные модели </w:t>
      </w:r>
      <w:r w:rsidR="00A111E6">
        <w:rPr>
          <w:color w:val="231F20"/>
          <w:lang w:val="ru-RU"/>
        </w:rPr>
        <w:t>помощи</w:t>
      </w:r>
      <w:r>
        <w:rPr>
          <w:color w:val="231F20"/>
          <w:lang w:val="ru-RU"/>
        </w:rPr>
        <w:t>.</w:t>
      </w:r>
      <w:r w:rsidR="005147EA">
        <w:rPr>
          <w:color w:val="231F20"/>
          <w:lang w:val="ru-RU"/>
        </w:rPr>
        <w:t xml:space="preserve"> Определение </w:t>
      </w:r>
      <w:r w:rsidR="009D29E3">
        <w:rPr>
          <w:color w:val="231F20"/>
          <w:lang w:val="ru-RU"/>
        </w:rPr>
        <w:t>Центр</w:t>
      </w:r>
      <w:r w:rsidR="005147EA">
        <w:rPr>
          <w:color w:val="231F20"/>
          <w:lang w:val="ru-RU"/>
        </w:rPr>
        <w:t>а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, </w:t>
      </w:r>
      <w:r w:rsidR="005147EA">
        <w:rPr>
          <w:color w:val="231F20"/>
          <w:lang w:val="ru-RU"/>
        </w:rPr>
        <w:t xml:space="preserve">число обслуживаемых </w:t>
      </w:r>
      <w:r w:rsidR="009D29E3">
        <w:rPr>
          <w:color w:val="231F20"/>
          <w:lang w:val="ru-RU"/>
        </w:rPr>
        <w:t>Центр</w:t>
      </w:r>
      <w:r w:rsidR="005147EA">
        <w:rPr>
          <w:color w:val="231F20"/>
          <w:lang w:val="ru-RU"/>
        </w:rPr>
        <w:t>ом пациентов</w:t>
      </w:r>
      <w:r w:rsidR="00B7775A" w:rsidRPr="00B4113A">
        <w:rPr>
          <w:color w:val="231F20"/>
          <w:lang w:val="ru-RU"/>
        </w:rPr>
        <w:t xml:space="preserve"> (</w:t>
      </w:r>
      <w:r w:rsidR="005147EA">
        <w:rPr>
          <w:color w:val="231F20"/>
          <w:lang w:val="ru-RU"/>
        </w:rPr>
        <w:t>нижний и</w:t>
      </w:r>
      <w:r w:rsidR="005147EA" w:rsidRPr="005147EA">
        <w:rPr>
          <w:color w:val="231F20"/>
          <w:lang w:val="ru-RU"/>
        </w:rPr>
        <w:t xml:space="preserve"> </w:t>
      </w:r>
      <w:r w:rsidR="005147EA">
        <w:rPr>
          <w:color w:val="231F20"/>
          <w:lang w:val="ru-RU"/>
        </w:rPr>
        <w:t>верхний пределы</w:t>
      </w:r>
      <w:r w:rsidR="00B7775A" w:rsidRPr="00B4113A">
        <w:rPr>
          <w:color w:val="231F20"/>
          <w:lang w:val="ru-RU"/>
        </w:rPr>
        <w:t>)</w:t>
      </w:r>
      <w:r w:rsidR="005147EA">
        <w:rPr>
          <w:color w:val="231F20"/>
          <w:lang w:val="ru-RU"/>
        </w:rPr>
        <w:t xml:space="preserve">, а также число и квалификация членов персонала приводятся в различных национальных и международных согласованных документах, включая документ о структуре </w:t>
      </w:r>
      <w:r w:rsidR="009D29E3">
        <w:rPr>
          <w:color w:val="231F20"/>
          <w:lang w:val="ru-RU"/>
        </w:rPr>
        <w:t>Центр</w:t>
      </w:r>
      <w:r w:rsidR="005147EA">
        <w:rPr>
          <w:color w:val="231F20"/>
          <w:lang w:val="ru-RU"/>
        </w:rPr>
        <w:t>а в этом приложении</w:t>
      </w:r>
      <w:r w:rsidR="00B7775A" w:rsidRPr="00B4113A">
        <w:rPr>
          <w:color w:val="231F20"/>
          <w:lang w:val="ru-RU"/>
        </w:rPr>
        <w:t xml:space="preserve"> </w:t>
      </w:r>
      <w:hyperlink w:anchor="_bookmark21" w:history="1">
        <w:r w:rsidR="00B7775A" w:rsidRPr="00B4113A">
          <w:rPr>
            <w:color w:val="2E3092"/>
            <w:lang w:val="ru-RU"/>
          </w:rPr>
          <w:t>[50,</w:t>
        </w:r>
        <w:r w:rsidR="00B85507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54,</w:t>
        </w:r>
        <w:r w:rsidR="00B85507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55]</w:t>
        </w:r>
      </w:hyperlink>
      <w:r w:rsidR="00B7775A" w:rsidRPr="00B4113A">
        <w:rPr>
          <w:color w:val="231F20"/>
          <w:lang w:val="ru-RU"/>
        </w:rPr>
        <w:t>.</w:t>
      </w:r>
    </w:p>
    <w:p w:rsidR="00B7775A" w:rsidRDefault="00B7775A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9"/>
      </w:tblGrid>
      <w:tr w:rsidR="00B579B4" w:rsidRPr="004B7E3F" w:rsidTr="00B579B4">
        <w:tc>
          <w:tcPr>
            <w:tcW w:w="5169" w:type="dxa"/>
          </w:tcPr>
          <w:p w:rsidR="00B579B4" w:rsidRPr="00B579B4" w:rsidRDefault="00B579B4" w:rsidP="00B579B4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79B4" w:rsidRPr="00B579B4" w:rsidRDefault="00B579B4" w:rsidP="00B579B4">
            <w:pPr>
              <w:pStyle w:val="a0"/>
              <w:spacing w:line="216" w:lineRule="auto"/>
              <w:ind w:left="0"/>
              <w:rPr>
                <w:lang w:val="ru-RU"/>
              </w:rPr>
            </w:pPr>
            <w:r w:rsidRPr="00B579B4">
              <w:rPr>
                <w:color w:val="231F20"/>
                <w:lang w:val="ru-RU"/>
              </w:rPr>
              <w:t>Вопросы и ответы</w:t>
            </w:r>
          </w:p>
          <w:p w:rsidR="00B579B4" w:rsidRPr="00B579B4" w:rsidRDefault="00B579B4" w:rsidP="00B579B4">
            <w:pPr>
              <w:spacing w:before="8" w:line="21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79B4" w:rsidRPr="00B579B4" w:rsidRDefault="00B579B4" w:rsidP="00B579B4">
            <w:pPr>
              <w:pStyle w:val="a0"/>
              <w:spacing w:line="216" w:lineRule="auto"/>
              <w:ind w:left="567" w:hanging="425"/>
              <w:jc w:val="both"/>
              <w:rPr>
                <w:lang w:val="ru-RU"/>
              </w:rPr>
            </w:pPr>
            <w:r w:rsidRPr="00B579B4">
              <w:rPr>
                <w:color w:val="231F20"/>
                <w:lang w:val="ru-RU"/>
              </w:rPr>
              <w:t>В1</w:t>
            </w:r>
            <w:r>
              <w:rPr>
                <w:color w:val="231F20"/>
                <w:lang w:val="ru-RU"/>
              </w:rPr>
              <w:tab/>
            </w:r>
            <w:r w:rsidRPr="00B579B4">
              <w:rPr>
                <w:color w:val="231F20"/>
                <w:lang w:val="ru-RU"/>
              </w:rPr>
              <w:t xml:space="preserve">Есть ли у нас национальное определение специального </w:t>
            </w:r>
            <w:r w:rsidR="009D29E3">
              <w:rPr>
                <w:color w:val="231F20"/>
                <w:lang w:val="ru-RU"/>
              </w:rPr>
              <w:t>Центр</w:t>
            </w:r>
            <w:r w:rsidRPr="00B579B4">
              <w:rPr>
                <w:color w:val="231F20"/>
                <w:lang w:val="ru-RU"/>
              </w:rPr>
              <w:t xml:space="preserve">а </w:t>
            </w:r>
            <w:r w:rsidRPr="00B579B4">
              <w:rPr>
                <w:color w:val="231F20"/>
              </w:rPr>
              <w:t>CF</w:t>
            </w:r>
            <w:r w:rsidRPr="00B579B4">
              <w:rPr>
                <w:color w:val="231F20"/>
                <w:lang w:val="ru-RU"/>
              </w:rPr>
              <w:t xml:space="preserve">? Можем ли мы согласовать число пациентов и требуемые должности персонала в </w:t>
            </w:r>
            <w:r w:rsidR="009D29E3">
              <w:rPr>
                <w:color w:val="231F20"/>
                <w:lang w:val="ru-RU"/>
              </w:rPr>
              <w:t>Центр</w:t>
            </w:r>
            <w:r w:rsidRPr="00B579B4">
              <w:rPr>
                <w:color w:val="231F20"/>
                <w:lang w:val="ru-RU"/>
              </w:rPr>
              <w:t xml:space="preserve">ах </w:t>
            </w:r>
            <w:r w:rsidRPr="00B579B4">
              <w:rPr>
                <w:color w:val="231F20"/>
              </w:rPr>
              <w:t>CF</w:t>
            </w:r>
            <w:r w:rsidRPr="00B579B4">
              <w:rPr>
                <w:color w:val="231F20"/>
                <w:lang w:val="ru-RU"/>
              </w:rPr>
              <w:t>?</w:t>
            </w:r>
          </w:p>
          <w:p w:rsidR="00B579B4" w:rsidRPr="00B579B4" w:rsidRDefault="00B579B4" w:rsidP="00B579B4">
            <w:pPr>
              <w:pStyle w:val="a0"/>
              <w:spacing w:line="216" w:lineRule="auto"/>
              <w:ind w:left="567" w:hanging="425"/>
              <w:jc w:val="both"/>
              <w:rPr>
                <w:lang w:val="ru-RU"/>
              </w:rPr>
            </w:pPr>
            <w:r w:rsidRPr="00B579B4">
              <w:rPr>
                <w:color w:val="231F20"/>
                <w:lang w:val="ru-RU"/>
              </w:rPr>
              <w:t>О</w:t>
            </w:r>
            <w:proofErr w:type="gramStart"/>
            <w:r w:rsidRPr="00B579B4">
              <w:rPr>
                <w:color w:val="231F20"/>
                <w:lang w:val="ru-RU"/>
              </w:rPr>
              <w:t>1</w:t>
            </w:r>
            <w:proofErr w:type="gramEnd"/>
            <w:r>
              <w:rPr>
                <w:color w:val="231F20"/>
                <w:lang w:val="ru-RU"/>
              </w:rPr>
              <w:tab/>
            </w:r>
            <w:r w:rsidRPr="00B579B4">
              <w:rPr>
                <w:color w:val="231F20"/>
                <w:lang w:val="ru-RU"/>
              </w:rPr>
              <w:t xml:space="preserve">Уровень квалификации, требуемый для лечения комплексных </w:t>
            </w:r>
            <w:proofErr w:type="spellStart"/>
            <w:r w:rsidRPr="00B579B4">
              <w:rPr>
                <w:color w:val="231F20"/>
                <w:lang w:val="ru-RU"/>
              </w:rPr>
              <w:t>многосистемных</w:t>
            </w:r>
            <w:proofErr w:type="spellEnd"/>
            <w:r w:rsidRPr="00B579B4">
              <w:rPr>
                <w:color w:val="231F20"/>
                <w:lang w:val="ru-RU"/>
              </w:rPr>
              <w:t xml:space="preserve"> симптомов и осложнений </w:t>
            </w:r>
            <w:r w:rsidRPr="00B579B4">
              <w:rPr>
                <w:color w:val="231F20"/>
              </w:rPr>
              <w:t>CF</w:t>
            </w:r>
            <w:r w:rsidRPr="00B579B4">
              <w:rPr>
                <w:color w:val="231F20"/>
                <w:lang w:val="ru-RU"/>
              </w:rPr>
              <w:t xml:space="preserve">, может достигаться только междисциплинарной бригадой обученных и опытных специалистов-профессионалов, которые постоянно видят </w:t>
            </w:r>
            <w:r w:rsidR="001C550B">
              <w:rPr>
                <w:color w:val="231F20"/>
                <w:lang w:val="ru-RU"/>
              </w:rPr>
              <w:t xml:space="preserve">достаточно большую </w:t>
            </w:r>
            <w:r w:rsidRPr="00B579B4">
              <w:rPr>
                <w:color w:val="231F20"/>
                <w:lang w:val="ru-RU"/>
              </w:rPr>
              <w:t xml:space="preserve">массу пациентов в специальных </w:t>
            </w:r>
            <w:r w:rsidR="009D29E3">
              <w:rPr>
                <w:color w:val="231F20"/>
                <w:lang w:val="ru-RU"/>
              </w:rPr>
              <w:t>Центр</w:t>
            </w:r>
            <w:r w:rsidRPr="00B579B4">
              <w:rPr>
                <w:color w:val="231F20"/>
                <w:lang w:val="ru-RU"/>
              </w:rPr>
              <w:t xml:space="preserve">ах </w:t>
            </w:r>
            <w:r w:rsidRPr="00B579B4">
              <w:rPr>
                <w:color w:val="231F20"/>
              </w:rPr>
              <w:t>CF</w:t>
            </w:r>
            <w:r w:rsidRPr="00B579B4">
              <w:rPr>
                <w:color w:val="231F20"/>
                <w:lang w:val="ru-RU"/>
              </w:rPr>
              <w:t>.</w:t>
            </w:r>
          </w:p>
          <w:p w:rsidR="00B579B4" w:rsidRPr="00B579B4" w:rsidRDefault="00B579B4" w:rsidP="00B579B4">
            <w:pPr>
              <w:pStyle w:val="a0"/>
              <w:spacing w:line="216" w:lineRule="auto"/>
              <w:ind w:left="567" w:hanging="425"/>
              <w:jc w:val="both"/>
              <w:rPr>
                <w:lang w:val="ru-RU"/>
              </w:rPr>
            </w:pPr>
            <w:r w:rsidRPr="00B579B4">
              <w:rPr>
                <w:color w:val="231F20"/>
                <w:lang w:val="ru-RU"/>
              </w:rPr>
              <w:t>В2</w:t>
            </w:r>
            <w:proofErr w:type="gramStart"/>
            <w:r>
              <w:rPr>
                <w:color w:val="231F20"/>
                <w:lang w:val="ru-RU"/>
              </w:rPr>
              <w:tab/>
            </w:r>
            <w:r w:rsidRPr="00B579B4">
              <w:rPr>
                <w:color w:val="231F20"/>
                <w:lang w:val="ru-RU"/>
              </w:rPr>
              <w:t>Е</w:t>
            </w:r>
            <w:proofErr w:type="gramEnd"/>
            <w:r w:rsidRPr="00B579B4">
              <w:rPr>
                <w:color w:val="231F20"/>
                <w:lang w:val="ru-RU"/>
              </w:rPr>
              <w:t xml:space="preserve">сть ли у нас согласие относительно ключевых показателей для оценки эффективности специальных </w:t>
            </w:r>
            <w:r w:rsidR="009D29E3">
              <w:rPr>
                <w:color w:val="231F20"/>
                <w:lang w:val="ru-RU"/>
              </w:rPr>
              <w:t>Центр</w:t>
            </w:r>
            <w:r w:rsidRPr="00B579B4">
              <w:rPr>
                <w:color w:val="231F20"/>
                <w:lang w:val="ru-RU"/>
              </w:rPr>
              <w:t>ов</w:t>
            </w:r>
            <w:r w:rsidR="001C550B">
              <w:rPr>
                <w:color w:val="231F20"/>
                <w:lang w:val="ru-RU"/>
              </w:rPr>
              <w:t xml:space="preserve"> </w:t>
            </w:r>
            <w:r w:rsidR="001C550B">
              <w:rPr>
                <w:color w:val="231F20"/>
              </w:rPr>
              <w:t>CF</w:t>
            </w:r>
            <w:r w:rsidRPr="00B579B4">
              <w:rPr>
                <w:color w:val="231F20"/>
                <w:lang w:val="ru-RU"/>
              </w:rPr>
              <w:t>?</w:t>
            </w:r>
          </w:p>
          <w:p w:rsidR="00B579B4" w:rsidRPr="00B579B4" w:rsidRDefault="00B579B4" w:rsidP="00B579B4">
            <w:pPr>
              <w:pStyle w:val="a0"/>
              <w:spacing w:line="216" w:lineRule="auto"/>
              <w:ind w:left="567" w:hanging="425"/>
              <w:jc w:val="both"/>
              <w:rPr>
                <w:lang w:val="ru-RU"/>
              </w:rPr>
            </w:pPr>
            <w:r w:rsidRPr="00B579B4">
              <w:rPr>
                <w:color w:val="231F20"/>
                <w:lang w:val="ru-RU"/>
              </w:rPr>
              <w:t>О2</w:t>
            </w:r>
            <w:r>
              <w:rPr>
                <w:color w:val="231F20"/>
                <w:lang w:val="ru-RU"/>
              </w:rPr>
              <w:tab/>
            </w:r>
            <w:r w:rsidRPr="00B579B4">
              <w:rPr>
                <w:color w:val="231F20"/>
                <w:lang w:val="ru-RU"/>
              </w:rPr>
              <w:t>Ниже приведены примеры ключевых показателей, которые используются во многих странах:</w:t>
            </w:r>
          </w:p>
          <w:p w:rsidR="00B579B4" w:rsidRPr="00B579B4" w:rsidRDefault="00B579B4" w:rsidP="00B579B4">
            <w:pPr>
              <w:pStyle w:val="a0"/>
              <w:numPr>
                <w:ilvl w:val="2"/>
                <w:numId w:val="8"/>
              </w:numPr>
              <w:spacing w:line="216" w:lineRule="auto"/>
              <w:ind w:left="993" w:hanging="284"/>
              <w:rPr>
                <w:lang w:val="ru-RU"/>
              </w:rPr>
            </w:pPr>
            <w:r w:rsidRPr="00B579B4">
              <w:rPr>
                <w:color w:val="231F20"/>
                <w:lang w:val="ru-RU"/>
              </w:rPr>
              <w:t xml:space="preserve">Микробиология, частота новых и хронических инфекций, данные о функциях лёгких, возрастные группы; </w:t>
            </w:r>
          </w:p>
          <w:p w:rsidR="00B579B4" w:rsidRPr="00B579B4" w:rsidRDefault="00B24692" w:rsidP="00B579B4">
            <w:pPr>
              <w:pStyle w:val="a0"/>
              <w:numPr>
                <w:ilvl w:val="2"/>
                <w:numId w:val="8"/>
              </w:numPr>
              <w:spacing w:before="1" w:line="216" w:lineRule="auto"/>
              <w:ind w:left="993" w:hanging="284"/>
              <w:rPr>
                <w:lang w:val="ru-RU"/>
              </w:rPr>
            </w:pPr>
            <w:r>
              <w:rPr>
                <w:color w:val="231F20"/>
                <w:lang w:val="ru-RU"/>
              </w:rPr>
              <w:t xml:space="preserve">Физические данные/состояние питания </w:t>
            </w:r>
            <w:r w:rsidR="00B579B4" w:rsidRPr="00B579B4">
              <w:rPr>
                <w:color w:val="231F20"/>
                <w:lang w:val="ru-RU"/>
              </w:rPr>
              <w:t>(перцентиль индекса массы тела, индекс массы тела, возрастные группы).</w:t>
            </w:r>
          </w:p>
          <w:p w:rsidR="00B579B4" w:rsidRPr="00B579B4" w:rsidRDefault="00B579B4" w:rsidP="00B579B4">
            <w:pPr>
              <w:pStyle w:val="a0"/>
              <w:spacing w:line="216" w:lineRule="auto"/>
              <w:ind w:left="567" w:hanging="425"/>
              <w:rPr>
                <w:lang w:val="ru-RU"/>
              </w:rPr>
            </w:pPr>
            <w:r w:rsidRPr="00B579B4">
              <w:rPr>
                <w:color w:val="231F20"/>
                <w:lang w:val="ru-RU"/>
              </w:rPr>
              <w:t xml:space="preserve">[Более подробно см. </w:t>
            </w:r>
            <w:hyperlink w:anchor="_bookmark6" w:history="1">
              <w:r w:rsidRPr="00B579B4">
                <w:rPr>
                  <w:color w:val="2E3092"/>
                  <w:lang w:val="ru-RU"/>
                </w:rPr>
                <w:t>Раздел 6</w:t>
              </w:r>
            </w:hyperlink>
            <w:r w:rsidRPr="00B579B4">
              <w:rPr>
                <w:color w:val="231F20"/>
                <w:lang w:val="ru-RU"/>
              </w:rPr>
              <w:t>].</w:t>
            </w:r>
          </w:p>
          <w:p w:rsidR="00B579B4" w:rsidRPr="00B579B4" w:rsidRDefault="00B579B4" w:rsidP="00B579B4">
            <w:pPr>
              <w:spacing w:before="19" w:line="216" w:lineRule="auto"/>
              <w:ind w:left="567" w:hanging="425"/>
              <w:rPr>
                <w:rFonts w:ascii="Times New Roman" w:hAnsi="Times New Roman"/>
                <w:lang w:val="ru-RU"/>
              </w:rPr>
            </w:pPr>
          </w:p>
          <w:p w:rsidR="00B579B4" w:rsidRPr="00B579B4" w:rsidRDefault="00B579B4" w:rsidP="00B579B4">
            <w:pPr>
              <w:pStyle w:val="a0"/>
              <w:spacing w:before="9" w:line="216" w:lineRule="auto"/>
              <w:ind w:left="567" w:hanging="425"/>
              <w:jc w:val="both"/>
              <w:rPr>
                <w:lang w:val="ru-RU"/>
              </w:rPr>
            </w:pPr>
            <w:r w:rsidRPr="00B579B4">
              <w:rPr>
                <w:color w:val="231F20"/>
                <w:lang w:val="ru-RU"/>
              </w:rPr>
              <w:t>В3</w:t>
            </w:r>
            <w:proofErr w:type="gramStart"/>
            <w:r>
              <w:rPr>
                <w:color w:val="231F20"/>
                <w:lang w:val="ru-RU"/>
              </w:rPr>
              <w:tab/>
            </w:r>
            <w:r w:rsidRPr="00B579B4">
              <w:rPr>
                <w:color w:val="231F20"/>
                <w:lang w:val="ru-RU"/>
              </w:rPr>
              <w:t>К</w:t>
            </w:r>
            <w:proofErr w:type="gramEnd"/>
            <w:r w:rsidRPr="00B579B4">
              <w:rPr>
                <w:color w:val="231F20"/>
                <w:lang w:val="ru-RU"/>
              </w:rPr>
              <w:t xml:space="preserve">ак сбор данных и публикация сведений о лечебном </w:t>
            </w:r>
            <w:r w:rsidR="00B24692">
              <w:rPr>
                <w:color w:val="231F20"/>
              </w:rPr>
              <w:t>CF</w:t>
            </w:r>
            <w:r w:rsidR="00B24692" w:rsidRPr="00B24692">
              <w:rPr>
                <w:color w:val="231F20"/>
                <w:lang w:val="ru-RU"/>
              </w:rPr>
              <w:t xml:space="preserve"> </w:t>
            </w:r>
            <w:r w:rsidR="009D29E3">
              <w:rPr>
                <w:color w:val="231F20"/>
                <w:lang w:val="ru-RU"/>
              </w:rPr>
              <w:t>Центр</w:t>
            </w:r>
            <w:r w:rsidRPr="00B579B4">
              <w:rPr>
                <w:color w:val="231F20"/>
                <w:lang w:val="ru-RU"/>
              </w:rPr>
              <w:t>е</w:t>
            </w:r>
            <w:r w:rsidR="00B24692" w:rsidRPr="00B24692">
              <w:rPr>
                <w:color w:val="231F20"/>
                <w:lang w:val="ru-RU"/>
              </w:rPr>
              <w:t xml:space="preserve"> </w:t>
            </w:r>
            <w:r w:rsidRPr="00B579B4">
              <w:rPr>
                <w:color w:val="231F20"/>
                <w:lang w:val="ru-RU"/>
              </w:rPr>
              <w:t>может стать частью инициативы по улучшению качества?</w:t>
            </w:r>
          </w:p>
          <w:p w:rsidR="00B579B4" w:rsidRDefault="00B579B4" w:rsidP="00B579B4">
            <w:pPr>
              <w:spacing w:line="216" w:lineRule="auto"/>
              <w:ind w:left="567" w:hanging="4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79B4">
              <w:rPr>
                <w:rFonts w:ascii="Times New Roman" w:eastAsia="Times New Roman" w:hAnsi="Times New Roman"/>
                <w:color w:val="231F20"/>
                <w:sz w:val="20"/>
                <w:szCs w:val="20"/>
                <w:lang w:val="ru-RU"/>
              </w:rPr>
              <w:t>О3</w:t>
            </w:r>
            <w:r w:rsidRPr="00B579B4">
              <w:rPr>
                <w:rFonts w:ascii="Times New Roman" w:eastAsia="Times New Roman" w:hAnsi="Times New Roman"/>
                <w:color w:val="231F20"/>
                <w:sz w:val="20"/>
                <w:szCs w:val="20"/>
                <w:lang w:val="ru-RU"/>
              </w:rPr>
              <w:tab/>
              <w:t xml:space="preserve">Через обмен данными может укрепиться партнёрство между пациентами и медицинским учреждением. Анализ данных и проведение национальных программ рецензирования можно использовать для сертификации отдельных </w:t>
            </w:r>
            <w:r w:rsidR="009D29E3">
              <w:rPr>
                <w:rFonts w:ascii="Times New Roman" w:eastAsia="Times New Roman" w:hAnsi="Times New Roman"/>
                <w:color w:val="231F20"/>
                <w:sz w:val="20"/>
                <w:szCs w:val="20"/>
                <w:lang w:val="ru-RU"/>
              </w:rPr>
              <w:t>Центр</w:t>
            </w:r>
            <w:r w:rsidRPr="00B579B4">
              <w:rPr>
                <w:rFonts w:ascii="Times New Roman" w:eastAsia="Times New Roman" w:hAnsi="Times New Roman"/>
                <w:color w:val="231F20"/>
                <w:sz w:val="20"/>
                <w:szCs w:val="20"/>
                <w:lang w:val="ru-RU"/>
              </w:rPr>
              <w:t>ов CF. Это может послужить основой для политических действий в системе здравоохранения, и для улучшения осознания вопросов качества на всех уровнях.</w:t>
            </w:r>
          </w:p>
        </w:tc>
      </w:tr>
    </w:tbl>
    <w:p w:rsidR="00B579B4" w:rsidRDefault="00B579B4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445A4D" w:rsidRPr="00445A4D" w:rsidRDefault="00445A4D" w:rsidP="00AA6857">
      <w:pPr>
        <w:pStyle w:val="a0"/>
        <w:spacing w:before="9" w:line="216" w:lineRule="auto"/>
        <w:ind w:left="0" w:hanging="324"/>
        <w:jc w:val="both"/>
        <w:rPr>
          <w:color w:val="231F20"/>
          <w:lang w:val="ru-RU"/>
        </w:rPr>
      </w:pPr>
    </w:p>
    <w:p w:rsidR="00B7775A" w:rsidRPr="00B579B4" w:rsidRDefault="00B7775A" w:rsidP="00AA6857">
      <w:pPr>
        <w:spacing w:before="240" w:line="216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B4113A">
        <w:rPr>
          <w:rFonts w:ascii="Times New Roman" w:hAnsi="Times New Roman"/>
          <w:lang w:val="ru-RU"/>
        </w:rPr>
        <w:br w:type="column"/>
      </w:r>
      <w:r w:rsidR="009064F8" w:rsidRPr="00B579B4">
        <w:rPr>
          <w:rFonts w:ascii="Times New Roman" w:hAnsi="Times New Roman"/>
          <w:b/>
          <w:color w:val="231F20"/>
          <w:sz w:val="16"/>
          <w:szCs w:val="16"/>
          <w:lang w:val="ru-RU"/>
        </w:rPr>
        <w:lastRenderedPageBreak/>
        <w:t>Таблица</w:t>
      </w:r>
      <w:r w:rsidRPr="00B579B4">
        <w:rPr>
          <w:rFonts w:ascii="Times New Roman" w:hAnsi="Times New Roman"/>
          <w:b/>
          <w:color w:val="231F20"/>
          <w:sz w:val="16"/>
          <w:szCs w:val="16"/>
          <w:lang w:val="ru-RU"/>
        </w:rPr>
        <w:t xml:space="preserve"> 1</w:t>
      </w:r>
    </w:p>
    <w:p w:rsidR="00B7775A" w:rsidRPr="00B24692" w:rsidRDefault="009064F8" w:rsidP="00B579B4">
      <w:pPr>
        <w:spacing w:after="60" w:line="216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24692">
        <w:rPr>
          <w:rFonts w:ascii="Times New Roman" w:hAnsi="Times New Roman"/>
          <w:color w:val="231F20"/>
          <w:sz w:val="18"/>
          <w:szCs w:val="18"/>
          <w:lang w:val="ru-RU"/>
        </w:rPr>
        <w:t>Управление качеством при обслуживании пациента</w:t>
      </w:r>
      <w:r w:rsidR="00B7775A" w:rsidRPr="00B24692">
        <w:rPr>
          <w:rFonts w:ascii="Times New Roman" w:hAnsi="Times New Roman"/>
          <w:color w:val="231F20"/>
          <w:sz w:val="18"/>
          <w:szCs w:val="18"/>
          <w:lang w:val="ru-RU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2"/>
      </w:tblGrid>
      <w:tr w:rsidR="00B7775A" w:rsidRPr="00B24692">
        <w:trPr>
          <w:trHeight w:val="317"/>
        </w:trPr>
        <w:tc>
          <w:tcPr>
            <w:tcW w:w="5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775A" w:rsidRPr="00B24692" w:rsidRDefault="009064F8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Практические меры и инструменты</w:t>
            </w:r>
          </w:p>
        </w:tc>
      </w:tr>
      <w:tr w:rsidR="00B7775A" w:rsidRPr="004B7E3F" w:rsidTr="00B579B4">
        <w:trPr>
          <w:trHeight w:val="1239"/>
        </w:trPr>
        <w:tc>
          <w:tcPr>
            <w:tcW w:w="5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775A" w:rsidRPr="00B24692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="009064F8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Электронная документация пациента</w:t>
            </w:r>
          </w:p>
          <w:p w:rsidR="00B7775A" w:rsidRPr="00B24692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="00B24692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Графики наблюдения пациента</w:t>
            </w:r>
          </w:p>
          <w:p w:rsidR="00B7775A" w:rsidRPr="00B24692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="009064F8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Совещания </w:t>
            </w:r>
            <w:r w:rsidR="00757489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бригад</w:t>
            </w:r>
            <w:r w:rsidR="009064F8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ы</w:t>
            </w:r>
            <w:r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9064F8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CF, обсуждение отдельных пациентов</w:t>
            </w:r>
          </w:p>
          <w:p w:rsidR="00B7775A" w:rsidRPr="00B24692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="009064F8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Постановка целей в качестве</w:t>
            </w:r>
          </w:p>
          <w:p w:rsidR="00B7775A" w:rsidRPr="00B24692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="00B24692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Перечни пациентов и центров</w:t>
            </w:r>
          </w:p>
          <w:p w:rsidR="00B7775A" w:rsidRPr="00B24692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="009064F8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Соблюдение </w:t>
            </w:r>
            <w:r w:rsidR="00B24692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руководств</w:t>
            </w:r>
          </w:p>
          <w:p w:rsidR="00B7775A" w:rsidRPr="00B24692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="009064F8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Планируемые интервенции</w:t>
            </w:r>
          </w:p>
          <w:p w:rsidR="00B7775A" w:rsidRPr="00B24692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="0046577F" w:rsidRPr="00B2469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Обучение и практические занятия врачей, семей и пациентов</w:t>
            </w:r>
          </w:p>
        </w:tc>
      </w:tr>
      <w:tr w:rsidR="00B7775A" w:rsidRPr="00B24692">
        <w:trPr>
          <w:trHeight w:val="451"/>
        </w:trPr>
        <w:tc>
          <w:tcPr>
            <w:tcW w:w="52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775A" w:rsidRPr="00B24692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4692">
              <w:rPr>
                <w:rFonts w:ascii="Times New Roman" w:hAnsi="Times New Roman"/>
                <w:color w:val="000000"/>
                <w:sz w:val="16"/>
                <w:szCs w:val="16"/>
              </w:rPr>
              <w:t>CF</w:t>
            </w:r>
            <w:r w:rsidR="0046577F" w:rsidRPr="00B2469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–</w:t>
            </w:r>
            <w:r w:rsidRPr="00B246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6577F" w:rsidRPr="00B2469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кистозный фиброз</w:t>
            </w:r>
            <w:r w:rsidRPr="00B2469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B7775A" w:rsidRPr="00B4113A" w:rsidRDefault="0046577F" w:rsidP="006640DC">
      <w:pPr>
        <w:pStyle w:val="1"/>
      </w:pPr>
      <w:bookmarkStart w:id="50" w:name="_Toc392173638"/>
      <w:bookmarkStart w:id="51" w:name="_Toc392174743"/>
      <w:bookmarkStart w:id="52" w:name="_Toc392174815"/>
      <w:r w:rsidRPr="00CB77A8">
        <w:t>Управление качеством на региональном и национальном уровнях</w:t>
      </w:r>
      <w:bookmarkEnd w:id="50"/>
      <w:bookmarkEnd w:id="51"/>
      <w:bookmarkEnd w:id="52"/>
    </w:p>
    <w:p w:rsidR="00B7775A" w:rsidRPr="00B4113A" w:rsidRDefault="00B7775A" w:rsidP="00AA6857">
      <w:pPr>
        <w:spacing w:before="9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46577F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proofErr w:type="gramStart"/>
      <w:r>
        <w:rPr>
          <w:color w:val="231F20"/>
          <w:lang w:val="ru-RU"/>
        </w:rPr>
        <w:t>Фундаментальное требование к функциональной и эффективной системе здравоохранения заключается в том, чтобы все участники</w:t>
      </w:r>
      <w:r w:rsidR="00B7775A" w:rsidRPr="00B4113A">
        <w:rPr>
          <w:color w:val="231F20"/>
          <w:lang w:val="ru-RU"/>
        </w:rPr>
        <w:t xml:space="preserve"> – </w:t>
      </w:r>
      <w:r>
        <w:rPr>
          <w:color w:val="231F20"/>
          <w:lang w:val="ru-RU"/>
        </w:rPr>
        <w:t>пациенты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семьи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плательщики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лечащие профессионалы, руководители системы здравоохранения и общество</w:t>
      </w:r>
      <w:r w:rsidR="00B7775A" w:rsidRPr="00B4113A">
        <w:rPr>
          <w:color w:val="231F20"/>
          <w:lang w:val="ru-RU"/>
        </w:rPr>
        <w:t xml:space="preserve"> – </w:t>
      </w:r>
      <w:r>
        <w:rPr>
          <w:color w:val="231F20"/>
          <w:lang w:val="ru-RU"/>
        </w:rPr>
        <w:t xml:space="preserve">достигали улучшения </w:t>
      </w:r>
      <w:r w:rsidR="00C56595">
        <w:rPr>
          <w:color w:val="231F20"/>
          <w:lang w:val="ru-RU"/>
        </w:rPr>
        <w:t>результат</w:t>
      </w:r>
      <w:r>
        <w:rPr>
          <w:color w:val="231F20"/>
          <w:lang w:val="ru-RU"/>
        </w:rPr>
        <w:t>а для пациентов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лучшего профессионального развития и лучшей деятельности лечебных учреждений</w:t>
      </w:r>
      <w:r w:rsidR="00B7775A" w:rsidRPr="00B4113A">
        <w:rPr>
          <w:color w:val="231F20"/>
          <w:lang w:val="ru-RU"/>
        </w:rPr>
        <w:t xml:space="preserve"> </w:t>
      </w:r>
      <w:hyperlink w:anchor="_bookmark27" w:history="1">
        <w:r w:rsidR="00B7775A" w:rsidRPr="00B4113A">
          <w:rPr>
            <w:color w:val="2E3092"/>
            <w:lang w:val="ru-RU"/>
          </w:rPr>
          <w:t>[56]</w:t>
        </w:r>
      </w:hyperlink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Качество и безопасность будут следствием функционального взаимодействия между лечебным учреждением и пациентом на микросистемном уровне, но на них влияет наличие физических ресурсов</w:t>
      </w:r>
      <w:proofErr w:type="gramEnd"/>
      <w:r>
        <w:rPr>
          <w:color w:val="231F20"/>
          <w:lang w:val="ru-RU"/>
        </w:rPr>
        <w:t>, достаточность финансирования и политика в сфере здравоохранения.</w:t>
      </w:r>
    </w:p>
    <w:p w:rsidR="00B7775A" w:rsidRPr="00B4113A" w:rsidRDefault="00B7775A" w:rsidP="00AA6857">
      <w:pPr>
        <w:spacing w:before="10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CB77A8" w:rsidRDefault="0046577F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53" w:name="_Toc392173639"/>
      <w:bookmarkStart w:id="54" w:name="_Toc392174816"/>
      <w:r w:rsidRPr="00CB77A8">
        <w:t>Политика в сфере здравоохранения</w:t>
      </w:r>
      <w:bookmarkEnd w:id="53"/>
      <w:bookmarkEnd w:id="54"/>
    </w:p>
    <w:p w:rsidR="00B7775A" w:rsidRPr="00CB77A8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</w:rPr>
      </w:pPr>
    </w:p>
    <w:p w:rsidR="00B7775A" w:rsidRPr="00B4113A" w:rsidRDefault="0046577F" w:rsidP="001D6381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Политика в сфере здравоохранения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на </w:t>
      </w:r>
      <w:proofErr w:type="spellStart"/>
      <w:r>
        <w:rPr>
          <w:color w:val="231F20"/>
          <w:lang w:val="ru-RU"/>
        </w:rPr>
        <w:t>макроси</w:t>
      </w:r>
      <w:r w:rsidR="006A760D">
        <w:rPr>
          <w:color w:val="231F20"/>
          <w:lang w:val="ru-RU"/>
        </w:rPr>
        <w:t>с</w:t>
      </w:r>
      <w:r>
        <w:rPr>
          <w:color w:val="231F20"/>
          <w:lang w:val="ru-RU"/>
        </w:rPr>
        <w:t>темном</w:t>
      </w:r>
      <w:proofErr w:type="spellEnd"/>
      <w:r>
        <w:rPr>
          <w:color w:val="231F20"/>
          <w:lang w:val="ru-RU"/>
        </w:rPr>
        <w:t xml:space="preserve"> уровне</w:t>
      </w:r>
      <w:r w:rsidR="00B7775A" w:rsidRPr="00B4113A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национальный или региональный уровень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в зависимости от страны</w:t>
      </w:r>
      <w:r w:rsidR="00B7775A" w:rsidRPr="00B4113A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>включает</w:t>
      </w:r>
      <w:r w:rsidR="00B7775A" w:rsidRPr="00B4113A">
        <w:rPr>
          <w:color w:val="231F20"/>
          <w:lang w:val="ru-RU"/>
        </w:rPr>
        <w:t>:</w:t>
      </w:r>
      <w:r w:rsidR="001D6381">
        <w:rPr>
          <w:color w:val="231F20"/>
          <w:lang w:val="ru-RU"/>
        </w:rPr>
        <w:t xml:space="preserve"> </w:t>
      </w:r>
      <w:r w:rsidR="00B7775A" w:rsidRPr="00B4113A">
        <w:rPr>
          <w:color w:val="231F20"/>
          <w:lang w:val="ru-RU"/>
        </w:rPr>
        <w:t xml:space="preserve">1) </w:t>
      </w:r>
      <w:r>
        <w:rPr>
          <w:color w:val="231F20"/>
          <w:lang w:val="ru-RU"/>
        </w:rPr>
        <w:t>Аккредитацию качества лечебных учреждений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на основании профессиональной практической оценки</w:t>
      </w:r>
      <w:r w:rsidR="00B7775A" w:rsidRPr="00B4113A">
        <w:rPr>
          <w:color w:val="231F20"/>
          <w:lang w:val="ru-RU"/>
        </w:rPr>
        <w:t xml:space="preserve">; 2) </w:t>
      </w:r>
      <w:r>
        <w:rPr>
          <w:color w:val="231F20"/>
          <w:lang w:val="ru-RU"/>
        </w:rPr>
        <w:t>Управление риском</w:t>
      </w:r>
      <w:r w:rsidR="00B7775A" w:rsidRPr="00B4113A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например для снижения ятрогенной заболеваемости и улучшения гигиенических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мероприятий</w:t>
      </w:r>
      <w:r w:rsidR="00B7775A" w:rsidRPr="00B4113A">
        <w:rPr>
          <w:color w:val="231F20"/>
          <w:lang w:val="ru-RU"/>
        </w:rPr>
        <w:t xml:space="preserve">; 3) </w:t>
      </w:r>
      <w:r>
        <w:rPr>
          <w:color w:val="231F20"/>
          <w:lang w:val="ru-RU"/>
        </w:rPr>
        <w:t>Профессиональное развитие путём непрерывного образования и премирования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46577F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Частные </w:t>
      </w:r>
      <w:r w:rsidR="006A760D">
        <w:rPr>
          <w:color w:val="231F20"/>
          <w:lang w:val="ru-RU"/>
        </w:rPr>
        <w:t>инициативы</w:t>
      </w:r>
      <w:r w:rsidR="00B7775A" w:rsidRPr="00B4113A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такие как </w:t>
      </w:r>
      <w:r w:rsidR="006A760D">
        <w:rPr>
          <w:color w:val="231F20"/>
          <w:lang w:val="ru-RU"/>
        </w:rPr>
        <w:t>деятельность</w:t>
      </w:r>
      <w:r>
        <w:rPr>
          <w:color w:val="231F20"/>
          <w:lang w:val="ru-RU"/>
        </w:rPr>
        <w:t xml:space="preserve"> фармацевтически</w:t>
      </w:r>
      <w:r w:rsidR="006A760D">
        <w:rPr>
          <w:color w:val="231F20"/>
          <w:lang w:val="ru-RU"/>
        </w:rPr>
        <w:t>х</w:t>
      </w:r>
      <w:r>
        <w:rPr>
          <w:color w:val="231F20"/>
          <w:lang w:val="ru-RU"/>
        </w:rPr>
        <w:t xml:space="preserve"> компани</w:t>
      </w:r>
      <w:r w:rsidR="006A760D">
        <w:rPr>
          <w:color w:val="231F20"/>
          <w:lang w:val="ru-RU"/>
        </w:rPr>
        <w:t>й</w:t>
      </w:r>
      <w:r>
        <w:rPr>
          <w:color w:val="231F20"/>
          <w:lang w:val="ru-RU"/>
        </w:rPr>
        <w:t xml:space="preserve"> или </w:t>
      </w:r>
      <w:r w:rsidR="003134F4">
        <w:rPr>
          <w:color w:val="231F20"/>
          <w:lang w:val="ru-RU"/>
        </w:rPr>
        <w:t>инициатив</w:t>
      </w:r>
      <w:r w:rsidR="006A760D">
        <w:rPr>
          <w:color w:val="231F20"/>
          <w:lang w:val="ru-RU"/>
        </w:rPr>
        <w:t>ы</w:t>
      </w:r>
      <w:r w:rsidR="003134F4">
        <w:rPr>
          <w:color w:val="231F20"/>
          <w:lang w:val="ru-RU"/>
        </w:rPr>
        <w:t xml:space="preserve"> обществ пациентов и семей, могут дополнять национальную политику, либо противоречить ей.</w:t>
      </w:r>
      <w:r w:rsidR="00B7775A" w:rsidRPr="00B4113A">
        <w:rPr>
          <w:color w:val="231F20"/>
          <w:lang w:val="ru-RU"/>
        </w:rPr>
        <w:t xml:space="preserve"> </w:t>
      </w:r>
      <w:r w:rsidR="003134F4">
        <w:rPr>
          <w:color w:val="231F20"/>
          <w:lang w:val="ru-RU"/>
        </w:rPr>
        <w:t>Национальная или региональная политика здравоохранения и частные инициативы должны соединяться в согласованное стимулирование для поддержки участия профессионалов в непрерывном улучшении качества с течением времени</w:t>
      </w:r>
      <w:r w:rsidR="00B7775A" w:rsidRPr="00B4113A">
        <w:rPr>
          <w:color w:val="231F20"/>
          <w:lang w:val="ru-RU"/>
        </w:rPr>
        <w:t>.</w:t>
      </w:r>
      <w:r w:rsidR="003134F4">
        <w:rPr>
          <w:color w:val="231F20"/>
          <w:lang w:val="ru-RU"/>
        </w:rPr>
        <w:t xml:space="preserve"> Пример тому – связь между скринингом новорождённых и последующим лечением вновь выявленных пациентов в </w:t>
      </w:r>
      <w:r w:rsidR="00B24692">
        <w:rPr>
          <w:color w:val="231F20"/>
        </w:rPr>
        <w:t>CF</w:t>
      </w:r>
      <w:r w:rsidR="00B24692" w:rsidRPr="00B24692">
        <w:rPr>
          <w:color w:val="231F20"/>
          <w:lang w:val="ru-RU"/>
        </w:rPr>
        <w:t xml:space="preserve"> </w:t>
      </w:r>
      <w:r w:rsidR="009D29E3">
        <w:rPr>
          <w:color w:val="231F20"/>
          <w:lang w:val="ru-RU"/>
        </w:rPr>
        <w:t>Центр</w:t>
      </w:r>
      <w:r w:rsidR="003134F4">
        <w:rPr>
          <w:color w:val="231F20"/>
          <w:lang w:val="ru-RU"/>
        </w:rPr>
        <w:t xml:space="preserve">е </w:t>
      </w:r>
      <w:proofErr w:type="gramStart"/>
      <w:r w:rsidR="00B24692">
        <w:rPr>
          <w:color w:val="231F20"/>
          <w:lang w:val="ru-RU"/>
        </w:rPr>
        <w:t>определенные</w:t>
      </w:r>
      <w:proofErr w:type="gramEnd"/>
      <w:r w:rsidR="00B24692">
        <w:rPr>
          <w:color w:val="231F20"/>
          <w:lang w:val="ru-RU"/>
        </w:rPr>
        <w:t xml:space="preserve"> консенсусом</w:t>
      </w:r>
      <w:r w:rsidR="00B7775A" w:rsidRPr="00B4113A">
        <w:rPr>
          <w:color w:val="231F20"/>
          <w:lang w:val="ru-RU"/>
        </w:rPr>
        <w:t xml:space="preserve"> </w:t>
      </w:r>
      <w:hyperlink w:anchor="_bookmark28" w:history="1">
        <w:r w:rsidR="00B7775A" w:rsidRPr="00B4113A">
          <w:rPr>
            <w:color w:val="2E3092"/>
            <w:lang w:val="ru-RU"/>
          </w:rPr>
          <w:t>[57]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3134F4" w:rsidP="00AA6857">
      <w:pPr>
        <w:pStyle w:val="a0"/>
        <w:spacing w:line="216" w:lineRule="auto"/>
        <w:ind w:left="0" w:firstLine="238"/>
        <w:jc w:val="both"/>
        <w:rPr>
          <w:color w:val="231F20"/>
          <w:lang w:val="ru-RU"/>
        </w:rPr>
      </w:pPr>
      <w:r>
        <w:rPr>
          <w:color w:val="231F20"/>
          <w:lang w:val="ru-RU"/>
        </w:rPr>
        <w:t xml:space="preserve">С точки зрения европейской политики здравоохранения,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классифицирован как «редкое заболевание»</w:t>
      </w:r>
      <w:r w:rsidR="00B7775A" w:rsidRPr="00B4113A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т</w:t>
      </w:r>
      <w:r w:rsidR="00B7775A" w:rsidRPr="00B4113A">
        <w:rPr>
          <w:color w:val="231F20"/>
          <w:lang w:val="ru-RU"/>
        </w:rPr>
        <w:t>.</w:t>
      </w:r>
      <w:r w:rsidR="00B7775A" w:rsidRPr="00A110CA">
        <w:rPr>
          <w:color w:val="231F20"/>
        </w:rPr>
        <w:t>e</w:t>
      </w:r>
      <w:r w:rsidR="00B7775A" w:rsidRPr="00B4113A">
        <w:rPr>
          <w:color w:val="231F20"/>
          <w:lang w:val="ru-RU"/>
        </w:rPr>
        <w:t>.</w:t>
      </w:r>
      <w:r w:rsidR="001D6381">
        <w:rPr>
          <w:color w:val="231F20"/>
          <w:lang w:val="ru-RU"/>
        </w:rPr>
        <w:t> </w:t>
      </w:r>
      <w:r>
        <w:rPr>
          <w:color w:val="231F20"/>
          <w:lang w:val="ru-RU"/>
        </w:rPr>
        <w:t xml:space="preserve">встречающееся с частотой меньше чем </w:t>
      </w:r>
      <w:r w:rsidR="00B7775A" w:rsidRPr="00B4113A">
        <w:rPr>
          <w:color w:val="231F20"/>
          <w:lang w:val="ru-RU"/>
        </w:rPr>
        <w:t xml:space="preserve">5 </w:t>
      </w:r>
      <w:r>
        <w:rPr>
          <w:color w:val="231F20"/>
          <w:lang w:val="ru-RU"/>
        </w:rPr>
        <w:t>случаев на</w:t>
      </w:r>
      <w:r w:rsidR="00B7775A" w:rsidRPr="00B4113A">
        <w:rPr>
          <w:color w:val="231F20"/>
          <w:lang w:val="ru-RU"/>
        </w:rPr>
        <w:t xml:space="preserve"> 10</w:t>
      </w:r>
      <w:r>
        <w:rPr>
          <w:color w:val="231F20"/>
          <w:lang w:val="ru-RU"/>
        </w:rPr>
        <w:t> </w:t>
      </w:r>
      <w:r w:rsidR="00B7775A" w:rsidRPr="00B4113A">
        <w:rPr>
          <w:color w:val="231F20"/>
          <w:lang w:val="ru-RU"/>
        </w:rPr>
        <w:t xml:space="preserve">000 </w:t>
      </w:r>
      <w:r>
        <w:rPr>
          <w:color w:val="231F20"/>
          <w:lang w:val="ru-RU"/>
        </w:rPr>
        <w:t>человек</w:t>
      </w:r>
      <w:r w:rsidR="00B7775A" w:rsidRPr="00B4113A">
        <w:rPr>
          <w:color w:val="231F20"/>
          <w:lang w:val="ru-RU"/>
        </w:rPr>
        <w:t>)</w:t>
      </w:r>
      <w:r>
        <w:rPr>
          <w:color w:val="231F20"/>
          <w:lang w:val="ru-RU"/>
        </w:rPr>
        <w:t>,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согласно</w:t>
      </w:r>
      <w:r w:rsidR="00B7775A" w:rsidRPr="00B4113A">
        <w:rPr>
          <w:color w:val="231F20"/>
          <w:lang w:val="ru-RU"/>
        </w:rPr>
        <w:t xml:space="preserve"> </w:t>
      </w:r>
      <w:r w:rsidR="00445A4D">
        <w:rPr>
          <w:color w:val="231F20"/>
          <w:lang w:val="ru-RU"/>
        </w:rPr>
        <w:t>«</w:t>
      </w:r>
      <w:r>
        <w:rPr>
          <w:color w:val="231F20"/>
          <w:lang w:val="ru-RU"/>
        </w:rPr>
        <w:t>Регламенту</w:t>
      </w:r>
      <w:r w:rsidR="00B7775A" w:rsidRPr="00B4113A">
        <w:rPr>
          <w:color w:val="231F20"/>
          <w:lang w:val="ru-RU"/>
        </w:rPr>
        <w:t xml:space="preserve"> (</w:t>
      </w:r>
      <w:r w:rsidR="00B7775A" w:rsidRPr="00A110CA">
        <w:rPr>
          <w:color w:val="231F20"/>
        </w:rPr>
        <w:t>EC</w:t>
      </w:r>
      <w:r w:rsidR="00B7775A" w:rsidRPr="00B4113A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>№</w:t>
      </w:r>
      <w:r w:rsidR="00B7775A" w:rsidRPr="00B4113A">
        <w:rPr>
          <w:color w:val="231F20"/>
          <w:lang w:val="ru-RU"/>
        </w:rPr>
        <w:t xml:space="preserve"> 141/2000 </w:t>
      </w:r>
      <w:r>
        <w:rPr>
          <w:color w:val="231F20"/>
          <w:lang w:val="ru-RU"/>
        </w:rPr>
        <w:t>Европейского Парламента и Совета от</w:t>
      </w:r>
      <w:r w:rsidR="00B7775A" w:rsidRPr="00B4113A">
        <w:rPr>
          <w:color w:val="231F20"/>
          <w:lang w:val="ru-RU"/>
        </w:rPr>
        <w:t xml:space="preserve"> 16 </w:t>
      </w:r>
      <w:r>
        <w:rPr>
          <w:color w:val="231F20"/>
          <w:lang w:val="ru-RU"/>
        </w:rPr>
        <w:t>декабря</w:t>
      </w:r>
      <w:r w:rsidR="00B7775A" w:rsidRPr="00B4113A">
        <w:rPr>
          <w:color w:val="231F20"/>
          <w:lang w:val="ru-RU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="00B7775A" w:rsidRPr="00B4113A">
          <w:rPr>
            <w:color w:val="231F20"/>
            <w:lang w:val="ru-RU"/>
          </w:rPr>
          <w:t>1999</w:t>
        </w:r>
      </w:smartTag>
      <w:r>
        <w:rPr>
          <w:color w:val="231F20"/>
          <w:lang w:val="ru-RU"/>
        </w:rPr>
        <w:t xml:space="preserve"> г. </w:t>
      </w:r>
      <w:r w:rsidR="001D6381">
        <w:rPr>
          <w:color w:val="231F20"/>
          <w:lang w:val="ru-RU"/>
        </w:rPr>
        <w:t>о </w:t>
      </w:r>
      <w:r>
        <w:rPr>
          <w:color w:val="231F20"/>
          <w:lang w:val="ru-RU"/>
        </w:rPr>
        <w:t>редких медицинских продуктах</w:t>
      </w:r>
      <w:r w:rsidR="00445A4D">
        <w:rPr>
          <w:color w:val="231F20"/>
          <w:lang w:val="ru-RU"/>
        </w:rPr>
        <w:t>»</w:t>
      </w:r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 xml:space="preserve">В этом отношении,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ы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должны соответствовать Директивам </w:t>
      </w:r>
      <w:r w:rsidR="006A760D">
        <w:rPr>
          <w:color w:val="231F20"/>
          <w:lang w:val="ru-RU"/>
        </w:rPr>
        <w:t xml:space="preserve">Комитета </w:t>
      </w:r>
      <w:r>
        <w:rPr>
          <w:color w:val="231F20"/>
          <w:lang w:val="ru-RU"/>
        </w:rPr>
        <w:t>экспертов</w:t>
      </w:r>
      <w:r w:rsidR="006A760D" w:rsidRPr="006A760D">
        <w:rPr>
          <w:color w:val="231F20"/>
          <w:lang w:val="ru-RU"/>
        </w:rPr>
        <w:t xml:space="preserve"> </w:t>
      </w:r>
      <w:r w:rsidR="006A760D">
        <w:rPr>
          <w:color w:val="231F20"/>
          <w:lang w:val="ru-RU"/>
        </w:rPr>
        <w:t>Европейского Союза</w:t>
      </w:r>
      <w:r>
        <w:rPr>
          <w:color w:val="231F20"/>
          <w:lang w:val="ru-RU"/>
        </w:rPr>
        <w:t xml:space="preserve"> по редким заболеваниям «</w:t>
      </w:r>
      <w:r w:rsidR="009D29E3">
        <w:rPr>
          <w:color w:val="231F20"/>
          <w:lang w:val="ru-RU"/>
        </w:rPr>
        <w:t>Центр</w:t>
      </w:r>
      <w:r w:rsidR="006A760D">
        <w:rPr>
          <w:color w:val="231F20"/>
          <w:lang w:val="ru-RU"/>
        </w:rPr>
        <w:t>ы</w:t>
      </w:r>
      <w:r>
        <w:rPr>
          <w:color w:val="231F20"/>
          <w:lang w:val="ru-RU"/>
        </w:rPr>
        <w:t xml:space="preserve"> экспертизы редких заболеваний»,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чтобы </w:t>
      </w:r>
      <w:r w:rsidR="00445A4D">
        <w:rPr>
          <w:color w:val="231F20"/>
          <w:lang w:val="ru-RU"/>
        </w:rPr>
        <w:t>они могли сотрудничать в рамках</w:t>
      </w:r>
      <w:r w:rsidR="00B7775A" w:rsidRPr="00B4113A">
        <w:rPr>
          <w:color w:val="231F20"/>
          <w:lang w:val="ru-RU"/>
        </w:rPr>
        <w:t xml:space="preserve"> </w:t>
      </w:r>
      <w:r w:rsidR="00445A4D">
        <w:rPr>
          <w:color w:val="231F20"/>
          <w:lang w:val="ru-RU"/>
        </w:rPr>
        <w:t xml:space="preserve">европейских эталонных сетей по редким заболеваниям. </w:t>
      </w:r>
    </w:p>
    <w:p w:rsidR="00B7775A" w:rsidRPr="00B4113A" w:rsidRDefault="00B7775A" w:rsidP="00AA6857">
      <w:pPr>
        <w:spacing w:line="216" w:lineRule="auto"/>
        <w:rPr>
          <w:rFonts w:ascii="Times New Roman" w:hAnsi="Times New Roman"/>
          <w:color w:val="231F20"/>
          <w:sz w:val="20"/>
          <w:szCs w:val="20"/>
          <w:lang w:val="ru-RU"/>
        </w:rPr>
      </w:pPr>
      <w:r w:rsidRPr="00B4113A">
        <w:rPr>
          <w:rFonts w:ascii="Times New Roman" w:hAnsi="Times New Roman"/>
          <w:color w:val="231F20"/>
          <w:lang w:val="ru-RU"/>
        </w:rPr>
        <w:br w:type="page"/>
      </w:r>
    </w:p>
    <w:p w:rsidR="00B7775A" w:rsidRPr="00B4113A" w:rsidRDefault="00B7775A" w:rsidP="00AA6857">
      <w:pPr>
        <w:spacing w:line="216" w:lineRule="auto"/>
        <w:jc w:val="both"/>
        <w:rPr>
          <w:rFonts w:ascii="Times New Roman" w:hAnsi="Times New Roman"/>
          <w:lang w:val="ru-RU"/>
        </w:rPr>
        <w:sectPr w:rsidR="00B7775A" w:rsidRPr="00B4113A">
          <w:type w:val="continuous"/>
          <w:pgSz w:w="11906" w:h="15880"/>
          <w:pgMar w:top="860" w:right="740" w:bottom="280" w:left="540" w:header="720" w:footer="720" w:gutter="0"/>
          <w:cols w:num="2" w:space="720" w:equalWidth="0">
            <w:col w:w="5141" w:space="239"/>
            <w:col w:w="5246"/>
          </w:cols>
        </w:sectPr>
      </w:pPr>
    </w:p>
    <w:p w:rsidR="00B7775A" w:rsidRPr="00B4113A" w:rsidRDefault="003A36CE" w:rsidP="00AA6857">
      <w:pPr>
        <w:pStyle w:val="a0"/>
        <w:spacing w:before="73" w:line="216" w:lineRule="auto"/>
        <w:ind w:left="0"/>
        <w:jc w:val="both"/>
        <w:rPr>
          <w:lang w:val="ru-RU"/>
        </w:rPr>
      </w:pPr>
      <w:bookmarkStart w:id="55" w:name="4.2._Strategies_of_quality_management_at"/>
      <w:bookmarkEnd w:id="55"/>
      <w:r>
        <w:rPr>
          <w:color w:val="231F20"/>
          <w:lang w:val="ru-RU"/>
        </w:rPr>
        <w:lastRenderedPageBreak/>
        <w:t xml:space="preserve">Это </w:t>
      </w:r>
      <w:proofErr w:type="spellStart"/>
      <w:r>
        <w:rPr>
          <w:color w:val="231F20"/>
          <w:lang w:val="ru-RU"/>
        </w:rPr>
        <w:t>макросистемная</w:t>
      </w:r>
      <w:proofErr w:type="spellEnd"/>
      <w:r>
        <w:rPr>
          <w:color w:val="231F20"/>
          <w:lang w:val="ru-RU"/>
        </w:rPr>
        <w:t xml:space="preserve"> мера необходима, поскольку редкие заболевания </w:t>
      </w:r>
      <w:r w:rsidR="003134F4" w:rsidRPr="00B4113A">
        <w:rPr>
          <w:color w:val="231F20"/>
          <w:lang w:val="ru-RU"/>
        </w:rPr>
        <w:t>(</w:t>
      </w:r>
      <w:r>
        <w:rPr>
          <w:color w:val="231F20"/>
          <w:lang w:val="ru-RU"/>
        </w:rPr>
        <w:t>в том числе</w:t>
      </w:r>
      <w:r w:rsidR="003134F4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)</w:t>
      </w:r>
      <w:r>
        <w:rPr>
          <w:color w:val="231F20"/>
          <w:lang w:val="ru-RU"/>
        </w:rPr>
        <w:t xml:space="preserve"> получили специальный статус в Статьях</w:t>
      </w:r>
      <w:r w:rsidRPr="00B4113A">
        <w:rPr>
          <w:color w:val="231F20"/>
          <w:lang w:val="ru-RU"/>
        </w:rPr>
        <w:t xml:space="preserve"> </w:t>
      </w:r>
      <w:r w:rsidR="00B7775A" w:rsidRPr="00B4113A">
        <w:rPr>
          <w:color w:val="231F20"/>
          <w:lang w:val="ru-RU"/>
        </w:rPr>
        <w:t xml:space="preserve">54–55 </w:t>
      </w:r>
      <w:r>
        <w:rPr>
          <w:color w:val="231F20"/>
          <w:lang w:val="ru-RU"/>
        </w:rPr>
        <w:t>Европейской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«Директив</w:t>
      </w:r>
      <w:r w:rsidR="00032D78">
        <w:rPr>
          <w:color w:val="231F20"/>
          <w:lang w:val="ru-RU"/>
        </w:rPr>
        <w:t>ы</w:t>
      </w:r>
      <w:r w:rsidR="00B7775A" w:rsidRPr="00B4113A">
        <w:rPr>
          <w:color w:val="231F20"/>
          <w:lang w:val="ru-RU"/>
        </w:rPr>
        <w:t xml:space="preserve"> 2011/24/</w:t>
      </w:r>
      <w:r w:rsidR="00B7775A" w:rsidRPr="00A110CA">
        <w:rPr>
          <w:color w:val="231F20"/>
        </w:rPr>
        <w:t>EU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Европейского Парламента и Совета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от</w:t>
      </w:r>
      <w:r w:rsidR="00B7775A" w:rsidRPr="00B4113A">
        <w:rPr>
          <w:color w:val="231F20"/>
          <w:lang w:val="ru-RU"/>
        </w:rPr>
        <w:t xml:space="preserve"> 9 </w:t>
      </w:r>
      <w:r>
        <w:rPr>
          <w:color w:val="231F20"/>
          <w:lang w:val="ru-RU"/>
        </w:rPr>
        <w:t>марта</w:t>
      </w:r>
      <w:r w:rsidR="00B7775A" w:rsidRPr="00B4113A">
        <w:rPr>
          <w:color w:val="231F20"/>
          <w:lang w:val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smartTag w:uri="urn:schemas-microsoft-com:office:smarttags" w:element="metricconverter">
          <w:smartTagPr>
            <w:attr w:name="ProductID" w:val="2011 г"/>
          </w:smartTagPr>
          <w:r w:rsidR="00B7775A" w:rsidRPr="00B4113A">
            <w:rPr>
              <w:color w:val="231F20"/>
              <w:lang w:val="ru-RU"/>
            </w:rPr>
            <w:t>2011</w:t>
          </w:r>
        </w:smartTag>
        <w:r>
          <w:rPr>
            <w:color w:val="231F20"/>
            <w:lang w:val="ru-RU"/>
          </w:rPr>
          <w:t xml:space="preserve"> г</w:t>
        </w:r>
      </w:smartTag>
      <w:r>
        <w:rPr>
          <w:color w:val="231F20"/>
          <w:lang w:val="ru-RU"/>
        </w:rPr>
        <w:t>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применении прав пациентов в </w:t>
      </w:r>
      <w:r w:rsidR="007856B2">
        <w:rPr>
          <w:color w:val="231F20"/>
          <w:lang w:val="ru-RU"/>
        </w:rPr>
        <w:t>здравоохранении</w:t>
      </w:r>
      <w:r w:rsidR="00646CA0">
        <w:rPr>
          <w:color w:val="231F20"/>
          <w:lang w:val="ru-RU"/>
        </w:rPr>
        <w:t xml:space="preserve"> между европейскими странами</w:t>
      </w:r>
      <w:r w:rsidR="007856B2">
        <w:rPr>
          <w:color w:val="231F20"/>
          <w:lang w:val="ru-RU"/>
        </w:rPr>
        <w:t>»</w:t>
      </w:r>
      <w:r w:rsidR="00B7775A" w:rsidRPr="00B4113A">
        <w:rPr>
          <w:color w:val="231F20"/>
          <w:lang w:val="ru-RU"/>
        </w:rPr>
        <w:t>.</w:t>
      </w:r>
      <w:r w:rsidR="007856B2">
        <w:rPr>
          <w:color w:val="231F20"/>
          <w:lang w:val="ru-RU"/>
        </w:rPr>
        <w:t xml:space="preserve"> </w:t>
      </w:r>
      <w:proofErr w:type="gramStart"/>
      <w:r w:rsidR="007856B2">
        <w:rPr>
          <w:color w:val="231F20"/>
          <w:lang w:val="ru-RU"/>
        </w:rPr>
        <w:t xml:space="preserve">Такой специальный статус потенциально очень важен для </w:t>
      </w:r>
      <w:r w:rsidR="009D29E3">
        <w:rPr>
          <w:color w:val="231F20"/>
          <w:lang w:val="ru-RU"/>
        </w:rPr>
        <w:t>Центр</w:t>
      </w:r>
      <w:r w:rsidR="007856B2">
        <w:rPr>
          <w:color w:val="231F20"/>
          <w:lang w:val="ru-RU"/>
        </w:rPr>
        <w:t>ов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7856B2">
        <w:rPr>
          <w:color w:val="231F20"/>
          <w:lang w:val="ru-RU"/>
        </w:rPr>
        <w:t>, которые расположены в Европейском Союзе, в смысле возмещения расходов на лечение</w:t>
      </w:r>
      <w:r w:rsidR="00B7775A" w:rsidRPr="00B4113A">
        <w:rPr>
          <w:color w:val="231F20"/>
          <w:lang w:val="ru-RU"/>
        </w:rPr>
        <w:t xml:space="preserve"> </w:t>
      </w:r>
      <w:r w:rsidR="007856B2">
        <w:rPr>
          <w:color w:val="231F20"/>
          <w:lang w:val="ru-RU"/>
        </w:rPr>
        <w:t>пациентов с</w:t>
      </w:r>
      <w:r w:rsidR="007856B2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7856B2">
        <w:rPr>
          <w:color w:val="231F20"/>
          <w:lang w:val="ru-RU"/>
        </w:rPr>
        <w:t xml:space="preserve">, происходящих из другой страны ЕС, включая сюда обеспечение международного обмена опытом, обмена персоналом и, наконец, обмена пациентами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 w:rsidR="007856B2">
        <w:rPr>
          <w:color w:val="231F20"/>
          <w:lang w:val="ru-RU"/>
        </w:rPr>
        <w:t>в определённых случаях</w:t>
      </w:r>
      <w:r w:rsidR="00B7775A" w:rsidRPr="00B4113A">
        <w:rPr>
          <w:color w:val="231F20"/>
          <w:lang w:val="ru-RU"/>
        </w:rPr>
        <w:t xml:space="preserve"> (</w:t>
      </w:r>
      <w:r w:rsidR="007856B2">
        <w:rPr>
          <w:color w:val="231F20"/>
          <w:lang w:val="ru-RU"/>
        </w:rPr>
        <w:t>напр</w:t>
      </w:r>
      <w:r w:rsidR="00B7775A" w:rsidRPr="00B4113A">
        <w:rPr>
          <w:color w:val="231F20"/>
          <w:lang w:val="ru-RU"/>
        </w:rPr>
        <w:t>.</w:t>
      </w:r>
      <w:r w:rsidR="001D6381">
        <w:rPr>
          <w:color w:val="231F20"/>
          <w:lang w:val="ru-RU"/>
        </w:rPr>
        <w:t>,</w:t>
      </w:r>
      <w:r w:rsidR="00B7775A" w:rsidRPr="00B4113A">
        <w:rPr>
          <w:color w:val="231F20"/>
          <w:lang w:val="ru-RU"/>
        </w:rPr>
        <w:t xml:space="preserve"> </w:t>
      </w:r>
      <w:r w:rsidR="007856B2">
        <w:rPr>
          <w:color w:val="231F20"/>
          <w:lang w:val="ru-RU"/>
        </w:rPr>
        <w:t xml:space="preserve">когда пациент может воспользоваться высокоспециализированной помощью в лучше обеспеченном ресурсами </w:t>
      </w:r>
      <w:r w:rsidR="00646CA0">
        <w:rPr>
          <w:color w:val="231F20"/>
        </w:rPr>
        <w:t>CF</w:t>
      </w:r>
      <w:r w:rsidR="00646CA0">
        <w:rPr>
          <w:color w:val="231F20"/>
          <w:lang w:val="ru-RU"/>
        </w:rPr>
        <w:t xml:space="preserve"> </w:t>
      </w:r>
      <w:r w:rsidR="009D29E3">
        <w:rPr>
          <w:color w:val="231F20"/>
          <w:lang w:val="ru-RU"/>
        </w:rPr>
        <w:t>Центр</w:t>
      </w:r>
      <w:r w:rsidR="007856B2">
        <w:rPr>
          <w:color w:val="231F20"/>
          <w:lang w:val="ru-RU"/>
        </w:rPr>
        <w:t>е, или когда местные</w:t>
      </w:r>
      <w:proofErr w:type="gramEnd"/>
      <w:r w:rsidR="007856B2">
        <w:rPr>
          <w:color w:val="231F20"/>
          <w:lang w:val="ru-RU"/>
        </w:rPr>
        <w:t xml:space="preserve"> условия будут временно неблагоприят</w:t>
      </w:r>
      <w:r w:rsidR="00F670F0">
        <w:rPr>
          <w:color w:val="231F20"/>
          <w:lang w:val="ru-RU"/>
        </w:rPr>
        <w:t xml:space="preserve">ны, или для пациентов из менее </w:t>
      </w:r>
      <w:r w:rsidR="007856B2">
        <w:rPr>
          <w:color w:val="231F20"/>
          <w:lang w:val="ru-RU"/>
        </w:rPr>
        <w:t>развитых регионов Европейского Союза</w:t>
      </w:r>
      <w:r w:rsidR="00B7775A" w:rsidRPr="00B4113A">
        <w:rPr>
          <w:color w:val="231F20"/>
          <w:lang w:val="ru-RU"/>
        </w:rPr>
        <w:t xml:space="preserve">). </w:t>
      </w:r>
      <w:r w:rsidR="007856B2">
        <w:rPr>
          <w:color w:val="231F20"/>
          <w:lang w:val="ru-RU"/>
        </w:rPr>
        <w:t>Наконец</w:t>
      </w:r>
      <w:r w:rsidR="00B7775A" w:rsidRPr="00B4113A">
        <w:rPr>
          <w:color w:val="231F20"/>
          <w:lang w:val="ru-RU"/>
        </w:rPr>
        <w:t>,</w:t>
      </w:r>
      <w:r w:rsidR="007856B2">
        <w:rPr>
          <w:color w:val="231F20"/>
          <w:lang w:val="ru-RU"/>
        </w:rPr>
        <w:t xml:space="preserve"> статус редкого заболевания также облегчает разработку и регистрацию редких медицинских продуктов</w:t>
      </w:r>
      <w:r w:rsidR="00B7775A" w:rsidRPr="00B4113A">
        <w:rPr>
          <w:color w:val="231F20"/>
          <w:lang w:val="ru-RU"/>
        </w:rPr>
        <w:t xml:space="preserve"> (</w:t>
      </w:r>
      <w:r w:rsidR="007856B2">
        <w:rPr>
          <w:color w:val="231F20"/>
          <w:lang w:val="ru-RU"/>
        </w:rPr>
        <w:t>напр</w:t>
      </w:r>
      <w:r w:rsidR="00B7775A" w:rsidRPr="00B4113A">
        <w:rPr>
          <w:color w:val="231F20"/>
          <w:lang w:val="ru-RU"/>
        </w:rPr>
        <w:t>.</w:t>
      </w:r>
      <w:r w:rsidR="001D6381">
        <w:rPr>
          <w:color w:val="231F20"/>
          <w:lang w:val="ru-RU"/>
        </w:rPr>
        <w:t>,</w:t>
      </w:r>
      <w:r w:rsidR="007856B2">
        <w:rPr>
          <w:color w:val="231F20"/>
          <w:lang w:val="ru-RU"/>
        </w:rPr>
        <w:t xml:space="preserve"> модулирующая терапия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CFTR</w:t>
      </w:r>
      <w:r w:rsidR="00B7775A" w:rsidRPr="00B4113A">
        <w:rPr>
          <w:color w:val="231F20"/>
          <w:lang w:val="ru-RU"/>
        </w:rPr>
        <w:t xml:space="preserve">) </w:t>
      </w:r>
      <w:r w:rsidR="007856B2">
        <w:rPr>
          <w:color w:val="231F20"/>
          <w:lang w:val="ru-RU"/>
        </w:rPr>
        <w:t>промышленностью и Европейским агентством по лекарствам, соответственно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6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646CA0" w:rsidRDefault="007856B2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56" w:name="_Toc392173640"/>
      <w:bookmarkStart w:id="57" w:name="_Toc392174817"/>
      <w:r w:rsidRPr="00646CA0">
        <w:t>Стратегии управления качеством на национальном уровне</w:t>
      </w:r>
      <w:bookmarkEnd w:id="56"/>
      <w:bookmarkEnd w:id="57"/>
    </w:p>
    <w:p w:rsidR="00B7775A" w:rsidRPr="00B4113A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7856B2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Как показывает анализ демографических данных в 35 странах, проведённый</w:t>
      </w:r>
      <w:r w:rsidR="00B7775A" w:rsidRPr="00B4113A">
        <w:rPr>
          <w:color w:val="231F20"/>
          <w:lang w:val="ru-RU"/>
        </w:rPr>
        <w:t xml:space="preserve"> </w:t>
      </w:r>
      <w:proofErr w:type="spellStart"/>
      <w:r w:rsidR="00B7775A" w:rsidRPr="00A110CA">
        <w:rPr>
          <w:color w:val="231F20"/>
        </w:rPr>
        <w:t>EuroCareCF</w:t>
      </w:r>
      <w:proofErr w:type="spellEnd"/>
      <w:r>
        <w:rPr>
          <w:color w:val="231F20"/>
          <w:lang w:val="ru-RU"/>
        </w:rPr>
        <w:t>,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не существует единого подхода или стратегии, которая работает во всех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ситуациях</w:t>
      </w:r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 xml:space="preserve">Однако имеются принципы, </w:t>
      </w:r>
      <w:r w:rsidR="00DF0DA8">
        <w:rPr>
          <w:color w:val="231F20"/>
          <w:lang w:val="ru-RU"/>
        </w:rPr>
        <w:t xml:space="preserve">которые </w:t>
      </w:r>
      <w:r>
        <w:rPr>
          <w:color w:val="231F20"/>
          <w:lang w:val="ru-RU"/>
        </w:rPr>
        <w:t>помогаю</w:t>
      </w:r>
      <w:r w:rsidR="00DF0DA8">
        <w:rPr>
          <w:color w:val="231F20"/>
          <w:lang w:val="ru-RU"/>
        </w:rPr>
        <w:t>т</w:t>
      </w:r>
      <w:r>
        <w:rPr>
          <w:color w:val="231F20"/>
          <w:lang w:val="ru-RU"/>
        </w:rPr>
        <w:t xml:space="preserve"> разработать </w:t>
      </w:r>
      <w:r w:rsidR="00DF0DA8">
        <w:rPr>
          <w:color w:val="231F20"/>
          <w:lang w:val="ru-RU"/>
        </w:rPr>
        <w:t>стратегию, приспособленную к ситуации в конкретном регионе</w:t>
      </w:r>
      <w:r w:rsidR="00B7775A" w:rsidRPr="00B4113A">
        <w:rPr>
          <w:color w:val="231F20"/>
          <w:lang w:val="ru-RU"/>
        </w:rPr>
        <w:t xml:space="preserve"> </w:t>
      </w:r>
      <w:hyperlink w:anchor="_bookmark30" w:history="1">
        <w:r w:rsidR="00B7775A" w:rsidRPr="00B4113A">
          <w:rPr>
            <w:color w:val="2E3092"/>
            <w:lang w:val="ru-RU"/>
          </w:rPr>
          <w:t>[58]</w:t>
        </w:r>
      </w:hyperlink>
      <w:r w:rsidR="00B7775A" w:rsidRPr="00B4113A">
        <w:rPr>
          <w:color w:val="231F20"/>
          <w:lang w:val="ru-RU"/>
        </w:rPr>
        <w:t xml:space="preserve">. </w:t>
      </w:r>
      <w:r w:rsidR="00DF0DA8">
        <w:rPr>
          <w:color w:val="231F20"/>
          <w:lang w:val="ru-RU"/>
        </w:rPr>
        <w:t>Стратегия – это процесс, путь согласования того, что и кем должно быть сделано</w:t>
      </w:r>
      <w:r w:rsidR="00B7775A" w:rsidRPr="00B4113A">
        <w:rPr>
          <w:color w:val="231F20"/>
          <w:lang w:val="ru-RU"/>
        </w:rPr>
        <w:t>,</w:t>
      </w:r>
      <w:r w:rsidR="00DF0DA8">
        <w:rPr>
          <w:color w:val="231F20"/>
          <w:lang w:val="ru-RU"/>
        </w:rPr>
        <w:t xml:space="preserve"> и обеспечение поступательного движения в работе над качеством</w:t>
      </w:r>
      <w:r w:rsidR="00B7775A" w:rsidRPr="00B4113A">
        <w:rPr>
          <w:color w:val="231F20"/>
          <w:lang w:val="ru-RU"/>
        </w:rPr>
        <w:t xml:space="preserve"> </w:t>
      </w:r>
      <w:hyperlink w:anchor="_bookmark31" w:history="1">
        <w:r w:rsidR="00B7775A" w:rsidRPr="00B4113A">
          <w:rPr>
            <w:color w:val="2E3092"/>
            <w:lang w:val="ru-RU"/>
          </w:rPr>
          <w:t>[59]</w:t>
        </w:r>
      </w:hyperlink>
      <w:r w:rsidR="00B7775A" w:rsidRPr="00B4113A">
        <w:rPr>
          <w:color w:val="231F20"/>
          <w:lang w:val="ru-RU"/>
        </w:rPr>
        <w:t xml:space="preserve">. </w:t>
      </w:r>
      <w:r w:rsidR="00DF0DA8">
        <w:rPr>
          <w:color w:val="231F20"/>
          <w:lang w:val="ru-RU"/>
        </w:rPr>
        <w:t xml:space="preserve">Стратегии и действия в нескольких европейских странах показаны в </w:t>
      </w:r>
      <w:hyperlink w:anchor="_bookmark3" w:history="1">
        <w:r w:rsidR="00DF0DA8">
          <w:rPr>
            <w:color w:val="2E3092"/>
            <w:lang w:val="ru-RU"/>
          </w:rPr>
          <w:t>Таблице</w:t>
        </w:r>
        <w:r w:rsidR="00B7775A" w:rsidRPr="00B4113A">
          <w:rPr>
            <w:color w:val="2E3092"/>
            <w:lang w:val="ru-RU"/>
          </w:rPr>
          <w:t xml:space="preserve"> 2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4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4E671C" w:rsidRDefault="00DF0DA8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58" w:name="4.3._Quality_improvement_learning_collab"/>
      <w:bookmarkStart w:id="59" w:name="_Toc392173641"/>
      <w:bookmarkStart w:id="60" w:name="_Toc392174818"/>
      <w:bookmarkEnd w:id="58"/>
      <w:r w:rsidRPr="004E671C">
        <w:t>Сотрудни</w:t>
      </w:r>
      <w:r w:rsidR="00F670F0" w:rsidRPr="004E671C">
        <w:t>чество по</w:t>
      </w:r>
      <w:r w:rsidRPr="004E671C">
        <w:t xml:space="preserve"> изуч</w:t>
      </w:r>
      <w:r w:rsidR="00F670F0" w:rsidRPr="004E671C">
        <w:t>ению</w:t>
      </w:r>
      <w:r w:rsidRPr="004E671C">
        <w:t xml:space="preserve"> </w:t>
      </w:r>
      <w:r w:rsidR="00F4429A" w:rsidRPr="004E671C">
        <w:t>улуч</w:t>
      </w:r>
      <w:r w:rsidRPr="004E671C">
        <w:t>шени</w:t>
      </w:r>
      <w:r w:rsidR="00F670F0" w:rsidRPr="004E671C">
        <w:t>я</w:t>
      </w:r>
      <w:r w:rsidRPr="004E671C">
        <w:t xml:space="preserve"> качества; учащиеся и ведущие коллективы</w:t>
      </w:r>
      <w:bookmarkEnd w:id="59"/>
      <w:bookmarkEnd w:id="60"/>
    </w:p>
    <w:p w:rsidR="00B7775A" w:rsidRPr="00B4113A" w:rsidRDefault="00B7775A" w:rsidP="00AA6857">
      <w:pPr>
        <w:spacing w:before="18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DF0DA8" w:rsidRDefault="004E671C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Обучающие и </w:t>
      </w:r>
      <w:r w:rsidR="00DF0DA8">
        <w:rPr>
          <w:color w:val="231F20"/>
          <w:lang w:val="ru-RU"/>
        </w:rPr>
        <w:t>ведущие коллективы</w:t>
      </w:r>
      <w:r w:rsidR="00DF0DA8" w:rsidRPr="00B4113A">
        <w:rPr>
          <w:color w:val="231F20"/>
          <w:lang w:val="ru-RU"/>
        </w:rPr>
        <w:t xml:space="preserve"> </w:t>
      </w:r>
      <w:r w:rsidR="00B7775A" w:rsidRPr="00B4113A">
        <w:rPr>
          <w:color w:val="231F20"/>
          <w:lang w:val="ru-RU"/>
        </w:rPr>
        <w:t>(</w:t>
      </w:r>
      <w:proofErr w:type="spellStart"/>
      <w:r>
        <w:rPr>
          <w:rFonts w:ascii="AdvTT6120e2aa" w:hAnsi="AdvTT6120e2aa" w:cs="AdvTT6120e2aa"/>
          <w:lang w:val="ru-RU" w:eastAsia="ru-RU"/>
        </w:rPr>
        <w:t>Learning</w:t>
      </w:r>
      <w:proofErr w:type="spellEnd"/>
      <w:r>
        <w:rPr>
          <w:rFonts w:ascii="AdvTT6120e2aa" w:hAnsi="AdvTT6120e2aa" w:cs="AdvTT6120e2aa"/>
          <w:lang w:val="ru-RU" w:eastAsia="ru-RU"/>
        </w:rPr>
        <w:t xml:space="preserve"> </w:t>
      </w:r>
      <w:proofErr w:type="spellStart"/>
      <w:r>
        <w:rPr>
          <w:rFonts w:ascii="AdvTT6120e2aa" w:hAnsi="AdvTT6120e2aa" w:cs="AdvTT6120e2aa"/>
          <w:lang w:val="ru-RU" w:eastAsia="ru-RU"/>
        </w:rPr>
        <w:t>and</w:t>
      </w:r>
      <w:proofErr w:type="spellEnd"/>
      <w:r>
        <w:rPr>
          <w:rFonts w:ascii="AdvTT6120e2aa" w:hAnsi="AdvTT6120e2aa" w:cs="AdvTT6120e2aa"/>
          <w:lang w:val="ru-RU" w:eastAsia="ru-RU"/>
        </w:rPr>
        <w:t xml:space="preserve"> </w:t>
      </w:r>
      <w:proofErr w:type="spellStart"/>
      <w:r>
        <w:rPr>
          <w:rFonts w:ascii="AdvTT6120e2aa" w:hAnsi="AdvTT6120e2aa" w:cs="AdvTT6120e2aa"/>
          <w:lang w:val="ru-RU" w:eastAsia="ru-RU"/>
        </w:rPr>
        <w:t>leadership</w:t>
      </w:r>
      <w:proofErr w:type="spellEnd"/>
      <w:r>
        <w:rPr>
          <w:rFonts w:ascii="AdvTT6120e2aa" w:hAnsi="AdvTT6120e2aa" w:cs="AdvTT6120e2aa"/>
          <w:lang w:val="ru-RU" w:eastAsia="ru-RU"/>
        </w:rPr>
        <w:t xml:space="preserve"> </w:t>
      </w:r>
      <w:proofErr w:type="spellStart"/>
      <w:r>
        <w:rPr>
          <w:rFonts w:ascii="AdvTT6120e2aa" w:hAnsi="AdvTT6120e2aa" w:cs="AdvTT6120e2aa"/>
          <w:lang w:val="ru-RU" w:eastAsia="ru-RU"/>
        </w:rPr>
        <w:t>collectives</w:t>
      </w:r>
      <w:proofErr w:type="spellEnd"/>
      <w:r>
        <w:rPr>
          <w:rFonts w:asciiTheme="minorHAnsi" w:hAnsiTheme="minorHAnsi" w:cs="AdvTT6120e2aa"/>
          <w:lang w:val="ru-RU" w:eastAsia="ru-RU"/>
        </w:rPr>
        <w:t xml:space="preserve"> (</w:t>
      </w:r>
      <w:r w:rsidR="00B7775A" w:rsidRPr="00A110CA">
        <w:rPr>
          <w:color w:val="231F20"/>
        </w:rPr>
        <w:t>LLC</w:t>
      </w:r>
      <w:r>
        <w:rPr>
          <w:color w:val="231F20"/>
          <w:lang w:val="ru-RU"/>
        </w:rPr>
        <w:t>)</w:t>
      </w:r>
      <w:r w:rsidR="00B7775A" w:rsidRPr="00B4113A">
        <w:rPr>
          <w:color w:val="231F20"/>
          <w:lang w:val="ru-RU"/>
        </w:rPr>
        <w:t xml:space="preserve">) </w:t>
      </w:r>
      <w:r w:rsidR="00DF0DA8">
        <w:rPr>
          <w:color w:val="231F20"/>
          <w:lang w:val="ru-RU"/>
        </w:rPr>
        <w:t xml:space="preserve">включают несколько лечебных </w:t>
      </w:r>
      <w:r w:rsidR="009D29E3">
        <w:rPr>
          <w:color w:val="231F20"/>
          <w:lang w:val="ru-RU"/>
        </w:rPr>
        <w:t>Центр</w:t>
      </w:r>
      <w:r w:rsidR="00DF0DA8">
        <w:rPr>
          <w:color w:val="231F20"/>
          <w:lang w:val="ru-RU"/>
        </w:rPr>
        <w:t xml:space="preserve">ов в годичную программу </w:t>
      </w:r>
      <w:r w:rsidR="00F4429A">
        <w:rPr>
          <w:color w:val="231F20"/>
          <w:lang w:val="ru-RU"/>
        </w:rPr>
        <w:t>улуч</w:t>
      </w:r>
      <w:r w:rsidR="00DF0DA8">
        <w:rPr>
          <w:color w:val="231F20"/>
          <w:lang w:val="ru-RU"/>
        </w:rPr>
        <w:t>шения качества</w:t>
      </w:r>
      <w:r w:rsidR="00B7775A" w:rsidRPr="00B4113A">
        <w:rPr>
          <w:color w:val="231F20"/>
          <w:lang w:val="ru-RU"/>
        </w:rPr>
        <w:t xml:space="preserve">. </w:t>
      </w:r>
      <w:r w:rsidR="00DF0DA8">
        <w:rPr>
          <w:color w:val="231F20"/>
          <w:lang w:val="ru-RU"/>
        </w:rPr>
        <w:t xml:space="preserve">Эти программы основаны на клиническом микросистемном подходе Дартмутского института </w:t>
      </w:r>
      <w:r w:rsidR="00B7775A" w:rsidRPr="00B4113A">
        <w:rPr>
          <w:color w:val="231F20"/>
          <w:lang w:val="ru-RU"/>
        </w:rPr>
        <w:t>(</w:t>
      </w:r>
      <w:r w:rsidR="00DF0DA8">
        <w:rPr>
          <w:color w:val="231F20"/>
          <w:lang w:val="ru-RU"/>
        </w:rPr>
        <w:t xml:space="preserve">руководство к действиям для ускоренного </w:t>
      </w:r>
      <w:r w:rsidR="00F4429A">
        <w:rPr>
          <w:color w:val="231F20"/>
          <w:lang w:val="ru-RU"/>
        </w:rPr>
        <w:t>улуч</w:t>
      </w:r>
      <w:r w:rsidR="00DF0DA8">
        <w:rPr>
          <w:color w:val="231F20"/>
          <w:lang w:val="ru-RU"/>
        </w:rPr>
        <w:t>шения качества в лечении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1D6381">
        <w:rPr>
          <w:color w:val="231F20"/>
          <w:lang w:val="ru-RU"/>
        </w:rPr>
        <w:t>)</w:t>
      </w:r>
      <w:r w:rsidR="00DF0DA8">
        <w:rPr>
          <w:color w:val="231F20"/>
          <w:lang w:val="ru-RU"/>
        </w:rPr>
        <w:t xml:space="preserve"> и осуществляют обучение и наставничество в междисциплинарных </w:t>
      </w:r>
      <w:r w:rsidR="00DF0DA8" w:rsidRPr="00757489">
        <w:rPr>
          <w:color w:val="231F20"/>
          <w:lang w:val="ru-RU"/>
        </w:rPr>
        <w:t>лече</w:t>
      </w:r>
      <w:r w:rsidR="00757489">
        <w:rPr>
          <w:color w:val="231F20"/>
          <w:lang w:val="ru-RU"/>
        </w:rPr>
        <w:t>б</w:t>
      </w:r>
      <w:r w:rsidR="00DF0DA8" w:rsidRPr="00757489">
        <w:rPr>
          <w:color w:val="231F20"/>
          <w:lang w:val="ru-RU"/>
        </w:rPr>
        <w:t>н</w:t>
      </w:r>
      <w:r w:rsidR="00757489">
        <w:rPr>
          <w:color w:val="231F20"/>
          <w:lang w:val="ru-RU"/>
        </w:rPr>
        <w:t>ых</w:t>
      </w:r>
      <w:r w:rsidR="00757489" w:rsidRPr="00757489">
        <w:rPr>
          <w:color w:val="231F20"/>
          <w:lang w:val="ru-RU"/>
        </w:rPr>
        <w:t xml:space="preserve"> </w:t>
      </w:r>
      <w:r w:rsidR="00757489">
        <w:rPr>
          <w:color w:val="231F20"/>
          <w:lang w:val="ru-RU"/>
        </w:rPr>
        <w:t>бригадах</w:t>
      </w:r>
      <w:r w:rsidR="00B7775A" w:rsidRPr="00B4113A">
        <w:rPr>
          <w:color w:val="231F20"/>
          <w:lang w:val="ru-RU"/>
        </w:rPr>
        <w:t xml:space="preserve"> </w:t>
      </w:r>
      <w:r w:rsidR="00DF0DA8">
        <w:rPr>
          <w:color w:val="231F20"/>
          <w:lang w:val="ru-RU"/>
        </w:rPr>
        <w:t>в четыре фазы:</w:t>
      </w:r>
    </w:p>
    <w:p w:rsidR="00B7775A" w:rsidRPr="00B579B4" w:rsidRDefault="00445A4D" w:rsidP="00AA6857">
      <w:pPr>
        <w:spacing w:before="240" w:line="216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B579B4">
        <w:rPr>
          <w:rFonts w:ascii="Times New Roman" w:hAnsi="Times New Roman"/>
          <w:b/>
          <w:color w:val="231F20"/>
          <w:sz w:val="16"/>
          <w:szCs w:val="16"/>
          <w:lang w:val="ru-RU"/>
        </w:rPr>
        <w:t>Таблица</w:t>
      </w:r>
      <w:r w:rsidR="00B7775A" w:rsidRPr="00B579B4">
        <w:rPr>
          <w:rFonts w:ascii="Times New Roman" w:hAnsi="Times New Roman"/>
          <w:b/>
          <w:color w:val="231F20"/>
          <w:sz w:val="16"/>
          <w:szCs w:val="16"/>
          <w:lang w:val="ru-RU"/>
        </w:rPr>
        <w:t xml:space="preserve"> 2</w:t>
      </w:r>
    </w:p>
    <w:p w:rsidR="00B7775A" w:rsidRPr="00B579B4" w:rsidRDefault="00B7775A" w:rsidP="00AA6857">
      <w:pPr>
        <w:spacing w:before="1" w:line="216" w:lineRule="auto"/>
        <w:rPr>
          <w:rFonts w:ascii="Times New Roman" w:hAnsi="Times New Roman"/>
          <w:sz w:val="19"/>
          <w:szCs w:val="19"/>
          <w:lang w:val="ru-RU"/>
        </w:rPr>
      </w:pPr>
      <w:r w:rsidRPr="00B579B4">
        <w:rPr>
          <w:rFonts w:ascii="Times New Roman" w:hAnsi="Times New Roman"/>
          <w:color w:val="231F20"/>
          <w:sz w:val="16"/>
          <w:szCs w:val="16"/>
          <w:u w:color="231F20"/>
          <w:lang w:val="ru-RU"/>
        </w:rPr>
        <w:t xml:space="preserve"> </w:t>
      </w:r>
      <w:r w:rsidR="00445A4D" w:rsidRPr="00B579B4">
        <w:rPr>
          <w:rFonts w:ascii="Times New Roman" w:hAnsi="Times New Roman"/>
          <w:color w:val="231F20"/>
          <w:sz w:val="16"/>
          <w:szCs w:val="16"/>
          <w:u w:color="231F20"/>
          <w:lang w:val="ru-RU"/>
        </w:rPr>
        <w:t>Стратегии и действия по управлению качеством в Европе</w:t>
      </w:r>
    </w:p>
    <w:p w:rsidR="00B7775A" w:rsidRPr="00B579B4" w:rsidRDefault="00B7775A" w:rsidP="00AA6857">
      <w:pPr>
        <w:spacing w:line="216" w:lineRule="auto"/>
        <w:rPr>
          <w:rFonts w:ascii="Times New Roman" w:hAnsi="Times New Roman"/>
          <w:sz w:val="8"/>
          <w:szCs w:val="8"/>
          <w:lang w:val="ru-RU"/>
        </w:rPr>
      </w:pPr>
    </w:p>
    <w:tbl>
      <w:tblPr>
        <w:tblW w:w="50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2088"/>
        <w:gridCol w:w="2323"/>
      </w:tblGrid>
      <w:tr w:rsidR="00B579B4" w:rsidRPr="00A110CA" w:rsidTr="00B579B4">
        <w:trPr>
          <w:trHeight w:val="293"/>
        </w:trPr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9B4" w:rsidRPr="00F670F0" w:rsidRDefault="00B579B4" w:rsidP="00B579B4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Страна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9B4" w:rsidRPr="00F670F0" w:rsidRDefault="00B579B4" w:rsidP="00B579B4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Стратегии управления качеством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9B4" w:rsidRPr="00F670F0" w:rsidRDefault="00B579B4" w:rsidP="00B579B4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Принципы / Инициативы</w:t>
            </w:r>
          </w:p>
        </w:tc>
      </w:tr>
      <w:tr w:rsidR="00B579B4" w:rsidRPr="00A110CA" w:rsidTr="00B579B4">
        <w:trPr>
          <w:trHeight w:val="302"/>
        </w:trPr>
        <w:tc>
          <w:tcPr>
            <w:tcW w:w="667" w:type="dxa"/>
            <w:tcBorders>
              <w:top w:val="single" w:sz="6" w:space="0" w:color="auto"/>
              <w:left w:val="nil"/>
              <w:right w:val="nil"/>
            </w:tcBorders>
          </w:tcPr>
          <w:p w:rsidR="00B579B4" w:rsidRPr="00F670F0" w:rsidRDefault="00B579B4" w:rsidP="00B579B4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Франция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right w:val="nil"/>
            </w:tcBorders>
          </w:tcPr>
          <w:p w:rsidR="00B579B4" w:rsidRPr="00F670F0" w:rsidRDefault="00B579B4" w:rsidP="00B579B4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 w:rsidRPr="00A110C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LLC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и наилучшая практика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right w:val="nil"/>
            </w:tcBorders>
          </w:tcPr>
          <w:p w:rsidR="00B579B4" w:rsidRPr="00F670F0" w:rsidRDefault="00B579B4" w:rsidP="00B579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Непрерывное профессиональное образование</w:t>
            </w:r>
          </w:p>
        </w:tc>
      </w:tr>
      <w:tr w:rsidR="00B579B4" w:rsidRPr="00A110CA" w:rsidTr="00B579B4">
        <w:trPr>
          <w:trHeight w:val="422"/>
        </w:trPr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B579B4" w:rsidRPr="00F670F0" w:rsidRDefault="00B579B4" w:rsidP="00B579B4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Германия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B579B4" w:rsidRPr="00B4113A" w:rsidRDefault="00B579B4" w:rsidP="001D6381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Стандартизация и наилучшая практика</w:t>
            </w:r>
            <w:r w:rsidR="001D6381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, с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 xml:space="preserve">ертификация </w:t>
            </w:r>
            <w:r w:rsidR="009D29E3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Центр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ов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 w:rsidR="00B579B4" w:rsidRPr="00A110CA" w:rsidRDefault="00B579B4" w:rsidP="00B579B4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Качество результатов у пациентов</w:t>
            </w:r>
          </w:p>
        </w:tc>
      </w:tr>
      <w:tr w:rsidR="00B579B4" w:rsidRPr="004B7E3F" w:rsidTr="00B579B4">
        <w:trPr>
          <w:trHeight w:val="272"/>
        </w:trPr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B579B4" w:rsidRPr="00F670F0" w:rsidRDefault="00B579B4" w:rsidP="00B579B4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Италия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B579B4" w:rsidRPr="00F670F0" w:rsidRDefault="00B579B4" w:rsidP="00B579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Рецензирование и аккредитация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 w:rsidR="00B579B4" w:rsidRPr="00B4113A" w:rsidRDefault="00B579B4" w:rsidP="00B579B4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Привлечение пациента и семьи к рецензированию</w:t>
            </w:r>
          </w:p>
        </w:tc>
      </w:tr>
      <w:tr w:rsidR="00B579B4" w:rsidRPr="004B7E3F" w:rsidTr="00B579B4">
        <w:trPr>
          <w:trHeight w:val="262"/>
        </w:trPr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B579B4" w:rsidRPr="00F670F0" w:rsidRDefault="004E671C" w:rsidP="004E671C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СК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B579B4" w:rsidRPr="00B4113A" w:rsidRDefault="00B579B4" w:rsidP="00B579B4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Рецензирование и</w:t>
            </w:r>
            <w:r w:rsidRPr="00B4113A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color w:val="000000"/>
                <w:sz w:val="14"/>
                <w:szCs w:val="14"/>
              </w:rPr>
              <w:t>LLC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Pr="00B4113A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 xml:space="preserve">с посещением </w:t>
            </w:r>
            <w:r w:rsidR="009D29E3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Центр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а</w:t>
            </w:r>
            <w:r w:rsidRPr="00B4113A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 w:rsidR="00B579B4" w:rsidRPr="00F670F0" w:rsidRDefault="00B579B4" w:rsidP="004E671C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Качество результатов и процессов</w:t>
            </w:r>
            <w:r w:rsidRPr="00B4113A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 xml:space="preserve">соблюдение </w:t>
            </w:r>
            <w:r w:rsidR="004E671C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руководств</w:t>
            </w:r>
            <w:r w:rsidRPr="00B4113A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 xml:space="preserve"> у пациентов</w:t>
            </w:r>
          </w:p>
        </w:tc>
      </w:tr>
      <w:tr w:rsidR="00B579B4" w:rsidRPr="004E671C" w:rsidTr="00B579B4">
        <w:trPr>
          <w:trHeight w:val="269"/>
        </w:trPr>
        <w:tc>
          <w:tcPr>
            <w:tcW w:w="50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79B4" w:rsidRDefault="00B579B4" w:rsidP="004E671C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 w:rsidRPr="00A110CA">
              <w:rPr>
                <w:rFonts w:ascii="Times New Roman" w:hAnsi="Times New Roman"/>
                <w:color w:val="000000"/>
                <w:sz w:val="14"/>
                <w:szCs w:val="14"/>
              </w:rPr>
              <w:t>LLC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 xml:space="preserve"> – </w:t>
            </w:r>
            <w:r w:rsidR="004E671C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Обучающие</w:t>
            </w:r>
            <w:r w:rsidRPr="00F670F0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 xml:space="preserve"> и ведущие коллективы</w:t>
            </w:r>
            <w:r w:rsidRPr="00B4113A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.</w:t>
            </w:r>
          </w:p>
          <w:p w:rsidR="004E671C" w:rsidRPr="00B4113A" w:rsidRDefault="004E671C" w:rsidP="004E671C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СК – Соединенное королевство</w:t>
            </w:r>
          </w:p>
        </w:tc>
      </w:tr>
    </w:tbl>
    <w:p w:rsidR="00B7775A" w:rsidRDefault="00B7775A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579B4" w:rsidRDefault="00B579B4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579B4" w:rsidRPr="00B4113A" w:rsidRDefault="00B579B4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A110CA" w:rsidRDefault="00B7775A" w:rsidP="001D6381">
      <w:pPr>
        <w:pStyle w:val="a0"/>
        <w:numPr>
          <w:ilvl w:val="0"/>
          <w:numId w:val="6"/>
        </w:numPr>
        <w:spacing w:before="75" w:line="216" w:lineRule="auto"/>
        <w:ind w:left="142"/>
      </w:pPr>
      <w:r w:rsidRPr="00B4113A">
        <w:rPr>
          <w:color w:val="231F20"/>
          <w:lang w:val="ru-RU"/>
        </w:rPr>
        <w:br w:type="column"/>
      </w:r>
      <w:r w:rsidR="00F670F0">
        <w:rPr>
          <w:color w:val="231F20"/>
          <w:lang w:val="ru-RU"/>
        </w:rPr>
        <w:lastRenderedPageBreak/>
        <w:t>Фаза подготовки,</w:t>
      </w:r>
    </w:p>
    <w:p w:rsidR="00B7775A" w:rsidRPr="00B4113A" w:rsidRDefault="00F670F0" w:rsidP="001D6381">
      <w:pPr>
        <w:pStyle w:val="a0"/>
        <w:numPr>
          <w:ilvl w:val="0"/>
          <w:numId w:val="6"/>
        </w:numPr>
        <w:spacing w:before="8" w:line="216" w:lineRule="auto"/>
        <w:ind w:left="142"/>
        <w:rPr>
          <w:lang w:val="ru-RU"/>
        </w:rPr>
      </w:pPr>
      <w:proofErr w:type="gramStart"/>
      <w:r>
        <w:rPr>
          <w:color w:val="231F20"/>
          <w:lang w:val="ru-RU"/>
        </w:rPr>
        <w:t xml:space="preserve">Анализ </w:t>
      </w:r>
      <w:r w:rsidR="00B7775A" w:rsidRPr="00B4113A">
        <w:rPr>
          <w:color w:val="231F20"/>
          <w:lang w:val="ru-RU"/>
        </w:rPr>
        <w:t>5</w:t>
      </w:r>
      <w:r>
        <w:rPr>
          <w:color w:val="231F20"/>
          <w:lang w:val="ru-RU"/>
        </w:rPr>
        <w:t>П</w:t>
      </w:r>
      <w:r w:rsidR="00B7775A" w:rsidRPr="00B4113A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т</w:t>
      </w:r>
      <w:r w:rsidR="00B7775A" w:rsidRPr="00B4113A">
        <w:rPr>
          <w:color w:val="231F20"/>
          <w:lang w:val="ru-RU"/>
        </w:rPr>
        <w:t>.</w:t>
      </w:r>
      <w:r w:rsidR="00B7775A" w:rsidRPr="00A110CA">
        <w:rPr>
          <w:color w:val="231F20"/>
        </w:rPr>
        <w:t>e</w:t>
      </w:r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продукт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плата</w:t>
      </w:r>
      <w:r w:rsidR="004E671C">
        <w:rPr>
          <w:color w:val="231F20"/>
          <w:lang w:val="ru-RU"/>
        </w:rPr>
        <w:t>м (цена)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программа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процесс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пациенты</w:t>
      </w:r>
      <w:r w:rsidR="00B7775A" w:rsidRPr="00B4113A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 xml:space="preserve">и оценка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а,</w:t>
      </w:r>
      <w:proofErr w:type="gramEnd"/>
    </w:p>
    <w:p w:rsidR="00B7775A" w:rsidRPr="00A110CA" w:rsidRDefault="00F670F0" w:rsidP="001D6381">
      <w:pPr>
        <w:pStyle w:val="a0"/>
        <w:numPr>
          <w:ilvl w:val="0"/>
          <w:numId w:val="6"/>
        </w:numPr>
        <w:spacing w:line="216" w:lineRule="auto"/>
        <w:ind w:left="142"/>
      </w:pPr>
      <w:r>
        <w:rPr>
          <w:color w:val="231F20"/>
          <w:lang w:val="ru-RU"/>
        </w:rPr>
        <w:t>Фаза действий,</w:t>
      </w:r>
      <w:r w:rsidR="001D6381">
        <w:rPr>
          <w:color w:val="231F20"/>
          <w:lang w:val="ru-RU"/>
        </w:rPr>
        <w:t xml:space="preserve"> и</w:t>
      </w:r>
    </w:p>
    <w:p w:rsidR="00B7775A" w:rsidRPr="00A110CA" w:rsidRDefault="00F670F0" w:rsidP="001D6381">
      <w:pPr>
        <w:pStyle w:val="a0"/>
        <w:numPr>
          <w:ilvl w:val="0"/>
          <w:numId w:val="6"/>
        </w:numPr>
        <w:spacing w:before="8" w:line="216" w:lineRule="auto"/>
        <w:ind w:left="142"/>
      </w:pPr>
      <w:r>
        <w:rPr>
          <w:color w:val="231F20"/>
          <w:lang w:val="ru-RU"/>
        </w:rPr>
        <w:t>Переходная фаза</w:t>
      </w:r>
      <w:r w:rsidR="00B7775A" w:rsidRPr="00A110CA">
        <w:rPr>
          <w:color w:val="231F20"/>
        </w:rPr>
        <w:t>.</w:t>
      </w:r>
    </w:p>
    <w:p w:rsidR="00B7775A" w:rsidRPr="00CB77A8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</w:rPr>
      </w:pPr>
    </w:p>
    <w:p w:rsidR="00B7775A" w:rsidRPr="00B4113A" w:rsidRDefault="00F670F0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Системы здравоохранения в США, Германии, Швеции, </w:t>
      </w:r>
      <w:r w:rsidR="002351A3">
        <w:rPr>
          <w:color w:val="231F20"/>
          <w:lang w:val="ru-RU"/>
        </w:rPr>
        <w:t>Соединённом Королевстве (СК)</w:t>
      </w:r>
      <w:r>
        <w:rPr>
          <w:color w:val="231F20"/>
          <w:lang w:val="ru-RU"/>
        </w:rPr>
        <w:t xml:space="preserve"> и Франции добиваются улучшения качества через стратегии обучения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Клинические результаты, </w:t>
      </w:r>
      <w:r w:rsidR="00032D78">
        <w:rPr>
          <w:color w:val="231F20"/>
          <w:lang w:val="ru-RU"/>
        </w:rPr>
        <w:t>достигнут</w:t>
      </w:r>
      <w:r>
        <w:rPr>
          <w:color w:val="231F20"/>
          <w:lang w:val="ru-RU"/>
        </w:rPr>
        <w:t>ые</w:t>
      </w:r>
      <w:r w:rsidR="00032D78">
        <w:rPr>
          <w:color w:val="231F20"/>
          <w:lang w:val="ru-RU"/>
        </w:rPr>
        <w:t xml:space="preserve"> благодаря</w:t>
      </w:r>
      <w:r>
        <w:rPr>
          <w:color w:val="231F20"/>
          <w:lang w:val="ru-RU"/>
        </w:rPr>
        <w:t xml:space="preserve"> Сотрудничеству по</w:t>
      </w:r>
      <w:r w:rsidRPr="00F670F0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изучению </w:t>
      </w:r>
      <w:r w:rsidR="00F4429A">
        <w:rPr>
          <w:color w:val="231F20"/>
          <w:lang w:val="ru-RU"/>
        </w:rPr>
        <w:t>улуч</w:t>
      </w:r>
      <w:r>
        <w:rPr>
          <w:color w:val="231F20"/>
          <w:lang w:val="ru-RU"/>
        </w:rPr>
        <w:t>шения качества</w:t>
      </w:r>
      <w:r w:rsidR="00B7775A" w:rsidRPr="00B4113A">
        <w:rPr>
          <w:color w:val="231F20"/>
          <w:lang w:val="ru-RU"/>
        </w:rPr>
        <w:t xml:space="preserve"> (</w:t>
      </w:r>
      <w:r w:rsidR="00B7775A" w:rsidRPr="00A110CA">
        <w:rPr>
          <w:color w:val="231F20"/>
        </w:rPr>
        <w:t>QILC</w:t>
      </w:r>
      <w:r w:rsidR="00B7775A" w:rsidRPr="00B4113A">
        <w:rPr>
          <w:color w:val="231F20"/>
          <w:lang w:val="ru-RU"/>
        </w:rPr>
        <w:t>)</w:t>
      </w:r>
      <w:r>
        <w:rPr>
          <w:color w:val="231F20"/>
          <w:lang w:val="ru-RU"/>
        </w:rPr>
        <w:t>, включают</w:t>
      </w:r>
      <w:r w:rsidR="00B7775A" w:rsidRPr="00B4113A">
        <w:rPr>
          <w:color w:val="231F20"/>
          <w:lang w:val="ru-RU"/>
        </w:rPr>
        <w:t>:</w:t>
      </w:r>
      <w:r w:rsidR="00032D78">
        <w:rPr>
          <w:color w:val="231F20"/>
          <w:lang w:val="ru-RU"/>
        </w:rPr>
        <w:t xml:space="preserve"> идентификацию и принятие систематически изученных практик с подтверждённой эффективностью, снижение смертности от инфекций</w:t>
      </w:r>
      <w:r w:rsidR="004E671C">
        <w:rPr>
          <w:color w:val="231F20"/>
          <w:lang w:val="ru-RU"/>
        </w:rPr>
        <w:t xml:space="preserve"> в неонатальном периоде</w:t>
      </w:r>
      <w:r w:rsidR="00B7775A" w:rsidRPr="00B4113A">
        <w:rPr>
          <w:color w:val="231F20"/>
          <w:lang w:val="ru-RU"/>
        </w:rPr>
        <w:t xml:space="preserve">, </w:t>
      </w:r>
      <w:r w:rsidR="00032D78">
        <w:rPr>
          <w:color w:val="231F20"/>
          <w:lang w:val="ru-RU"/>
        </w:rPr>
        <w:t>экономически обоснованную лекарственную терапию</w:t>
      </w:r>
      <w:r w:rsidR="00B7775A" w:rsidRPr="00B4113A">
        <w:rPr>
          <w:color w:val="231F20"/>
          <w:lang w:val="ru-RU"/>
        </w:rPr>
        <w:t xml:space="preserve">, </w:t>
      </w:r>
      <w:r w:rsidR="00032D78">
        <w:rPr>
          <w:color w:val="231F20"/>
          <w:lang w:val="ru-RU"/>
        </w:rPr>
        <w:t>повышение безопасности пациента</w:t>
      </w:r>
      <w:r w:rsidR="00B7775A" w:rsidRPr="00B4113A">
        <w:rPr>
          <w:color w:val="231F20"/>
          <w:lang w:val="ru-RU"/>
        </w:rPr>
        <w:t xml:space="preserve">, </w:t>
      </w:r>
      <w:r w:rsidR="00032D78">
        <w:rPr>
          <w:color w:val="231F20"/>
          <w:lang w:val="ru-RU"/>
        </w:rPr>
        <w:t>сокращение времени ожидания неотложной помощи</w:t>
      </w:r>
      <w:r w:rsidR="00B7775A" w:rsidRPr="00B4113A">
        <w:rPr>
          <w:color w:val="231F20"/>
          <w:lang w:val="ru-RU"/>
        </w:rPr>
        <w:t xml:space="preserve">, </w:t>
      </w:r>
      <w:r w:rsidR="001F1546">
        <w:rPr>
          <w:color w:val="231F20"/>
          <w:lang w:val="ru-RU"/>
        </w:rPr>
        <w:t>улучшение ведения пациентов с хроническими заболеваниями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[19,</w:t>
        </w:r>
        <w:r w:rsidR="001F1546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29,</w:t>
        </w:r>
        <w:r w:rsidR="001F1546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60]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1F1546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Ключевые факторы, связанные с успешным сотрудничеством по улучшению качества, включают доступность ресурсов для обеспечения изменений, междисциплинарные решения, согласованные цели и программы, </w:t>
      </w:r>
      <w:r w:rsidR="00D40E74">
        <w:rPr>
          <w:color w:val="231F20"/>
          <w:lang w:val="ru-RU"/>
        </w:rPr>
        <w:t>право</w:t>
      </w:r>
      <w:r>
        <w:rPr>
          <w:color w:val="231F20"/>
          <w:lang w:val="ru-RU"/>
        </w:rPr>
        <w:t xml:space="preserve"> </w:t>
      </w:r>
      <w:r w:rsidR="00D40E74">
        <w:rPr>
          <w:color w:val="231F20"/>
          <w:lang w:val="ru-RU"/>
        </w:rPr>
        <w:t>собственности на проект среди участников</w:t>
      </w:r>
      <w:r w:rsidR="00B7775A" w:rsidRPr="00B4113A">
        <w:rPr>
          <w:color w:val="231F20"/>
          <w:lang w:val="ru-RU"/>
        </w:rPr>
        <w:t xml:space="preserve">, </w:t>
      </w:r>
      <w:r w:rsidR="00D40E74">
        <w:rPr>
          <w:color w:val="231F20"/>
          <w:lang w:val="ru-RU"/>
        </w:rPr>
        <w:t>важнейш</w:t>
      </w:r>
      <w:r w:rsidR="00790835">
        <w:rPr>
          <w:color w:val="231F20"/>
          <w:lang w:val="ru-RU"/>
        </w:rPr>
        <w:t>ую</w:t>
      </w:r>
      <w:r w:rsidR="00D40E74">
        <w:rPr>
          <w:color w:val="231F20"/>
          <w:lang w:val="ru-RU"/>
        </w:rPr>
        <w:t xml:space="preserve"> роль руководства</w:t>
      </w:r>
      <w:r w:rsidR="00B7775A" w:rsidRPr="00B4113A">
        <w:rPr>
          <w:color w:val="231F20"/>
          <w:lang w:val="ru-RU"/>
        </w:rPr>
        <w:t>.</w:t>
      </w:r>
      <w:r w:rsidR="00D40E74">
        <w:rPr>
          <w:color w:val="231F20"/>
          <w:lang w:val="ru-RU"/>
        </w:rPr>
        <w:t xml:space="preserve"> Эти условия зависят от личных контактов между участниками,</w:t>
      </w:r>
      <w:r w:rsidR="00B7775A" w:rsidRPr="00B4113A">
        <w:rPr>
          <w:color w:val="231F20"/>
          <w:lang w:val="ru-RU"/>
        </w:rPr>
        <w:t xml:space="preserve"> </w:t>
      </w:r>
      <w:r w:rsidR="00D40E74">
        <w:rPr>
          <w:color w:val="231F20"/>
          <w:lang w:val="ru-RU"/>
        </w:rPr>
        <w:t>широкого охвата</w:t>
      </w:r>
      <w:r w:rsidR="00B7775A" w:rsidRPr="00B4113A">
        <w:rPr>
          <w:color w:val="231F20"/>
          <w:lang w:val="ru-RU"/>
        </w:rPr>
        <w:t xml:space="preserve">, </w:t>
      </w:r>
      <w:r w:rsidR="00D40E74">
        <w:rPr>
          <w:color w:val="231F20"/>
          <w:lang w:val="ru-RU"/>
        </w:rPr>
        <w:t>взаимоуважения всех сторон</w:t>
      </w:r>
      <w:r w:rsidR="00B7775A" w:rsidRPr="00B4113A">
        <w:rPr>
          <w:color w:val="231F20"/>
          <w:lang w:val="ru-RU"/>
        </w:rPr>
        <w:t xml:space="preserve">, </w:t>
      </w:r>
      <w:r w:rsidR="00D40E74">
        <w:rPr>
          <w:color w:val="231F20"/>
          <w:lang w:val="ru-RU"/>
        </w:rPr>
        <w:t>доступности данных</w:t>
      </w:r>
      <w:r w:rsidR="00B7775A" w:rsidRPr="00B4113A">
        <w:rPr>
          <w:color w:val="231F20"/>
          <w:lang w:val="ru-RU"/>
        </w:rPr>
        <w:t xml:space="preserve">, </w:t>
      </w:r>
      <w:r w:rsidR="00D40E74">
        <w:rPr>
          <w:color w:val="231F20"/>
          <w:lang w:val="ru-RU"/>
        </w:rPr>
        <w:t>обмена информацией</w:t>
      </w:r>
      <w:r w:rsidR="00B7775A" w:rsidRPr="00B4113A">
        <w:rPr>
          <w:color w:val="231F20"/>
          <w:lang w:val="ru-RU"/>
        </w:rPr>
        <w:t xml:space="preserve">. </w:t>
      </w:r>
      <w:r w:rsidR="00D40E74">
        <w:rPr>
          <w:color w:val="231F20"/>
          <w:lang w:val="ru-RU"/>
        </w:rPr>
        <w:t>Разнообразие участников усиливает сотрудничество, предлагая целый ряд перспектив</w:t>
      </w:r>
      <w:r w:rsidR="00B7775A" w:rsidRPr="00B4113A">
        <w:rPr>
          <w:color w:val="231F20"/>
          <w:lang w:val="ru-RU"/>
        </w:rPr>
        <w:t xml:space="preserve"> </w:t>
      </w:r>
      <w:hyperlink w:anchor="_bookmark34" w:history="1">
        <w:r w:rsidR="00B7775A" w:rsidRPr="00B4113A">
          <w:rPr>
            <w:color w:val="2E3092"/>
            <w:lang w:val="ru-RU"/>
          </w:rPr>
          <w:t>[61]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D40E74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Фонд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CFF</w:t>
      </w:r>
      <w:r w:rsidR="00B7775A" w:rsidRPr="00B4113A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США</w:t>
      </w:r>
      <w:r w:rsidR="00B7775A" w:rsidRPr="00B4113A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>разработал программы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LLC</w:t>
      </w:r>
      <w:r w:rsidR="00B7775A" w:rsidRPr="00B4113A">
        <w:rPr>
          <w:color w:val="231F20"/>
          <w:lang w:val="ru-RU"/>
        </w:rPr>
        <w:t xml:space="preserve"> </w:t>
      </w:r>
      <w:hyperlink w:anchor="_bookmark8" w:history="1">
        <w:r w:rsidR="00B7775A" w:rsidRPr="00B4113A">
          <w:rPr>
            <w:color w:val="2E3092"/>
            <w:lang w:val="ru-RU"/>
          </w:rPr>
          <w:t>[2]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Эти программы основаны на клиническом микросистемном подходе Дартмутского института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и направлены на </w:t>
      </w:r>
      <w:r w:rsidR="00F4429A">
        <w:rPr>
          <w:color w:val="231F20"/>
          <w:lang w:val="ru-RU"/>
        </w:rPr>
        <w:t>улуч</w:t>
      </w:r>
      <w:r>
        <w:rPr>
          <w:color w:val="231F20"/>
          <w:lang w:val="ru-RU"/>
        </w:rPr>
        <w:t xml:space="preserve">шение качества помощи при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 США</w:t>
      </w:r>
      <w:r w:rsidR="00B7775A" w:rsidRPr="00B4113A">
        <w:rPr>
          <w:color w:val="231F20"/>
          <w:lang w:val="ru-RU"/>
        </w:rPr>
        <w:t xml:space="preserve">. </w:t>
      </w:r>
      <w:proofErr w:type="gramStart"/>
      <w:r w:rsidR="00F4429A">
        <w:rPr>
          <w:color w:val="231F20"/>
          <w:lang w:val="ru-RU"/>
        </w:rPr>
        <w:t>По образцу инициативы</w:t>
      </w:r>
      <w:r w:rsidR="00B7775A" w:rsidRPr="00B4113A">
        <w:rPr>
          <w:color w:val="231F20"/>
          <w:lang w:val="ru-RU"/>
        </w:rPr>
        <w:t xml:space="preserve"> </w:t>
      </w:r>
      <w:r w:rsidR="00F4429A">
        <w:rPr>
          <w:color w:val="231F20"/>
          <w:lang w:val="ru-RU"/>
        </w:rPr>
        <w:t xml:space="preserve">улучшения качества </w:t>
      </w:r>
      <w:r w:rsidR="00B7775A" w:rsidRPr="00A110CA">
        <w:rPr>
          <w:color w:val="231F20"/>
        </w:rPr>
        <w:t>CFF</w:t>
      </w:r>
      <w:r w:rsidR="00B7775A" w:rsidRPr="00B4113A">
        <w:rPr>
          <w:color w:val="231F20"/>
          <w:lang w:val="ru-RU"/>
        </w:rPr>
        <w:t xml:space="preserve"> </w:t>
      </w:r>
      <w:r w:rsidR="00F4429A">
        <w:rPr>
          <w:color w:val="231F20"/>
          <w:lang w:val="ru-RU"/>
        </w:rPr>
        <w:t xml:space="preserve">во Франции в </w:t>
      </w:r>
      <w:smartTag w:uri="urn:schemas-microsoft-com:office:smarttags" w:element="metricconverter">
        <w:smartTagPr>
          <w:attr w:name="ProductID" w:val="2011 г"/>
        </w:smartTagPr>
        <w:r w:rsidR="00F4429A">
          <w:rPr>
            <w:color w:val="231F20"/>
            <w:lang w:val="ru-RU"/>
          </w:rPr>
          <w:t>2011 г</w:t>
        </w:r>
      </w:smartTag>
      <w:r w:rsidR="00F4429A">
        <w:rPr>
          <w:color w:val="231F20"/>
          <w:lang w:val="ru-RU"/>
        </w:rPr>
        <w:t xml:space="preserve">. </w:t>
      </w:r>
      <w:r w:rsidR="00790835">
        <w:rPr>
          <w:color w:val="231F20"/>
          <w:lang w:val="ru-RU"/>
        </w:rPr>
        <w:t xml:space="preserve">была </w:t>
      </w:r>
      <w:r w:rsidR="00F4429A">
        <w:rPr>
          <w:color w:val="231F20"/>
          <w:lang w:val="ru-RU"/>
        </w:rPr>
        <w:t>запущена пилотная программа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QILC</w:t>
      </w:r>
      <w:r w:rsidR="00F4429A">
        <w:rPr>
          <w:color w:val="231F20"/>
          <w:lang w:val="ru-RU"/>
        </w:rPr>
        <w:t>, подтвердившая действенность американской стратегии,</w:t>
      </w:r>
      <w:r w:rsidR="00F4429A" w:rsidRPr="00B4113A">
        <w:rPr>
          <w:color w:val="231F20"/>
          <w:lang w:val="ru-RU"/>
        </w:rPr>
        <w:t xml:space="preserve"> </w:t>
      </w:r>
      <w:r w:rsidR="00F4429A">
        <w:rPr>
          <w:color w:val="231F20"/>
          <w:lang w:val="ru-RU"/>
        </w:rPr>
        <w:t>включающей национальную координацию и наставничество</w:t>
      </w:r>
      <w:r w:rsidR="00B7775A" w:rsidRPr="00B4113A">
        <w:rPr>
          <w:color w:val="231F20"/>
          <w:lang w:val="ru-RU"/>
        </w:rPr>
        <w:t xml:space="preserve"> </w:t>
      </w:r>
      <w:hyperlink w:anchor="_bookmark36" w:history="1">
        <w:r w:rsidR="00B7775A" w:rsidRPr="00B4113A">
          <w:rPr>
            <w:color w:val="2E3092"/>
            <w:lang w:val="ru-RU"/>
          </w:rPr>
          <w:t>[62]</w:t>
        </w:r>
      </w:hyperlink>
      <w:r w:rsidR="00F4429A" w:rsidRPr="00F4429A">
        <w:rPr>
          <w:lang w:val="ru-RU"/>
        </w:rPr>
        <w:t xml:space="preserve">, </w:t>
      </w:r>
      <w:r w:rsidR="00F4429A">
        <w:rPr>
          <w:color w:val="231F20"/>
          <w:lang w:val="ru-RU"/>
        </w:rPr>
        <w:t xml:space="preserve">но с некоторыми поправками, а именно необходимостью зачисления в каждом </w:t>
      </w:r>
      <w:r w:rsidR="009D29E3">
        <w:rPr>
          <w:color w:val="231F20"/>
          <w:lang w:val="ru-RU"/>
        </w:rPr>
        <w:t>Центр</w:t>
      </w:r>
      <w:r w:rsidR="00F4429A">
        <w:rPr>
          <w:color w:val="231F20"/>
          <w:lang w:val="ru-RU"/>
        </w:rPr>
        <w:t xml:space="preserve">е сотрудника </w:t>
      </w:r>
      <w:r w:rsidR="00790835">
        <w:rPr>
          <w:color w:val="231F20"/>
          <w:lang w:val="ru-RU"/>
        </w:rPr>
        <w:t>(</w:t>
      </w:r>
      <w:r w:rsidR="00F4429A">
        <w:rPr>
          <w:color w:val="231F20"/>
          <w:lang w:val="ru-RU"/>
        </w:rPr>
        <w:t>на неполную ставку</w:t>
      </w:r>
      <w:r w:rsidR="00790835">
        <w:rPr>
          <w:color w:val="231F20"/>
          <w:lang w:val="ru-RU"/>
        </w:rPr>
        <w:t>)</w:t>
      </w:r>
      <w:r w:rsidR="00F4429A">
        <w:rPr>
          <w:color w:val="231F20"/>
          <w:lang w:val="ru-RU"/>
        </w:rPr>
        <w:t xml:space="preserve">, </w:t>
      </w:r>
      <w:r w:rsidR="00757489">
        <w:rPr>
          <w:color w:val="231F20"/>
          <w:lang w:val="ru-RU"/>
        </w:rPr>
        <w:t>который выполняет роль местного наставника, непосредственно работающего с лечебным руководителем бригады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.</w:t>
      </w:r>
      <w:proofErr w:type="gramEnd"/>
    </w:p>
    <w:p w:rsidR="00B7775A" w:rsidRPr="00B4113A" w:rsidRDefault="00757489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Внешняя оценка выявила </w:t>
      </w:r>
      <w:r w:rsidR="00790835">
        <w:rPr>
          <w:color w:val="231F20"/>
          <w:lang w:val="ru-RU"/>
        </w:rPr>
        <w:t>налич</w:t>
      </w:r>
      <w:r>
        <w:rPr>
          <w:color w:val="231F20"/>
          <w:lang w:val="ru-RU"/>
        </w:rPr>
        <w:t>ие препятствий, таких как ограниченное время и ресурсы, персональные и организационные изменения, нехватка точной и своевременной информации для определения результатов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[19,</w:t>
        </w:r>
        <w:r w:rsidR="00B85507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62]</w:t>
        </w:r>
      </w:hyperlink>
      <w:r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Эти недостатки были возмещены факторами успеха, прежде всего, мотивацией бригады</w:t>
      </w:r>
      <w:r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культурой внимания к пациенту и участи</w:t>
      </w:r>
      <w:r w:rsidR="00790835">
        <w:rPr>
          <w:color w:val="231F20"/>
          <w:lang w:val="ru-RU"/>
        </w:rPr>
        <w:t>я</w:t>
      </w:r>
      <w:r>
        <w:rPr>
          <w:color w:val="231F20"/>
          <w:lang w:val="ru-RU"/>
        </w:rPr>
        <w:t xml:space="preserve"> родителей, руководящей ролью врача и ясными, согласованными целями.</w:t>
      </w:r>
    </w:p>
    <w:p w:rsidR="00B7775A" w:rsidRPr="00B4113A" w:rsidRDefault="00B7775A" w:rsidP="00AA6857">
      <w:pPr>
        <w:spacing w:before="20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757489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61" w:name="_Toc392173642"/>
      <w:bookmarkStart w:id="62" w:name="_Toc392174819"/>
      <w:r w:rsidRPr="00CB77A8">
        <w:t>Ранжирование и обучение наилучшим практикам</w:t>
      </w:r>
      <w:r w:rsidR="00B7775A" w:rsidRPr="00B4113A">
        <w:t xml:space="preserve"> (</w:t>
      </w:r>
      <w:r w:rsidRPr="00CB77A8">
        <w:t>стандартизация</w:t>
      </w:r>
      <w:r w:rsidR="00B7775A" w:rsidRPr="00B4113A">
        <w:t>)</w:t>
      </w:r>
      <w:bookmarkEnd w:id="61"/>
      <w:bookmarkEnd w:id="62"/>
    </w:p>
    <w:p w:rsidR="00B7775A" w:rsidRPr="00B4113A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757489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Стандартизация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заключается в выявлении программ помощи, сопряжённых с наилучшими результатами, с целью определения и распространения эффективных стратегий оказания помощи </w:t>
      </w:r>
      <w:hyperlink w:anchor="_bookmark27" w:history="1">
        <w:r w:rsidR="00B7775A" w:rsidRPr="00B4113A">
          <w:rPr>
            <w:color w:val="2E3092"/>
            <w:lang w:val="ru-RU"/>
          </w:rPr>
          <w:t>[56,</w:t>
        </w:r>
        <w:r w:rsidR="00B85507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60]</w:t>
        </w:r>
      </w:hyperlink>
      <w:r w:rsidR="00B7775A" w:rsidRPr="00B4113A">
        <w:rPr>
          <w:color w:val="231F20"/>
          <w:lang w:val="ru-RU"/>
        </w:rPr>
        <w:t>.</w:t>
      </w:r>
      <w:r w:rsidR="00790835">
        <w:rPr>
          <w:color w:val="231F20"/>
          <w:lang w:val="ru-RU"/>
        </w:rPr>
        <w:t xml:space="preserve"> Вариации в процессах и результатах предполагают различия в эффективности оказания помощи, и предоставляют возможность получения знаний об уровне успеха, которого можно достичь существующими методами терапии</w:t>
      </w:r>
      <w:r w:rsidR="00B7775A" w:rsidRPr="00B4113A">
        <w:rPr>
          <w:lang w:val="ru-RU"/>
        </w:rPr>
        <w:t>.</w:t>
      </w:r>
    </w:p>
    <w:p w:rsidR="00B7775A" w:rsidRPr="00B4113A" w:rsidRDefault="00790835" w:rsidP="00DC08A2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lang w:val="ru-RU"/>
        </w:rPr>
        <w:t>Стандарты качества помощи при</w:t>
      </w:r>
      <w:r w:rsidR="00B7775A" w:rsidRPr="00B4113A">
        <w:rPr>
          <w:lang w:val="ru-RU"/>
        </w:rPr>
        <w:t xml:space="preserve"> </w:t>
      </w:r>
      <w:r w:rsidR="00B7775A" w:rsidRPr="00A110CA">
        <w:t>CF</w:t>
      </w:r>
      <w:r w:rsidR="00B7775A" w:rsidRPr="00B4113A">
        <w:rPr>
          <w:lang w:val="ru-RU"/>
        </w:rPr>
        <w:t xml:space="preserve"> </w:t>
      </w:r>
      <w:r>
        <w:rPr>
          <w:lang w:val="ru-RU"/>
        </w:rPr>
        <w:t xml:space="preserve">используют оценки ключевых </w:t>
      </w:r>
      <w:r w:rsidR="004E671C">
        <w:rPr>
          <w:lang w:val="ru-RU"/>
        </w:rPr>
        <w:t>физических (</w:t>
      </w:r>
      <w:proofErr w:type="spellStart"/>
      <w:r w:rsidR="004E671C">
        <w:rPr>
          <w:lang w:val="ru-RU"/>
        </w:rPr>
        <w:t>массо</w:t>
      </w:r>
      <w:proofErr w:type="spellEnd"/>
      <w:r w:rsidR="004E671C">
        <w:rPr>
          <w:lang w:val="ru-RU"/>
        </w:rPr>
        <w:t xml:space="preserve">-ростовых) </w:t>
      </w:r>
      <w:r>
        <w:rPr>
          <w:lang w:val="ru-RU"/>
        </w:rPr>
        <w:t>и респираторных показателей, таких как</w:t>
      </w:r>
      <w:r w:rsidR="00B7775A" w:rsidRPr="00B4113A">
        <w:rPr>
          <w:lang w:val="ru-RU"/>
        </w:rPr>
        <w:t xml:space="preserve"> </w:t>
      </w:r>
      <w:r>
        <w:rPr>
          <w:lang w:val="ru-RU"/>
        </w:rPr>
        <w:t>индекс массы тела</w:t>
      </w:r>
      <w:r w:rsidR="00B7775A" w:rsidRPr="00B4113A">
        <w:rPr>
          <w:lang w:val="ru-RU"/>
        </w:rPr>
        <w:t xml:space="preserve"> (</w:t>
      </w:r>
      <w:r w:rsidR="00B7775A" w:rsidRPr="00A110CA">
        <w:t>BMI</w:t>
      </w:r>
      <w:r w:rsidR="00B7775A" w:rsidRPr="00B4113A">
        <w:rPr>
          <w:lang w:val="ru-RU"/>
        </w:rPr>
        <w:t xml:space="preserve">), </w:t>
      </w:r>
      <w:r w:rsidR="00B7775A" w:rsidRPr="00A110CA">
        <w:t>FEV</w:t>
      </w:r>
      <w:r w:rsidR="00B7775A" w:rsidRPr="00B4113A">
        <w:rPr>
          <w:vertAlign w:val="subscript"/>
          <w:lang w:val="ru-RU"/>
        </w:rPr>
        <w:t>1</w:t>
      </w:r>
      <w:r w:rsidR="00B7775A" w:rsidRPr="00B4113A">
        <w:rPr>
          <w:lang w:val="ru-RU"/>
        </w:rPr>
        <w:t xml:space="preserve">%, </w:t>
      </w:r>
      <w:r>
        <w:rPr>
          <w:lang w:val="ru-RU"/>
        </w:rPr>
        <w:t>микробиологический статус и осложнения</w:t>
      </w:r>
      <w:r w:rsidR="00B7775A" w:rsidRPr="00B4113A">
        <w:rPr>
          <w:lang w:val="ru-RU"/>
        </w:rPr>
        <w:t>.</w:t>
      </w:r>
      <w:bookmarkStart w:id="63" w:name="4.6._Peer_review_and_quality_accreditati"/>
      <w:bookmarkEnd w:id="63"/>
      <w:r w:rsidR="00DC08A2">
        <w:rPr>
          <w:lang w:val="ru-RU"/>
        </w:rPr>
        <w:t xml:space="preserve"> </w:t>
      </w:r>
      <w:r>
        <w:rPr>
          <w:lang w:val="ru-RU"/>
        </w:rPr>
        <w:t>Ре</w:t>
      </w:r>
      <w:r w:rsidR="004E671C">
        <w:rPr>
          <w:lang w:val="ru-RU"/>
        </w:rPr>
        <w:t>ги</w:t>
      </w:r>
      <w:r>
        <w:rPr>
          <w:lang w:val="ru-RU"/>
        </w:rPr>
        <w:t xml:space="preserve">стры пациентов включают ежегодные сведения, которые собраны на основании данных, получаемых при каждом </w:t>
      </w:r>
      <w:r w:rsidRPr="00B4113A">
        <w:rPr>
          <w:color w:val="231F20"/>
          <w:lang w:val="ru-RU"/>
        </w:rPr>
        <w:t>посещении</w:t>
      </w:r>
      <w:r>
        <w:rPr>
          <w:lang w:val="ru-RU"/>
        </w:rPr>
        <w:t xml:space="preserve"> </w:t>
      </w:r>
      <w:r w:rsidR="009D29E3">
        <w:rPr>
          <w:lang w:val="ru-RU"/>
        </w:rPr>
        <w:t>Центр</w:t>
      </w:r>
      <w:r>
        <w:rPr>
          <w:lang w:val="ru-RU"/>
        </w:rPr>
        <w:t>а</w:t>
      </w:r>
      <w:r w:rsidRPr="00B4113A">
        <w:rPr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Там, где имеются </w:t>
      </w:r>
      <w:r w:rsidR="004E671C">
        <w:rPr>
          <w:color w:val="231F20"/>
          <w:lang w:val="ru-RU"/>
        </w:rPr>
        <w:t xml:space="preserve">разработанные </w:t>
      </w:r>
      <w:r>
        <w:rPr>
          <w:color w:val="231F20"/>
          <w:lang w:val="ru-RU"/>
        </w:rPr>
        <w:t>ре</w:t>
      </w:r>
      <w:r w:rsidR="004E671C">
        <w:rPr>
          <w:color w:val="231F20"/>
          <w:lang w:val="ru-RU"/>
        </w:rPr>
        <w:t xml:space="preserve">гистры </w:t>
      </w:r>
      <w:r>
        <w:rPr>
          <w:color w:val="231F20"/>
          <w:lang w:val="ru-RU"/>
        </w:rPr>
        <w:t xml:space="preserve"> пациентов с высоким качеством данных, ранжирование </w:t>
      </w:r>
      <w:r w:rsidR="009D29E3">
        <w:rPr>
          <w:color w:val="231F20"/>
          <w:lang w:val="ru-RU"/>
        </w:rPr>
        <w:lastRenderedPageBreak/>
        <w:t>Центр</w:t>
      </w:r>
      <w:r>
        <w:rPr>
          <w:color w:val="231F20"/>
          <w:lang w:val="ru-RU"/>
        </w:rPr>
        <w:t>ов</w:t>
      </w:r>
      <w:r w:rsidRPr="00790835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предоставляет возможность определения</w:t>
      </w:r>
      <w:r w:rsidR="00382EC3">
        <w:rPr>
          <w:color w:val="231F20"/>
          <w:lang w:val="ru-RU"/>
        </w:rPr>
        <w:t xml:space="preserve"> наилучшей практики оказания помощи пациентам с</w:t>
      </w:r>
      <w:r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6F584A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Следующий шаг – попытаться определить, каким образом достигается такое превосходство </w:t>
      </w:r>
      <w:hyperlink w:anchor="_bookmark20" w:history="1">
        <w:r w:rsidR="00B7775A" w:rsidRPr="00B4113A">
          <w:rPr>
            <w:color w:val="2E3092"/>
            <w:lang w:val="ru-RU"/>
          </w:rPr>
          <w:t>[19,</w:t>
        </w:r>
        <w:r w:rsidR="00B85507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31]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Фонд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CFF</w:t>
      </w:r>
      <w:r w:rsidRPr="00B4113A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США</w:t>
      </w:r>
      <w:r w:rsidRPr="00B4113A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>поддержал программу стандартизации, в которой данные по ре</w:t>
      </w:r>
      <w:r w:rsidR="004E671C">
        <w:rPr>
          <w:color w:val="231F20"/>
          <w:lang w:val="ru-RU"/>
        </w:rPr>
        <w:t>ги</w:t>
      </w:r>
      <w:r>
        <w:rPr>
          <w:color w:val="231F20"/>
          <w:lang w:val="ru-RU"/>
        </w:rPr>
        <w:t xml:space="preserve">стру использовались для выявления клинически успешных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ов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>
        <w:rPr>
          <w:color w:val="231F20"/>
          <w:lang w:val="ru-RU"/>
        </w:rPr>
        <w:t>, а затем изучались их структурные и культурные организационные особенности, наряду с конкретной практикой, способствующей достижению таких результатов.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Основополагающий принцип предполага</w:t>
      </w:r>
      <w:r w:rsidR="00EA2BEF">
        <w:rPr>
          <w:color w:val="231F20"/>
          <w:lang w:val="ru-RU"/>
        </w:rPr>
        <w:t>ет</w:t>
      </w:r>
      <w:r>
        <w:rPr>
          <w:color w:val="231F20"/>
          <w:lang w:val="ru-RU"/>
        </w:rPr>
        <w:t xml:space="preserve">, что эта практика и/или характеристики, выявленные в передовых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 xml:space="preserve">ах, двигают к успеху (а не только показывают его), и можно их перенести и применить в других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ах, где результаты не настолько хороши.</w:t>
      </w:r>
    </w:p>
    <w:p w:rsidR="00B7775A" w:rsidRPr="00B4113A" w:rsidRDefault="00EA2BEF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Попытки подтверждения наилучшей практики осложняются некоторыми «подводными камнями» </w:t>
      </w:r>
      <w:hyperlink w:anchor="_bookmark20" w:history="1">
        <w:r w:rsidR="00B7775A" w:rsidRPr="00B4113A">
          <w:rPr>
            <w:color w:val="2E3092"/>
            <w:lang w:val="ru-RU"/>
          </w:rPr>
          <w:t>[19]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 xml:space="preserve">Следует обращать внимание на расхождения между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ами вследствие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смешения диагнозов.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Например</w:t>
      </w:r>
      <w:r w:rsidR="00B7775A" w:rsidRPr="00B4113A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 xml:space="preserve">ы, которые обслуживают пациентов с относительно мягкими мутациями, могут иметь лучшие </w:t>
      </w:r>
      <w:r w:rsidR="004E671C">
        <w:rPr>
          <w:color w:val="231F20"/>
          <w:lang w:val="ru-RU"/>
        </w:rPr>
        <w:t>показатели</w:t>
      </w:r>
      <w:r>
        <w:rPr>
          <w:color w:val="231F20"/>
          <w:lang w:val="ru-RU"/>
        </w:rPr>
        <w:t xml:space="preserve">, чем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ы с тяжелобольными пациентами</w:t>
      </w:r>
      <w:r w:rsidR="00B7775A" w:rsidRPr="00B4113A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напр</w:t>
      </w:r>
      <w:r w:rsidR="00B7775A" w:rsidRPr="00B4113A">
        <w:rPr>
          <w:color w:val="231F20"/>
          <w:lang w:val="ru-RU"/>
        </w:rPr>
        <w:t>.</w:t>
      </w:r>
      <w:r w:rsidR="00DC08A2">
        <w:rPr>
          <w:color w:val="231F20"/>
          <w:lang w:val="ru-RU"/>
        </w:rPr>
        <w:t>,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ожидающими очереди на трансплантацию</w:t>
      </w:r>
      <w:r w:rsidR="00B7775A" w:rsidRPr="00B4113A">
        <w:rPr>
          <w:color w:val="231F20"/>
          <w:lang w:val="ru-RU"/>
        </w:rPr>
        <w:t>).</w:t>
      </w:r>
      <w:r>
        <w:rPr>
          <w:color w:val="231F20"/>
          <w:lang w:val="ru-RU"/>
        </w:rPr>
        <w:t xml:space="preserve">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 xml:space="preserve">ы с небольшим числом пациентов могут показывать широкую вариацию </w:t>
      </w:r>
      <w:r w:rsidR="004E671C">
        <w:rPr>
          <w:color w:val="231F20"/>
          <w:lang w:val="ru-RU"/>
        </w:rPr>
        <w:t>показателей</w:t>
      </w:r>
      <w:r>
        <w:rPr>
          <w:color w:val="231F20"/>
          <w:lang w:val="ru-RU"/>
        </w:rPr>
        <w:t>, в зависимости от состояния здоровья лишь немногих пациентов.</w:t>
      </w:r>
      <w:r w:rsidR="00B7775A" w:rsidRPr="00B4113A">
        <w:rPr>
          <w:color w:val="231F20"/>
          <w:lang w:val="ru-RU"/>
        </w:rPr>
        <w:t xml:space="preserve">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ы помощи взрослым финансируются по педиатрическим программам, которые определяют исходный статус болезни, а также обучение пациентов.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На популяцию пациентов в некоторых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ах влияют социально-экономические факторы, зависящие от расположения. Важно принять во внимание поправки на смешение диагнозов, учесть неравномерность распределения социально-демографических и специфических факторов риска в некоторых программах и местностях, даже если это внесёт новые расхождения в сравнение.</w:t>
      </w:r>
    </w:p>
    <w:p w:rsidR="00B7775A" w:rsidRPr="00B4113A" w:rsidRDefault="00EA2BEF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В ходе работы по стандартизации, помимо </w:t>
      </w:r>
      <w:r w:rsidR="00BE5C88">
        <w:rPr>
          <w:color w:val="231F20"/>
          <w:lang w:val="ru-RU"/>
        </w:rPr>
        <w:t>данных по ре</w:t>
      </w:r>
      <w:r w:rsidR="004E671C">
        <w:rPr>
          <w:color w:val="231F20"/>
          <w:lang w:val="ru-RU"/>
        </w:rPr>
        <w:t>ги</w:t>
      </w:r>
      <w:r w:rsidR="00BE5C88">
        <w:rPr>
          <w:color w:val="231F20"/>
          <w:lang w:val="ru-RU"/>
        </w:rPr>
        <w:t>стру, возникло несколько новых ключевых вопросов</w:t>
      </w:r>
      <w:r w:rsidR="00B7775A" w:rsidRPr="00B4113A">
        <w:rPr>
          <w:color w:val="231F20"/>
          <w:lang w:val="ru-RU"/>
        </w:rPr>
        <w:t>: 1)</w:t>
      </w:r>
      <w:r w:rsidR="00DC08A2">
        <w:rPr>
          <w:color w:val="231F20"/>
          <w:lang w:val="ru-RU"/>
        </w:rPr>
        <w:t> </w:t>
      </w:r>
      <w:r w:rsidR="00BE5C88">
        <w:rPr>
          <w:color w:val="231F20"/>
          <w:lang w:val="ru-RU"/>
        </w:rPr>
        <w:t>наличие работоспособных медицинских бригад, оказывающих комплексную помощь по продуманной системной стратегии</w:t>
      </w:r>
      <w:r w:rsidR="00B7775A" w:rsidRPr="00B4113A">
        <w:rPr>
          <w:color w:val="231F20"/>
          <w:lang w:val="ru-RU"/>
        </w:rPr>
        <w:t xml:space="preserve">; 2) </w:t>
      </w:r>
      <w:r w:rsidR="00BE5C88">
        <w:rPr>
          <w:color w:val="231F20"/>
          <w:lang w:val="ru-RU"/>
        </w:rPr>
        <w:t>высокие требования к результатам, предъявляемые лечебным учреждением и семьёй</w:t>
      </w:r>
      <w:r w:rsidR="00B7775A" w:rsidRPr="00B4113A">
        <w:rPr>
          <w:color w:val="231F20"/>
          <w:lang w:val="ru-RU"/>
        </w:rPr>
        <w:t xml:space="preserve">; 3) </w:t>
      </w:r>
      <w:r w:rsidR="00BE5C88">
        <w:rPr>
          <w:color w:val="231F20"/>
          <w:lang w:val="ru-RU"/>
        </w:rPr>
        <w:t>ранняя и агрессивная тактика</w:t>
      </w:r>
      <w:r w:rsidR="00B7775A" w:rsidRPr="00B4113A">
        <w:rPr>
          <w:color w:val="231F20"/>
          <w:lang w:val="ru-RU"/>
        </w:rPr>
        <w:t xml:space="preserve">, </w:t>
      </w:r>
      <w:r w:rsidR="00BE5C88">
        <w:rPr>
          <w:color w:val="231F20"/>
          <w:lang w:val="ru-RU"/>
        </w:rPr>
        <w:t>не полагающ</w:t>
      </w:r>
      <w:r w:rsidR="00DC08A2">
        <w:rPr>
          <w:color w:val="231F20"/>
          <w:lang w:val="ru-RU"/>
        </w:rPr>
        <w:t>ая</w:t>
      </w:r>
      <w:r w:rsidR="00BE5C88">
        <w:rPr>
          <w:color w:val="231F20"/>
          <w:lang w:val="ru-RU"/>
        </w:rPr>
        <w:t>ся на</w:t>
      </w:r>
      <w:r w:rsidR="00B7775A" w:rsidRPr="00B4113A">
        <w:rPr>
          <w:color w:val="231F20"/>
          <w:lang w:val="ru-RU"/>
        </w:rPr>
        <w:t xml:space="preserve"> </w:t>
      </w:r>
      <w:r w:rsidR="00BE5C88">
        <w:rPr>
          <w:color w:val="231F20"/>
          <w:lang w:val="ru-RU"/>
        </w:rPr>
        <w:t>спасательную терапию</w:t>
      </w:r>
      <w:r w:rsidR="00B7775A" w:rsidRPr="00B4113A">
        <w:rPr>
          <w:color w:val="231F20"/>
          <w:lang w:val="ru-RU"/>
        </w:rPr>
        <w:t>; 4)</w:t>
      </w:r>
      <w:r w:rsidR="00DC08A2">
        <w:rPr>
          <w:color w:val="231F20"/>
          <w:lang w:val="ru-RU"/>
        </w:rPr>
        <w:t> </w:t>
      </w:r>
      <w:r w:rsidR="00BE5C88">
        <w:rPr>
          <w:color w:val="231F20"/>
          <w:lang w:val="ru-RU"/>
        </w:rPr>
        <w:t>пациенты и семьи, которые задействованы, уполномочены и хорошо информированы о ведении болезни и</w:t>
      </w:r>
      <w:r w:rsidR="00B7775A" w:rsidRPr="00B4113A">
        <w:rPr>
          <w:color w:val="231F20"/>
          <w:lang w:val="ru-RU"/>
        </w:rPr>
        <w:t xml:space="preserve"> </w:t>
      </w:r>
      <w:r w:rsidR="004E671C">
        <w:rPr>
          <w:color w:val="231F20"/>
          <w:lang w:val="ru-RU"/>
        </w:rPr>
        <w:t xml:space="preserve">рациональности </w:t>
      </w:r>
      <w:r w:rsidR="00BE5C88">
        <w:rPr>
          <w:color w:val="231F20"/>
          <w:lang w:val="ru-RU"/>
        </w:rPr>
        <w:t>медицинск</w:t>
      </w:r>
      <w:r w:rsidR="004E671C">
        <w:rPr>
          <w:color w:val="231F20"/>
          <w:lang w:val="ru-RU"/>
        </w:rPr>
        <w:t>ой помощи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[63]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BE5C88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Самые часто используемые критерии стандартизации и рецензирования следующие:</w:t>
      </w:r>
    </w:p>
    <w:p w:rsidR="00B7775A" w:rsidRPr="00B4113A" w:rsidRDefault="00B7775A" w:rsidP="00B579B4">
      <w:pPr>
        <w:spacing w:before="17" w:line="216" w:lineRule="auto"/>
        <w:ind w:left="284"/>
        <w:rPr>
          <w:rFonts w:ascii="Times New Roman" w:hAnsi="Times New Roman"/>
          <w:sz w:val="20"/>
          <w:szCs w:val="20"/>
          <w:lang w:val="ru-RU"/>
        </w:rPr>
      </w:pPr>
    </w:p>
    <w:p w:rsidR="00B7775A" w:rsidRPr="00A110CA" w:rsidRDefault="00DC08A2" w:rsidP="00B579B4">
      <w:pPr>
        <w:pStyle w:val="a0"/>
        <w:numPr>
          <w:ilvl w:val="0"/>
          <w:numId w:val="6"/>
        </w:numPr>
        <w:tabs>
          <w:tab w:val="left" w:pos="353"/>
        </w:tabs>
        <w:spacing w:line="216" w:lineRule="auto"/>
        <w:ind w:left="0" w:firstLine="0"/>
        <w:jc w:val="both"/>
      </w:pPr>
      <w:r>
        <w:rPr>
          <w:color w:val="231F20"/>
          <w:lang w:val="ru-RU"/>
        </w:rPr>
        <w:t>врачебное руководство</w:t>
      </w:r>
    </w:p>
    <w:p w:rsidR="00B7775A" w:rsidRPr="00B579B4" w:rsidRDefault="00DC08A2" w:rsidP="00B579B4">
      <w:pPr>
        <w:pStyle w:val="a0"/>
        <w:numPr>
          <w:ilvl w:val="0"/>
          <w:numId w:val="6"/>
        </w:numPr>
        <w:tabs>
          <w:tab w:val="left" w:pos="353"/>
        </w:tabs>
        <w:spacing w:line="216" w:lineRule="auto"/>
        <w:ind w:left="0" w:firstLine="0"/>
        <w:jc w:val="both"/>
        <w:rPr>
          <w:color w:val="231F20"/>
          <w:lang w:val="ru-RU"/>
        </w:rPr>
      </w:pPr>
      <w:r>
        <w:rPr>
          <w:color w:val="231F20"/>
          <w:lang w:val="ru-RU"/>
        </w:rPr>
        <w:t>междисциплинарная бригада помощи</w:t>
      </w:r>
    </w:p>
    <w:p w:rsidR="00B7775A" w:rsidRPr="00B579B4" w:rsidRDefault="00DC08A2" w:rsidP="00B579B4">
      <w:pPr>
        <w:pStyle w:val="a0"/>
        <w:numPr>
          <w:ilvl w:val="0"/>
          <w:numId w:val="6"/>
        </w:numPr>
        <w:tabs>
          <w:tab w:val="left" w:pos="353"/>
        </w:tabs>
        <w:spacing w:line="216" w:lineRule="auto"/>
        <w:ind w:left="0" w:firstLine="0"/>
        <w:jc w:val="both"/>
        <w:rPr>
          <w:color w:val="231F20"/>
          <w:lang w:val="ru-RU"/>
        </w:rPr>
      </w:pPr>
      <w:r>
        <w:rPr>
          <w:color w:val="231F20"/>
          <w:lang w:val="ru-RU"/>
        </w:rPr>
        <w:t>доступность помощи</w:t>
      </w:r>
    </w:p>
    <w:p w:rsidR="00B7775A" w:rsidRPr="00B579B4" w:rsidRDefault="004E671C" w:rsidP="00B579B4">
      <w:pPr>
        <w:pStyle w:val="a0"/>
        <w:numPr>
          <w:ilvl w:val="0"/>
          <w:numId w:val="6"/>
        </w:numPr>
        <w:tabs>
          <w:tab w:val="left" w:pos="353"/>
        </w:tabs>
        <w:spacing w:line="216" w:lineRule="auto"/>
        <w:ind w:left="0" w:firstLine="0"/>
        <w:jc w:val="both"/>
        <w:rPr>
          <w:color w:val="231F20"/>
          <w:lang w:val="ru-RU"/>
        </w:rPr>
      </w:pPr>
      <w:r>
        <w:rPr>
          <w:color w:val="231F20"/>
          <w:lang w:val="ru-RU"/>
        </w:rPr>
        <w:t>инфекционный контроль</w:t>
      </w:r>
    </w:p>
    <w:p w:rsidR="00B7775A" w:rsidRPr="00B579B4" w:rsidRDefault="00DC08A2" w:rsidP="00B579B4">
      <w:pPr>
        <w:pStyle w:val="a0"/>
        <w:numPr>
          <w:ilvl w:val="0"/>
          <w:numId w:val="6"/>
        </w:numPr>
        <w:tabs>
          <w:tab w:val="left" w:pos="353"/>
        </w:tabs>
        <w:spacing w:line="216" w:lineRule="auto"/>
        <w:ind w:left="0" w:firstLine="0"/>
        <w:jc w:val="both"/>
        <w:rPr>
          <w:color w:val="231F20"/>
          <w:lang w:val="ru-RU"/>
        </w:rPr>
      </w:pPr>
      <w:r>
        <w:rPr>
          <w:color w:val="231F20"/>
          <w:lang w:val="ru-RU"/>
        </w:rPr>
        <w:t>качество потовой пробы</w:t>
      </w:r>
    </w:p>
    <w:p w:rsidR="00B7775A" w:rsidRPr="00B579B4" w:rsidRDefault="004E671C" w:rsidP="00B579B4">
      <w:pPr>
        <w:pStyle w:val="a0"/>
        <w:numPr>
          <w:ilvl w:val="0"/>
          <w:numId w:val="6"/>
        </w:numPr>
        <w:tabs>
          <w:tab w:val="left" w:pos="353"/>
        </w:tabs>
        <w:spacing w:line="216" w:lineRule="auto"/>
        <w:ind w:left="0" w:firstLine="0"/>
        <w:jc w:val="both"/>
        <w:rPr>
          <w:color w:val="231F20"/>
          <w:lang w:val="ru-RU"/>
        </w:rPr>
      </w:pPr>
      <w:r>
        <w:rPr>
          <w:color w:val="231F20"/>
          <w:lang w:val="ru-RU"/>
        </w:rPr>
        <w:t>руководства</w:t>
      </w:r>
      <w:r w:rsidR="00DC08A2">
        <w:rPr>
          <w:color w:val="231F20"/>
          <w:lang w:val="ru-RU"/>
        </w:rPr>
        <w:t xml:space="preserve"> по последующему </w:t>
      </w:r>
      <w:r>
        <w:rPr>
          <w:color w:val="231F20"/>
          <w:lang w:val="ru-RU"/>
        </w:rPr>
        <w:t>ведению пациента</w:t>
      </w:r>
    </w:p>
    <w:p w:rsidR="00B7775A" w:rsidRPr="00B579B4" w:rsidRDefault="00DC08A2" w:rsidP="00B579B4">
      <w:pPr>
        <w:pStyle w:val="a0"/>
        <w:numPr>
          <w:ilvl w:val="0"/>
          <w:numId w:val="6"/>
        </w:numPr>
        <w:tabs>
          <w:tab w:val="left" w:pos="353"/>
        </w:tabs>
        <w:spacing w:line="216" w:lineRule="auto"/>
        <w:ind w:left="0" w:firstLine="0"/>
        <w:jc w:val="both"/>
        <w:rPr>
          <w:color w:val="231F20"/>
          <w:lang w:val="ru-RU"/>
        </w:rPr>
      </w:pPr>
      <w:r>
        <w:rPr>
          <w:color w:val="231F20"/>
          <w:lang w:val="ru-RU"/>
        </w:rPr>
        <w:t>опрос об удовлетворённости пациента и семьи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7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AD0BBA" w:rsidRDefault="004E671C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64" w:name="4.5._Guidelines"/>
      <w:bookmarkStart w:id="65" w:name="_Toc392173643"/>
      <w:bookmarkStart w:id="66" w:name="_Toc392174820"/>
      <w:bookmarkEnd w:id="64"/>
      <w:r>
        <w:t>Руководства</w:t>
      </w:r>
      <w:bookmarkEnd w:id="65"/>
      <w:bookmarkEnd w:id="66"/>
    </w:p>
    <w:p w:rsidR="00B7775A" w:rsidRPr="00AD0BBA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</w:rPr>
      </w:pPr>
    </w:p>
    <w:p w:rsidR="00B7775A" w:rsidRPr="00B4113A" w:rsidRDefault="007515C9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Помощь при </w:t>
      </w:r>
      <w:r w:rsidR="00B7775A" w:rsidRPr="00A110CA">
        <w:rPr>
          <w:color w:val="231F20"/>
        </w:rPr>
        <w:t>CF</w:t>
      </w:r>
      <w:r>
        <w:rPr>
          <w:color w:val="231F20"/>
          <w:lang w:val="ru-RU"/>
        </w:rPr>
        <w:t xml:space="preserve"> на национальном/региональном уровне должна адаптировать международные директивы </w:t>
      </w:r>
      <w:r w:rsidR="00B7775A" w:rsidRPr="00B4113A">
        <w:rPr>
          <w:color w:val="231F20"/>
          <w:lang w:val="ru-RU"/>
        </w:rPr>
        <w:t>(</w:t>
      </w:r>
      <w:r>
        <w:rPr>
          <w:color w:val="231F20"/>
          <w:lang w:val="ru-RU"/>
        </w:rPr>
        <w:t>США и Европы</w:t>
      </w:r>
      <w:r w:rsidR="00B7775A" w:rsidRPr="00B4113A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>к локальной обстановке</w:t>
      </w:r>
      <w:r w:rsidR="00B7775A" w:rsidRPr="00B4113A">
        <w:rPr>
          <w:color w:val="231F20"/>
          <w:lang w:val="ru-RU"/>
        </w:rPr>
        <w:t xml:space="preserve">. </w:t>
      </w:r>
      <w:r w:rsidR="00132466">
        <w:rPr>
          <w:lang w:val="ru-RU"/>
        </w:rPr>
        <w:t>Адаптация означает перевод на местный язык,</w:t>
      </w:r>
      <w:r w:rsidR="00132466" w:rsidRPr="00132466">
        <w:rPr>
          <w:lang w:val="ru-RU"/>
        </w:rPr>
        <w:t xml:space="preserve"> </w:t>
      </w:r>
      <w:r w:rsidR="00132466">
        <w:rPr>
          <w:lang w:val="ru-RU"/>
        </w:rPr>
        <w:t>приспособление</w:t>
      </w:r>
    </w:p>
    <w:p w:rsidR="00B7775A" w:rsidRPr="00B4113A" w:rsidRDefault="00B7775A" w:rsidP="00E603D2">
      <w:pPr>
        <w:pStyle w:val="a0"/>
        <w:spacing w:line="216" w:lineRule="auto"/>
        <w:ind w:left="0"/>
        <w:jc w:val="both"/>
        <w:rPr>
          <w:lang w:val="ru-RU"/>
        </w:rPr>
      </w:pPr>
      <w:r w:rsidRPr="00B4113A">
        <w:rPr>
          <w:lang w:val="ru-RU"/>
        </w:rPr>
        <w:br w:type="column"/>
      </w:r>
      <w:r w:rsidR="007515C9">
        <w:rPr>
          <w:lang w:val="ru-RU"/>
        </w:rPr>
        <w:lastRenderedPageBreak/>
        <w:t xml:space="preserve"> к условиям организации здравоохранения, распространение </w:t>
      </w:r>
      <w:r w:rsidR="004E671C">
        <w:rPr>
          <w:lang w:val="ru-RU"/>
        </w:rPr>
        <w:t>руководств</w:t>
      </w:r>
      <w:r w:rsidR="007515C9">
        <w:rPr>
          <w:lang w:val="ru-RU"/>
        </w:rPr>
        <w:t xml:space="preserve"> по </w:t>
      </w:r>
      <w:r w:rsidR="009D29E3">
        <w:rPr>
          <w:lang w:val="ru-RU"/>
        </w:rPr>
        <w:t>Центр</w:t>
      </w:r>
      <w:r w:rsidR="007515C9">
        <w:rPr>
          <w:lang w:val="ru-RU"/>
        </w:rPr>
        <w:t>ам</w:t>
      </w:r>
      <w:r w:rsidR="007515C9" w:rsidRPr="00B4113A">
        <w:rPr>
          <w:color w:val="231F20"/>
          <w:lang w:val="ru-RU"/>
        </w:rPr>
        <w:t xml:space="preserve">, </w:t>
      </w:r>
      <w:r w:rsidR="007515C9">
        <w:rPr>
          <w:color w:val="231F20"/>
          <w:lang w:val="ru-RU"/>
        </w:rPr>
        <w:t xml:space="preserve">оценка их выполнения </w:t>
      </w:r>
      <w:r w:rsidR="009D29E3">
        <w:rPr>
          <w:color w:val="231F20"/>
          <w:lang w:val="ru-RU"/>
        </w:rPr>
        <w:t>Центр</w:t>
      </w:r>
      <w:r w:rsidR="007515C9">
        <w:rPr>
          <w:color w:val="231F20"/>
          <w:lang w:val="ru-RU"/>
        </w:rPr>
        <w:t>ами</w:t>
      </w:r>
      <w:r w:rsidR="007515C9" w:rsidRPr="00B4113A">
        <w:rPr>
          <w:color w:val="231F20"/>
          <w:lang w:val="ru-RU"/>
        </w:rPr>
        <w:t xml:space="preserve"> </w:t>
      </w:r>
      <w:r w:rsidR="007515C9" w:rsidRPr="00A110CA">
        <w:rPr>
          <w:color w:val="231F20"/>
        </w:rPr>
        <w:t>CF</w:t>
      </w:r>
      <w:r w:rsidR="007515C9" w:rsidRPr="00B4113A">
        <w:rPr>
          <w:color w:val="231F20"/>
          <w:lang w:val="ru-RU"/>
        </w:rPr>
        <w:t>.</w:t>
      </w:r>
      <w:r w:rsidR="007515C9">
        <w:rPr>
          <w:color w:val="231F20"/>
          <w:lang w:val="ru-RU"/>
        </w:rPr>
        <w:t xml:space="preserve"> Успешный опыт</w:t>
      </w:r>
      <w:r w:rsidR="009876BF" w:rsidRPr="00B4113A">
        <w:rPr>
          <w:lang w:val="ru-RU"/>
        </w:rPr>
        <w:t xml:space="preserve"> </w:t>
      </w:r>
      <w:hyperlink w:anchor="_bookmark35" w:history="1">
        <w:r w:rsidRPr="00B4113A">
          <w:rPr>
            <w:color w:val="2E3092"/>
            <w:lang w:val="ru-RU"/>
          </w:rPr>
          <w:t xml:space="preserve">[39] </w:t>
        </w:r>
      </w:hyperlink>
      <w:r w:rsidR="007515C9">
        <w:rPr>
          <w:color w:val="231F20"/>
          <w:lang w:val="ru-RU"/>
        </w:rPr>
        <w:t xml:space="preserve">приспособления международных директив иллюстрируется педиатрической больницей </w:t>
      </w:r>
      <w:r w:rsidR="007515C9" w:rsidRPr="007515C9">
        <w:rPr>
          <w:color w:val="231F20"/>
          <w:lang w:val="ru-RU"/>
        </w:rPr>
        <w:t>г.</w:t>
      </w:r>
      <w:r w:rsidR="007515C9">
        <w:rPr>
          <w:color w:val="231F20"/>
          <w:lang w:val="ru-RU"/>
        </w:rPr>
        <w:t> </w:t>
      </w:r>
      <w:r w:rsidR="007515C9" w:rsidRPr="007515C9">
        <w:rPr>
          <w:color w:val="231F20"/>
          <w:lang w:val="ru-RU"/>
        </w:rPr>
        <w:t>Цинциннати</w:t>
      </w:r>
      <w:r w:rsidR="007515C9">
        <w:rPr>
          <w:color w:val="231F20"/>
          <w:lang w:val="ru-RU"/>
        </w:rPr>
        <w:t xml:space="preserve">, в которой установлены условия для соблюдения </w:t>
      </w:r>
      <w:r w:rsidR="004E671C">
        <w:rPr>
          <w:color w:val="231F20"/>
          <w:lang w:val="ru-RU"/>
        </w:rPr>
        <w:t>Руководств</w:t>
      </w:r>
      <w:r w:rsidR="007515C9">
        <w:rPr>
          <w:color w:val="231F20"/>
          <w:lang w:val="ru-RU"/>
        </w:rPr>
        <w:t xml:space="preserve"> по лекарственному лечению в амбулаторных условиях, по обучению персонала и формулированию целей в семьях</w:t>
      </w:r>
      <w:r w:rsidRPr="00B4113A">
        <w:rPr>
          <w:color w:val="231F20"/>
          <w:lang w:val="ru-RU"/>
        </w:rPr>
        <w:t>.</w:t>
      </w:r>
    </w:p>
    <w:p w:rsidR="00B7775A" w:rsidRPr="00B4113A" w:rsidRDefault="00B7775A" w:rsidP="00E603D2">
      <w:pPr>
        <w:spacing w:before="19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AD0BBA" w:rsidRDefault="007515C9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67" w:name="_Toc392173644"/>
      <w:bookmarkStart w:id="68" w:name="_Toc392174821"/>
      <w:r w:rsidRPr="00AD0BBA">
        <w:t>Программы рецензирования и аккредитации качества</w:t>
      </w:r>
      <w:bookmarkEnd w:id="67"/>
      <w:bookmarkEnd w:id="68"/>
    </w:p>
    <w:p w:rsidR="00B7775A" w:rsidRPr="00AD0BBA" w:rsidRDefault="00B7775A" w:rsidP="00E603D2">
      <w:pPr>
        <w:spacing w:before="8" w:line="216" w:lineRule="auto"/>
        <w:rPr>
          <w:rFonts w:ascii="Times New Roman" w:hAnsi="Times New Roman"/>
          <w:sz w:val="20"/>
          <w:szCs w:val="20"/>
        </w:rPr>
      </w:pPr>
    </w:p>
    <w:p w:rsidR="00B7775A" w:rsidRPr="00B4113A" w:rsidRDefault="007515C9" w:rsidP="00E603D2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Программы рецензирования привлекают профессионалов к наблюдению за качеством помощи, оказываемой</w:t>
      </w:r>
      <w:r w:rsidR="00A111E6">
        <w:rPr>
          <w:color w:val="231F20"/>
          <w:lang w:val="ru-RU"/>
        </w:rPr>
        <w:t xml:space="preserve"> их коллегами</w:t>
      </w:r>
      <w:r w:rsidR="00A111E6" w:rsidRPr="00A111E6">
        <w:rPr>
          <w:color w:val="231F20"/>
          <w:lang w:val="ru-RU"/>
        </w:rPr>
        <w:t xml:space="preserve"> </w:t>
      </w:r>
      <w:r w:rsidR="00A111E6">
        <w:rPr>
          <w:color w:val="231F20"/>
          <w:lang w:val="ru-RU"/>
        </w:rPr>
        <w:t>пациентам, чтобы выявить возможности для улучшения качества медицинской помощи</w:t>
      </w:r>
      <w:r w:rsidR="00B7775A" w:rsidRPr="00B4113A">
        <w:rPr>
          <w:color w:val="231F20"/>
          <w:lang w:val="ru-RU"/>
        </w:rPr>
        <w:t>.</w:t>
      </w:r>
      <w:r w:rsidR="00A111E6">
        <w:rPr>
          <w:color w:val="231F20"/>
          <w:lang w:val="ru-RU"/>
        </w:rPr>
        <w:t xml:space="preserve"> Они предназначены для наблюдения за качеством медицинских услуг, оказываемых пациентам, выявления возможностей улучшения результатов пациентов, выявления и предотвращения преступной небрежности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[64]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A110CA" w:rsidRDefault="00A111E6" w:rsidP="00E603D2">
      <w:pPr>
        <w:pStyle w:val="a0"/>
        <w:spacing w:line="216" w:lineRule="auto"/>
        <w:ind w:left="0" w:firstLine="238"/>
        <w:jc w:val="both"/>
      </w:pPr>
      <w:r>
        <w:rPr>
          <w:color w:val="231F20"/>
          <w:lang w:val="ru-RU"/>
        </w:rPr>
        <w:t>В ЕС существуют различные программы улучшения качества</w:t>
      </w:r>
      <w:r w:rsidR="00EF355B">
        <w:rPr>
          <w:color w:val="231F20"/>
          <w:lang w:val="ru-RU"/>
        </w:rPr>
        <w:t>, включающие метод рецензирования.</w:t>
      </w:r>
      <w:r>
        <w:rPr>
          <w:color w:val="231F20"/>
          <w:lang w:val="ru-RU"/>
        </w:rPr>
        <w:t xml:space="preserve"> </w:t>
      </w:r>
      <w:r w:rsidR="00EF355B">
        <w:rPr>
          <w:color w:val="231F20"/>
          <w:lang w:val="ru-RU"/>
        </w:rPr>
        <w:t>Показано, что деятельность по подготовке и прохождению аккредитации способствует переменам в лечебных учреждениях</w:t>
      </w:r>
      <w:r w:rsidR="00B7775A" w:rsidRPr="00B4113A">
        <w:rPr>
          <w:color w:val="231F20"/>
          <w:lang w:val="ru-RU"/>
        </w:rPr>
        <w:t xml:space="preserve">. </w:t>
      </w:r>
      <w:r w:rsidR="00EF355B">
        <w:rPr>
          <w:color w:val="231F20"/>
          <w:lang w:val="ru-RU"/>
        </w:rPr>
        <w:t>При этом важно</w:t>
      </w:r>
      <w:r w:rsidR="00B7775A" w:rsidRPr="00A110CA">
        <w:rPr>
          <w:color w:val="231F20"/>
        </w:rPr>
        <w:t>:</w:t>
      </w:r>
    </w:p>
    <w:p w:rsidR="00B7775A" w:rsidRPr="00AD0BBA" w:rsidRDefault="00B7775A" w:rsidP="00E603D2">
      <w:pPr>
        <w:spacing w:before="19" w:line="216" w:lineRule="auto"/>
        <w:rPr>
          <w:rFonts w:ascii="Times New Roman" w:hAnsi="Times New Roman"/>
          <w:sz w:val="20"/>
          <w:szCs w:val="20"/>
        </w:rPr>
      </w:pPr>
    </w:p>
    <w:p w:rsidR="00B7775A" w:rsidRPr="00B579B4" w:rsidRDefault="00DC08A2" w:rsidP="00E603D2">
      <w:pPr>
        <w:pStyle w:val="a0"/>
        <w:numPr>
          <w:ilvl w:val="0"/>
          <w:numId w:val="6"/>
        </w:numPr>
        <w:spacing w:line="216" w:lineRule="auto"/>
        <w:ind w:left="284" w:hanging="284"/>
        <w:jc w:val="both"/>
        <w:rPr>
          <w:color w:val="231F20"/>
          <w:lang w:val="ru-RU"/>
        </w:rPr>
      </w:pPr>
      <w:r w:rsidRPr="00AD0BBA">
        <w:rPr>
          <w:color w:val="231F20"/>
          <w:lang w:val="ru-RU"/>
        </w:rPr>
        <w:t xml:space="preserve">обеспечить минимальные стандарты помощи в каждом </w:t>
      </w:r>
      <w:r w:rsidR="009D29E3">
        <w:rPr>
          <w:color w:val="231F20"/>
          <w:lang w:val="ru-RU"/>
        </w:rPr>
        <w:t>Центр</w:t>
      </w:r>
      <w:r w:rsidRPr="00AD0BBA">
        <w:rPr>
          <w:color w:val="231F20"/>
          <w:lang w:val="ru-RU"/>
        </w:rPr>
        <w:t>е</w:t>
      </w:r>
      <w:r w:rsidRPr="00B4113A">
        <w:rPr>
          <w:color w:val="231F20"/>
          <w:lang w:val="ru-RU"/>
        </w:rPr>
        <w:t xml:space="preserve">; </w:t>
      </w:r>
      <w:r w:rsidRPr="00AD0BBA">
        <w:rPr>
          <w:color w:val="231F20"/>
          <w:lang w:val="ru-RU"/>
        </w:rPr>
        <w:t>эти стандарты должны быть нацелены на уровень, максимально достижимый в национальных/ региональных условиях, чтобы стимулировать постепенное улучшение</w:t>
      </w:r>
      <w:r w:rsidRPr="00B4113A">
        <w:rPr>
          <w:color w:val="231F20"/>
          <w:lang w:val="ru-RU"/>
        </w:rPr>
        <w:t>;</w:t>
      </w:r>
    </w:p>
    <w:p w:rsidR="00B7775A" w:rsidRPr="00B579B4" w:rsidRDefault="00DC08A2" w:rsidP="00E603D2">
      <w:pPr>
        <w:pStyle w:val="a0"/>
        <w:numPr>
          <w:ilvl w:val="0"/>
          <w:numId w:val="6"/>
        </w:numPr>
        <w:spacing w:line="216" w:lineRule="auto"/>
        <w:ind w:left="284" w:hanging="284"/>
        <w:jc w:val="both"/>
        <w:rPr>
          <w:color w:val="231F20"/>
          <w:lang w:val="ru-RU"/>
        </w:rPr>
      </w:pPr>
      <w:r w:rsidRPr="00AD0BBA">
        <w:rPr>
          <w:color w:val="231F20"/>
          <w:lang w:val="ru-RU"/>
        </w:rPr>
        <w:t xml:space="preserve">благоприятствовать образцовой помощи, поощряя и поддерживая развитие </w:t>
      </w:r>
      <w:r w:rsidR="009D29E3">
        <w:rPr>
          <w:color w:val="231F20"/>
          <w:lang w:val="ru-RU"/>
        </w:rPr>
        <w:t>Центр</w:t>
      </w:r>
      <w:r w:rsidRPr="00AD0BBA">
        <w:rPr>
          <w:color w:val="231F20"/>
          <w:lang w:val="ru-RU"/>
        </w:rPr>
        <w:t>а</w:t>
      </w:r>
      <w:r w:rsidRPr="00B4113A">
        <w:rPr>
          <w:color w:val="231F20"/>
          <w:lang w:val="ru-RU"/>
        </w:rPr>
        <w:t>;</w:t>
      </w:r>
    </w:p>
    <w:p w:rsidR="00B7775A" w:rsidRPr="00B579B4" w:rsidRDefault="00DC08A2" w:rsidP="00E603D2">
      <w:pPr>
        <w:pStyle w:val="a0"/>
        <w:numPr>
          <w:ilvl w:val="0"/>
          <w:numId w:val="6"/>
        </w:numPr>
        <w:spacing w:line="216" w:lineRule="auto"/>
        <w:ind w:left="284" w:hanging="284"/>
        <w:jc w:val="both"/>
        <w:rPr>
          <w:color w:val="231F20"/>
          <w:lang w:val="ru-RU"/>
        </w:rPr>
      </w:pPr>
      <w:r w:rsidRPr="00AD0BBA">
        <w:rPr>
          <w:color w:val="231F20"/>
          <w:lang w:val="ru-RU"/>
        </w:rPr>
        <w:t xml:space="preserve">поддерживать новые </w:t>
      </w:r>
      <w:r w:rsidR="009D29E3">
        <w:rPr>
          <w:color w:val="231F20"/>
          <w:lang w:val="ru-RU"/>
        </w:rPr>
        <w:t>Центр</w:t>
      </w:r>
      <w:r w:rsidRPr="00AD0BBA">
        <w:rPr>
          <w:color w:val="231F20"/>
          <w:lang w:val="ru-RU"/>
        </w:rPr>
        <w:t>ы в начале их деятельности</w:t>
      </w:r>
      <w:r w:rsidRPr="00B4113A">
        <w:rPr>
          <w:color w:val="231F20"/>
          <w:lang w:val="ru-RU"/>
        </w:rPr>
        <w:t>;</w:t>
      </w:r>
    </w:p>
    <w:p w:rsidR="00B7775A" w:rsidRPr="00B579B4" w:rsidRDefault="00DC08A2" w:rsidP="00E603D2">
      <w:pPr>
        <w:pStyle w:val="a0"/>
        <w:numPr>
          <w:ilvl w:val="0"/>
          <w:numId w:val="6"/>
        </w:numPr>
        <w:spacing w:line="216" w:lineRule="auto"/>
        <w:ind w:left="284" w:hanging="284"/>
        <w:jc w:val="both"/>
        <w:rPr>
          <w:color w:val="231F20"/>
          <w:lang w:val="ru-RU"/>
        </w:rPr>
      </w:pPr>
      <w:r w:rsidRPr="00AD0BBA">
        <w:rPr>
          <w:color w:val="231F20"/>
          <w:lang w:val="ru-RU"/>
        </w:rPr>
        <w:t>улучшать клинические результаты</w:t>
      </w:r>
      <w:r w:rsidRPr="00B579B4">
        <w:rPr>
          <w:color w:val="231F20"/>
          <w:lang w:val="ru-RU"/>
        </w:rPr>
        <w:t>.</w:t>
      </w:r>
    </w:p>
    <w:p w:rsidR="00B7775A" w:rsidRPr="00AD0BBA" w:rsidRDefault="00B7775A" w:rsidP="00E603D2">
      <w:pPr>
        <w:spacing w:before="8" w:line="216" w:lineRule="auto"/>
        <w:rPr>
          <w:rFonts w:ascii="Times New Roman" w:hAnsi="Times New Roman"/>
          <w:sz w:val="20"/>
          <w:szCs w:val="20"/>
        </w:rPr>
      </w:pPr>
    </w:p>
    <w:p w:rsidR="00B7775A" w:rsidRPr="00DC08A2" w:rsidRDefault="00EF355B" w:rsidP="00E603D2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Ключевая рекомендация на национальном/региональном уровне: должен быть организован междисциплинарный комитет, включающий представителей пациентов и семей, чтобы запустить и развивать программы рецензирования и аккредитации согласно опубликованным европейским стандартам. Эти программы должны быть адаптированы к локальным потребностям и ресурсам, чтобы стимулировать постепенное улучшение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а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Примеры национальных программ рецензирования показаны в</w:t>
      </w:r>
      <w:r w:rsidR="00B7775A" w:rsidRPr="00DC08A2">
        <w:rPr>
          <w:color w:val="231F20"/>
          <w:lang w:val="ru-RU"/>
        </w:rPr>
        <w:t xml:space="preserve"> </w:t>
      </w:r>
      <w:hyperlink w:anchor="_bookmark3" w:history="1">
        <w:r>
          <w:rPr>
            <w:color w:val="2E3092"/>
            <w:lang w:val="ru-RU"/>
          </w:rPr>
          <w:t>Таблице</w:t>
        </w:r>
        <w:r w:rsidR="00B7775A" w:rsidRPr="00DC08A2">
          <w:rPr>
            <w:color w:val="2E3092"/>
            <w:lang w:val="ru-RU"/>
          </w:rPr>
          <w:t xml:space="preserve"> 2</w:t>
        </w:r>
      </w:hyperlink>
      <w:r w:rsidR="00B7775A" w:rsidRPr="00DC08A2">
        <w:rPr>
          <w:color w:val="231F20"/>
          <w:lang w:val="ru-RU"/>
        </w:rPr>
        <w:t>.</w:t>
      </w:r>
    </w:p>
    <w:p w:rsidR="00B7775A" w:rsidRPr="00DC08A2" w:rsidRDefault="00B7775A" w:rsidP="00E603D2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AD0BBA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69" w:name="_Toc392173645"/>
      <w:bookmarkStart w:id="70" w:name="_Toc392174822"/>
      <w:r w:rsidRPr="00AD0BBA">
        <w:t>Информационные системы на национальном/ региональном уровне</w:t>
      </w:r>
      <w:bookmarkEnd w:id="69"/>
      <w:bookmarkEnd w:id="70"/>
    </w:p>
    <w:p w:rsidR="00B7775A" w:rsidRPr="00B4113A" w:rsidRDefault="00B7775A" w:rsidP="00E603D2">
      <w:pPr>
        <w:spacing w:before="8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AD0BBA" w:rsidP="00E603D2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Согласно Всемирной Организации Здравоохранения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[65]</w:t>
        </w:r>
      </w:hyperlink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информационные системы должны комплексно применяться в программах улучшения качества, чтобы между участниками программы могло проводиться сравнение результатов и развития. Эти информационные системы также должны быть прозрачны, чтобы широчайшие круги заинтересованных лиц имели доступ к той же информации. Област</w:t>
      </w:r>
      <w:r w:rsidR="00132466">
        <w:rPr>
          <w:color w:val="231F20"/>
          <w:lang w:val="ru-RU"/>
        </w:rPr>
        <w:t>и</w:t>
      </w:r>
      <w:r>
        <w:rPr>
          <w:color w:val="231F20"/>
          <w:lang w:val="ru-RU"/>
        </w:rPr>
        <w:t xml:space="preserve"> информации включа</w:t>
      </w:r>
      <w:r w:rsidR="00132466">
        <w:rPr>
          <w:color w:val="231F20"/>
          <w:lang w:val="ru-RU"/>
        </w:rPr>
        <w:t>ю</w:t>
      </w:r>
      <w:r>
        <w:rPr>
          <w:color w:val="231F20"/>
          <w:lang w:val="ru-RU"/>
        </w:rPr>
        <w:t xml:space="preserve">т: доступность </w:t>
      </w:r>
      <w:r w:rsidR="00132466">
        <w:rPr>
          <w:color w:val="231F20"/>
          <w:lang w:val="ru-RU"/>
        </w:rPr>
        <w:t xml:space="preserve">работникам здравоохранения </w:t>
      </w:r>
      <w:r>
        <w:rPr>
          <w:color w:val="231F20"/>
          <w:lang w:val="ru-RU"/>
        </w:rPr>
        <w:t>информации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 наилучшей практике</w:t>
      </w:r>
      <w:r w:rsidR="00B7775A" w:rsidRPr="00B4113A">
        <w:rPr>
          <w:color w:val="231F20"/>
          <w:lang w:val="ru-RU"/>
        </w:rPr>
        <w:t>;</w:t>
      </w:r>
      <w:r>
        <w:rPr>
          <w:color w:val="231F20"/>
          <w:lang w:val="ru-RU"/>
        </w:rPr>
        <w:t xml:space="preserve"> способ, которым информация доводится лечебными учреждениями до получателей помощи</w:t>
      </w:r>
      <w:r w:rsidR="00B7775A" w:rsidRPr="00B4113A">
        <w:rPr>
          <w:color w:val="231F20"/>
          <w:lang w:val="ru-RU"/>
        </w:rPr>
        <w:t xml:space="preserve">; </w:t>
      </w:r>
      <w:r>
        <w:rPr>
          <w:color w:val="231F20"/>
          <w:lang w:val="ru-RU"/>
        </w:rPr>
        <w:t>доступ</w:t>
      </w:r>
      <w:r w:rsidR="00132466">
        <w:rPr>
          <w:color w:val="231F20"/>
          <w:lang w:val="ru-RU"/>
        </w:rPr>
        <w:t>ность</w:t>
      </w:r>
      <w:r>
        <w:rPr>
          <w:color w:val="231F20"/>
          <w:lang w:val="ru-RU"/>
        </w:rPr>
        <w:t xml:space="preserve"> для сообществ и лиц информации, которая поможет им управлять своим здоровьем.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Любая из этих областей может потребовать изменения</w:t>
      </w:r>
      <w:r w:rsidR="00132466">
        <w:rPr>
          <w:color w:val="231F20"/>
          <w:lang w:val="ru-RU"/>
        </w:rPr>
        <w:t xml:space="preserve"> как часть стратегии улучшения качества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[65]</w:t>
        </w:r>
      </w:hyperlink>
      <w:r w:rsidR="00B7775A" w:rsidRPr="00B4113A">
        <w:rPr>
          <w:color w:val="231F20"/>
          <w:lang w:val="ru-RU"/>
        </w:rPr>
        <w:t>.</w:t>
      </w:r>
    </w:p>
    <w:p w:rsidR="00AD0BBA" w:rsidRPr="00B4113A" w:rsidRDefault="00AD0BBA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  <w:bookmarkStart w:id="71" w:name="4.8.1._PDSA_cycles"/>
      <w:bookmarkStart w:id="72" w:name="5._Quality_management_at_the_national_le"/>
      <w:bookmarkStart w:id="73" w:name="5.1._Quality_improvement"/>
      <w:bookmarkEnd w:id="71"/>
      <w:bookmarkEnd w:id="72"/>
      <w:bookmarkEnd w:id="73"/>
    </w:p>
    <w:p w:rsidR="00AD0BBA" w:rsidRPr="00AD0BBA" w:rsidRDefault="00E603D2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r>
        <w:br w:type="page"/>
      </w:r>
      <w:r w:rsidR="00486C7A">
        <w:lastRenderedPageBreak/>
        <w:t>Показатели</w:t>
      </w:r>
    </w:p>
    <w:p w:rsidR="00AD0BBA" w:rsidRPr="00AD0BBA" w:rsidRDefault="00AD0BBA" w:rsidP="00AA6857">
      <w:pPr>
        <w:spacing w:before="8" w:line="216" w:lineRule="auto"/>
        <w:rPr>
          <w:rFonts w:ascii="Times New Roman" w:hAnsi="Times New Roman"/>
          <w:sz w:val="20"/>
          <w:szCs w:val="20"/>
        </w:rPr>
      </w:pPr>
    </w:p>
    <w:p w:rsidR="00B7775A" w:rsidRPr="00B4113A" w:rsidRDefault="00082CBB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В ходе ежегодной программы сотрудничества по улучшению качества ключевые </w:t>
      </w:r>
      <w:r w:rsidR="00B9594A">
        <w:rPr>
          <w:color w:val="231F20"/>
          <w:lang w:val="ru-RU"/>
        </w:rPr>
        <w:t>индикато</w:t>
      </w:r>
      <w:r>
        <w:rPr>
          <w:color w:val="231F20"/>
          <w:lang w:val="ru-RU"/>
        </w:rPr>
        <w:t xml:space="preserve">ры и их текущие величины представляются участвующим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 xml:space="preserve">ам, пациентам и семьям. Это поддерживает согласованность и контроль данных по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ам. Результаты должны интерпретироваться с осторожностью и с применением научных методов для выявления тенденций и факторов изменчивости, чтобы внимательно отслеживать работу по улучшению качества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[66]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3979C5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Следует</w:t>
      </w:r>
      <w:r w:rsidRPr="00082CBB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уделять ключевое</w:t>
      </w:r>
      <w:r w:rsidRPr="00082CBB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внимание п</w:t>
      </w:r>
      <w:r w:rsidR="00082CBB">
        <w:rPr>
          <w:color w:val="231F20"/>
          <w:lang w:val="ru-RU"/>
        </w:rPr>
        <w:t>оказателям в ходе цикла</w:t>
      </w:r>
      <w:r w:rsidR="00082CBB" w:rsidRPr="00B4113A">
        <w:rPr>
          <w:lang w:val="ru-RU"/>
        </w:rPr>
        <w:t xml:space="preserve"> </w:t>
      </w:r>
      <w:r w:rsidR="00082CBB">
        <w:rPr>
          <w:lang w:val="ru-RU"/>
        </w:rPr>
        <w:t>«</w:t>
      </w:r>
      <w:r w:rsidR="00082CBB" w:rsidRPr="00082CBB">
        <w:rPr>
          <w:color w:val="231F20"/>
          <w:lang w:val="ru-RU"/>
        </w:rPr>
        <w:t>Планировать</w:t>
      </w:r>
      <w:r w:rsidR="00DC08A2">
        <w:rPr>
          <w:color w:val="231F20"/>
          <w:lang w:val="ru-RU"/>
        </w:rPr>
        <w:t xml:space="preserve"> – </w:t>
      </w:r>
      <w:r w:rsidR="00082CBB" w:rsidRPr="00082CBB">
        <w:rPr>
          <w:color w:val="231F20"/>
          <w:lang w:val="ru-RU"/>
        </w:rPr>
        <w:t>Сделать</w:t>
      </w:r>
      <w:r w:rsidR="00DC08A2">
        <w:rPr>
          <w:color w:val="231F20"/>
          <w:lang w:val="ru-RU"/>
        </w:rPr>
        <w:t xml:space="preserve"> – </w:t>
      </w:r>
      <w:r w:rsidR="00082CBB" w:rsidRPr="00082CBB">
        <w:rPr>
          <w:color w:val="231F20"/>
          <w:lang w:val="ru-RU"/>
        </w:rPr>
        <w:t>Изучить</w:t>
      </w:r>
      <w:r w:rsidR="00DC08A2">
        <w:rPr>
          <w:color w:val="231F20"/>
          <w:lang w:val="ru-RU"/>
        </w:rPr>
        <w:t xml:space="preserve"> </w:t>
      </w:r>
      <w:r w:rsidR="00082CBB" w:rsidRPr="00082CBB">
        <w:rPr>
          <w:color w:val="231F20"/>
          <w:lang w:val="ru-RU"/>
        </w:rPr>
        <w:t>-</w:t>
      </w:r>
      <w:r w:rsidR="00DC08A2">
        <w:rPr>
          <w:color w:val="231F20"/>
          <w:lang w:val="ru-RU"/>
        </w:rPr>
        <w:t xml:space="preserve"> </w:t>
      </w:r>
      <w:r w:rsidR="00082CBB" w:rsidRPr="00082CBB">
        <w:rPr>
          <w:color w:val="231F20"/>
          <w:lang w:val="ru-RU"/>
        </w:rPr>
        <w:t>Действовать</w:t>
      </w:r>
      <w:r w:rsidR="00082CBB">
        <w:rPr>
          <w:color w:val="231F20"/>
          <w:lang w:val="ru-RU"/>
        </w:rPr>
        <w:t>»</w:t>
      </w:r>
      <w:r w:rsidR="00B7775A" w:rsidRPr="00B4113A">
        <w:rPr>
          <w:color w:val="231F20"/>
          <w:lang w:val="ru-RU"/>
        </w:rPr>
        <w:t xml:space="preserve"> (</w:t>
      </w:r>
      <w:r w:rsidR="00B7775A" w:rsidRPr="00A110CA">
        <w:rPr>
          <w:color w:val="231F20"/>
        </w:rPr>
        <w:t>PDSA</w:t>
      </w:r>
      <w:r w:rsidR="00B7775A" w:rsidRPr="00B4113A">
        <w:rPr>
          <w:color w:val="231F20"/>
          <w:lang w:val="ru-RU"/>
        </w:rPr>
        <w:t>)</w:t>
      </w:r>
      <w:r w:rsidR="00082CBB">
        <w:rPr>
          <w:color w:val="231F20"/>
          <w:lang w:val="ru-RU"/>
        </w:rPr>
        <w:t>, и причинам вариа</w:t>
      </w:r>
      <w:r w:rsidR="006A31AB">
        <w:rPr>
          <w:color w:val="231F20"/>
          <w:lang w:val="ru-RU"/>
        </w:rPr>
        <w:t>бельности</w:t>
      </w:r>
      <w:r w:rsidR="00082CBB">
        <w:rPr>
          <w:color w:val="231F20"/>
          <w:lang w:val="ru-RU"/>
        </w:rPr>
        <w:t xml:space="preserve"> показателей между </w:t>
      </w:r>
      <w:r w:rsidR="009D29E3">
        <w:rPr>
          <w:color w:val="231F20"/>
          <w:lang w:val="ru-RU"/>
        </w:rPr>
        <w:t>Центр</w:t>
      </w:r>
      <w:r w:rsidR="00082CBB">
        <w:rPr>
          <w:color w:val="231F20"/>
          <w:lang w:val="ru-RU"/>
        </w:rPr>
        <w:t>ами</w:t>
      </w:r>
      <w:r w:rsidR="00B7775A" w:rsidRPr="00B4113A">
        <w:rPr>
          <w:color w:val="231F20"/>
          <w:lang w:val="ru-RU"/>
        </w:rPr>
        <w:t xml:space="preserve"> </w:t>
      </w:r>
      <w:hyperlink w:anchor="_bookmark32" w:history="1">
        <w:r w:rsidR="00B7775A" w:rsidRPr="00B4113A">
          <w:rPr>
            <w:color w:val="2E3092"/>
            <w:lang w:val="ru-RU"/>
          </w:rPr>
          <w:t>[60,</w:t>
        </w:r>
        <w:r w:rsidR="00B85507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 xml:space="preserve">66] </w:t>
        </w:r>
      </w:hyperlink>
      <w:r w:rsidR="00082CBB">
        <w:rPr>
          <w:color w:val="231F20"/>
          <w:lang w:val="ru-RU"/>
        </w:rPr>
        <w:t>в ходе непрерывного улучшения качества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1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B7775A" w:rsidP="0081165F">
      <w:pPr>
        <w:pStyle w:val="3"/>
        <w:ind w:left="142"/>
      </w:pPr>
      <w:bookmarkStart w:id="74" w:name="_Toc392173646"/>
      <w:bookmarkStart w:id="75" w:name="_Toc392174823"/>
      <w:r w:rsidRPr="00B4113A">
        <w:t xml:space="preserve">4.8.1. </w:t>
      </w:r>
      <w:r w:rsidR="00082CBB" w:rsidRPr="006640DC">
        <w:t>Циклы</w:t>
      </w:r>
      <w:r w:rsidR="00082CBB">
        <w:t xml:space="preserve"> </w:t>
      </w:r>
      <w:r w:rsidRPr="00D51A3A">
        <w:t>PDSA</w:t>
      </w:r>
      <w:bookmarkEnd w:id="74"/>
      <w:bookmarkEnd w:id="75"/>
    </w:p>
    <w:p w:rsidR="00B7775A" w:rsidRPr="00B4113A" w:rsidRDefault="00082CBB" w:rsidP="00AA6857">
      <w:pPr>
        <w:pStyle w:val="a0"/>
        <w:spacing w:before="9" w:line="216" w:lineRule="auto"/>
        <w:ind w:left="0" w:firstLine="239"/>
        <w:jc w:val="both"/>
        <w:rPr>
          <w:lang w:val="ru-RU"/>
        </w:rPr>
      </w:pPr>
      <w:proofErr w:type="gramStart"/>
      <w:r>
        <w:rPr>
          <w:color w:val="231F20"/>
          <w:lang w:val="ru-RU"/>
        </w:rPr>
        <w:t>Управление качеством проводят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 использованием циклов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PDSA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ведущих от плана по улучшению качества</w:t>
      </w:r>
      <w:r w:rsidR="00B7775A" w:rsidRPr="00B4113A">
        <w:rPr>
          <w:color w:val="231F20"/>
          <w:lang w:val="ru-RU"/>
        </w:rPr>
        <w:t xml:space="preserve"> (</w:t>
      </w:r>
      <w:r w:rsidRPr="00082CBB">
        <w:rPr>
          <w:color w:val="231F20"/>
          <w:lang w:val="ru-RU"/>
        </w:rPr>
        <w:t>Планировать</w:t>
      </w:r>
      <w:r w:rsidR="00B7775A" w:rsidRPr="00B4113A">
        <w:rPr>
          <w:color w:val="231F20"/>
          <w:lang w:val="ru-RU"/>
        </w:rPr>
        <w:t xml:space="preserve">), </w:t>
      </w:r>
      <w:r w:rsidR="004E6BFB">
        <w:rPr>
          <w:color w:val="231F20"/>
          <w:lang w:val="ru-RU"/>
        </w:rPr>
        <w:t>через</w:t>
      </w:r>
      <w:r>
        <w:rPr>
          <w:color w:val="231F20"/>
          <w:lang w:val="ru-RU"/>
        </w:rPr>
        <w:t xml:space="preserve"> измерени</w:t>
      </w:r>
      <w:r w:rsidR="004E6BFB">
        <w:rPr>
          <w:color w:val="231F20"/>
          <w:lang w:val="ru-RU"/>
        </w:rPr>
        <w:t>е</w:t>
      </w:r>
      <w:r>
        <w:rPr>
          <w:color w:val="231F20"/>
          <w:lang w:val="ru-RU"/>
        </w:rPr>
        <w:t xml:space="preserve"> и отслеживани</w:t>
      </w:r>
      <w:r w:rsidR="004E6BFB">
        <w:rPr>
          <w:color w:val="231F20"/>
          <w:lang w:val="ru-RU"/>
        </w:rPr>
        <w:t>е</w:t>
      </w:r>
      <w:r>
        <w:rPr>
          <w:color w:val="231F20"/>
          <w:lang w:val="ru-RU"/>
        </w:rPr>
        <w:t xml:space="preserve"> качества по надлежащим </w:t>
      </w:r>
      <w:r w:rsidR="00B9594A">
        <w:rPr>
          <w:color w:val="231F20"/>
          <w:lang w:val="ru-RU"/>
        </w:rPr>
        <w:t>индикато</w:t>
      </w:r>
      <w:r>
        <w:rPr>
          <w:color w:val="231F20"/>
          <w:lang w:val="ru-RU"/>
        </w:rPr>
        <w:t>рам в связи с изменениями в практике</w:t>
      </w:r>
      <w:r w:rsidR="00B7775A" w:rsidRPr="00B4113A">
        <w:rPr>
          <w:color w:val="231F20"/>
          <w:lang w:val="ru-RU"/>
        </w:rPr>
        <w:t xml:space="preserve"> (</w:t>
      </w:r>
      <w:r w:rsidR="004E6BFB">
        <w:rPr>
          <w:color w:val="231F20"/>
          <w:lang w:val="ru-RU"/>
        </w:rPr>
        <w:t>Сделать</w:t>
      </w:r>
      <w:r w:rsidR="00B7775A" w:rsidRPr="00B4113A">
        <w:rPr>
          <w:color w:val="231F20"/>
          <w:lang w:val="ru-RU"/>
        </w:rPr>
        <w:t>),</w:t>
      </w:r>
      <w:r w:rsidR="004E6BFB">
        <w:rPr>
          <w:color w:val="231F20"/>
          <w:lang w:val="ru-RU"/>
        </w:rPr>
        <w:t xml:space="preserve"> к</w:t>
      </w:r>
      <w:r w:rsidR="00B7775A" w:rsidRPr="00B4113A">
        <w:rPr>
          <w:color w:val="231F20"/>
          <w:lang w:val="ru-RU"/>
        </w:rPr>
        <w:t xml:space="preserve"> </w:t>
      </w:r>
      <w:r w:rsidR="004E6BFB">
        <w:rPr>
          <w:color w:val="231F20"/>
          <w:lang w:val="ru-RU"/>
        </w:rPr>
        <w:t>определению наилучшей практики</w:t>
      </w:r>
      <w:r w:rsidR="00B7775A" w:rsidRPr="00B4113A">
        <w:rPr>
          <w:color w:val="231F20"/>
          <w:lang w:val="ru-RU"/>
        </w:rPr>
        <w:t xml:space="preserve"> (</w:t>
      </w:r>
      <w:r w:rsidR="004E6BFB" w:rsidRPr="00082CBB">
        <w:rPr>
          <w:color w:val="231F20"/>
          <w:lang w:val="ru-RU"/>
        </w:rPr>
        <w:t>Изучить</w:t>
      </w:r>
      <w:r w:rsidR="00B7775A" w:rsidRPr="00B4113A">
        <w:rPr>
          <w:color w:val="231F20"/>
          <w:lang w:val="ru-RU"/>
        </w:rPr>
        <w:t xml:space="preserve">), </w:t>
      </w:r>
      <w:r w:rsidR="004E6BFB">
        <w:rPr>
          <w:color w:val="231F20"/>
          <w:lang w:val="ru-RU"/>
        </w:rPr>
        <w:t>и</w:t>
      </w:r>
      <w:r w:rsidR="00DC08A2">
        <w:rPr>
          <w:color w:val="231F20"/>
          <w:lang w:val="ru-RU"/>
        </w:rPr>
        <w:t>,</w:t>
      </w:r>
      <w:r w:rsidR="004E6BFB">
        <w:rPr>
          <w:color w:val="231F20"/>
          <w:lang w:val="ru-RU"/>
        </w:rPr>
        <w:t xml:space="preserve"> наконец</w:t>
      </w:r>
      <w:r w:rsidR="00B7775A" w:rsidRPr="00B4113A">
        <w:rPr>
          <w:color w:val="231F20"/>
          <w:lang w:val="ru-RU"/>
        </w:rPr>
        <w:t xml:space="preserve">, </w:t>
      </w:r>
      <w:r w:rsidR="00DC08A2">
        <w:rPr>
          <w:color w:val="231F20"/>
          <w:lang w:val="ru-RU"/>
        </w:rPr>
        <w:t xml:space="preserve">к </w:t>
      </w:r>
      <w:r w:rsidR="004E6BFB">
        <w:rPr>
          <w:color w:val="231F20"/>
          <w:lang w:val="ru-RU"/>
        </w:rPr>
        <w:t xml:space="preserve">введению новых шагов по улучшению качества, которые будут отвечать стандартам и </w:t>
      </w:r>
      <w:r w:rsidR="00B3411B">
        <w:rPr>
          <w:color w:val="231F20"/>
          <w:lang w:val="ru-RU"/>
        </w:rPr>
        <w:t>руководствам</w:t>
      </w:r>
      <w:r w:rsidR="004E6BFB">
        <w:rPr>
          <w:color w:val="231F20"/>
          <w:lang w:val="ru-RU"/>
        </w:rPr>
        <w:t>, и приближать к целям качества</w:t>
      </w:r>
      <w:r w:rsidR="00B7775A" w:rsidRPr="00B4113A">
        <w:rPr>
          <w:color w:val="231F20"/>
          <w:lang w:val="ru-RU"/>
        </w:rPr>
        <w:t xml:space="preserve"> (</w:t>
      </w:r>
      <w:r w:rsidR="004E6BFB" w:rsidRPr="00082CBB">
        <w:rPr>
          <w:color w:val="231F20"/>
          <w:lang w:val="ru-RU"/>
        </w:rPr>
        <w:t>Действовать</w:t>
      </w:r>
      <w:r w:rsidR="00B7775A" w:rsidRPr="00B4113A">
        <w:rPr>
          <w:color w:val="231F20"/>
          <w:lang w:val="ru-RU"/>
        </w:rPr>
        <w:t>).</w:t>
      </w:r>
      <w:proofErr w:type="gramEnd"/>
    </w:p>
    <w:p w:rsidR="00B7775A" w:rsidRPr="00A110CA" w:rsidRDefault="004E6BFB" w:rsidP="00AA6857">
      <w:pPr>
        <w:pStyle w:val="a0"/>
        <w:spacing w:line="216" w:lineRule="auto"/>
        <w:ind w:left="0" w:firstLine="239"/>
        <w:jc w:val="both"/>
      </w:pPr>
      <w:r>
        <w:rPr>
          <w:color w:val="231F20"/>
          <w:lang w:val="ru-RU"/>
        </w:rPr>
        <w:t>Результаты инициатив по улучшению качества сообщаются не так, как традиционн</w:t>
      </w:r>
      <w:r w:rsidR="0096319F">
        <w:rPr>
          <w:color w:val="231F20"/>
          <w:lang w:val="ru-RU"/>
        </w:rPr>
        <w:t>ы</w:t>
      </w:r>
      <w:r>
        <w:rPr>
          <w:color w:val="231F20"/>
          <w:lang w:val="ru-RU"/>
        </w:rPr>
        <w:t>е клиническ</w:t>
      </w:r>
      <w:r w:rsidR="0096319F">
        <w:rPr>
          <w:color w:val="231F20"/>
          <w:lang w:val="ru-RU"/>
        </w:rPr>
        <w:t>и</w:t>
      </w:r>
      <w:r>
        <w:rPr>
          <w:color w:val="231F20"/>
          <w:lang w:val="ru-RU"/>
        </w:rPr>
        <w:t>е исследовани</w:t>
      </w:r>
      <w:r w:rsidR="0096319F">
        <w:rPr>
          <w:color w:val="231F20"/>
          <w:lang w:val="ru-RU"/>
        </w:rPr>
        <w:t>я</w:t>
      </w:r>
      <w:r>
        <w:rPr>
          <w:color w:val="231F20"/>
          <w:lang w:val="ru-RU"/>
        </w:rPr>
        <w:t>. Отчёты об улучшении качества больше обращаются к «бытовым проблемам», требуют более сложного вмешательства и усиленного внимания к обстоятельствам.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«Бытовые проблемы» при улучшении качества отражают реальные условия жизни и относятся больше к текущему уходу, а не к контролируемой среде при клиническом испытании. К примеру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в проекте по улучшению может стоять вопрос</w:t>
      </w:r>
      <w:r w:rsidR="00B7775A" w:rsidRPr="00B4113A">
        <w:rPr>
          <w:color w:val="231F20"/>
          <w:lang w:val="ru-RU"/>
        </w:rPr>
        <w:t xml:space="preserve">: </w:t>
      </w:r>
      <w:r>
        <w:rPr>
          <w:color w:val="231F20"/>
          <w:lang w:val="ru-RU"/>
        </w:rPr>
        <w:t>можно ли улучшить результаты пациента изменением системы направлений и назначений с целью своевременного доступа и лучшей координации между специалистом и службами первичной помощи</w:t>
      </w:r>
      <w:r w:rsidR="00B7775A" w:rsidRPr="00B4113A">
        <w:rPr>
          <w:color w:val="231F20"/>
          <w:lang w:val="ru-RU"/>
        </w:rPr>
        <w:t xml:space="preserve">? </w:t>
      </w:r>
      <w:hyperlink w:anchor="_bookmark37" w:history="1">
        <w:r w:rsidR="00B7775A" w:rsidRPr="00A110CA">
          <w:rPr>
            <w:color w:val="2E3092"/>
          </w:rPr>
          <w:t>[67]</w:t>
        </w:r>
      </w:hyperlink>
      <w:r w:rsidR="00B7775A" w:rsidRPr="00A110CA">
        <w:rPr>
          <w:color w:val="231F20"/>
        </w:rPr>
        <w:t>.</w:t>
      </w:r>
    </w:p>
    <w:p w:rsidR="00B7775A" w:rsidRPr="00A110CA" w:rsidRDefault="00B7775A" w:rsidP="00AA685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B7775A" w:rsidRPr="00E603D2" w:rsidRDefault="00486C7A" w:rsidP="00AA6857">
      <w:pPr>
        <w:spacing w:line="216" w:lineRule="auto"/>
        <w:rPr>
          <w:rFonts w:ascii="Times New Roman" w:hAnsi="Times New Roman"/>
          <w:b/>
          <w:sz w:val="16"/>
          <w:szCs w:val="16"/>
        </w:rPr>
      </w:pPr>
      <w:bookmarkStart w:id="76" w:name="_bookmark4"/>
      <w:bookmarkEnd w:id="76"/>
      <w:r w:rsidRPr="00E603D2">
        <w:rPr>
          <w:rFonts w:ascii="Times New Roman" w:hAnsi="Times New Roman"/>
          <w:b/>
          <w:color w:val="231F20"/>
          <w:sz w:val="16"/>
          <w:szCs w:val="16"/>
          <w:lang w:val="ru-RU"/>
        </w:rPr>
        <w:t>Таблица</w:t>
      </w:r>
      <w:r w:rsidR="00B7775A" w:rsidRPr="00E603D2">
        <w:rPr>
          <w:rFonts w:ascii="Times New Roman" w:hAnsi="Times New Roman"/>
          <w:b/>
          <w:color w:val="231F20"/>
          <w:sz w:val="16"/>
          <w:szCs w:val="16"/>
        </w:rPr>
        <w:t xml:space="preserve"> 3</w:t>
      </w:r>
    </w:p>
    <w:tbl>
      <w:tblPr>
        <w:tblW w:w="50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"/>
        <w:gridCol w:w="4920"/>
      </w:tblGrid>
      <w:tr w:rsidR="00B7775A" w:rsidRPr="004B7E3F" w:rsidTr="00486C7A">
        <w:trPr>
          <w:trHeight w:val="226"/>
        </w:trPr>
        <w:tc>
          <w:tcPr>
            <w:tcW w:w="5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75A" w:rsidRPr="00B4113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Инструменты и методы для достижения улучшения качества</w:t>
            </w:r>
            <w:r w:rsidR="00B7775A" w:rsidRPr="00B4113A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="00B7775A" w:rsidRPr="00B4113A">
              <w:rPr>
                <w:rFonts w:ascii="Times New Roman" w:hAnsi="Times New Roman"/>
                <w:color w:val="172983"/>
                <w:sz w:val="14"/>
                <w:szCs w:val="14"/>
                <w:lang w:val="ru-RU"/>
              </w:rPr>
              <w:t>[56]</w:t>
            </w:r>
            <w:r w:rsidR="00B7775A" w:rsidRPr="00B4113A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.</w:t>
            </w:r>
          </w:p>
        </w:tc>
      </w:tr>
      <w:tr w:rsidR="00B7775A" w:rsidRPr="00A110CA" w:rsidTr="00486C7A">
        <w:trPr>
          <w:trHeight w:val="259"/>
        </w:trPr>
        <w:tc>
          <w:tcPr>
            <w:tcW w:w="1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10CA">
              <w:rPr>
                <w:rFonts w:ascii="Times New Roman" w:hAnsi="Times New Roman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4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775A" w:rsidRPr="00486C7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Составить схему терапевтического процесса</w:t>
            </w:r>
          </w:p>
        </w:tc>
      </w:tr>
      <w:tr w:rsidR="00486C7A" w:rsidRPr="004B7E3F" w:rsidTr="00082CBB">
        <w:trPr>
          <w:trHeight w:val="394"/>
        </w:trPr>
        <w:tc>
          <w:tcPr>
            <w:tcW w:w="158" w:type="dxa"/>
            <w:tcBorders>
              <w:top w:val="nil"/>
              <w:left w:val="nil"/>
              <w:right w:val="nil"/>
            </w:tcBorders>
          </w:tcPr>
          <w:p w:rsidR="00486C7A" w:rsidRPr="00A110C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10CA">
              <w:rPr>
                <w:rFonts w:ascii="Times New Roman" w:hAnsi="Times New Roman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4920" w:type="dxa"/>
            <w:tcBorders>
              <w:top w:val="nil"/>
              <w:left w:val="nil"/>
              <w:right w:val="nil"/>
            </w:tcBorders>
          </w:tcPr>
          <w:p w:rsidR="00486C7A" w:rsidRPr="00486C7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Собирать данные за период, чтобы документировать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вариации в лечебных практиках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 клинических результатах</w:t>
            </w:r>
          </w:p>
        </w:tc>
      </w:tr>
      <w:tr w:rsidR="00B7775A" w:rsidRPr="004B7E3F" w:rsidTr="00486C7A">
        <w:trPr>
          <w:trHeight w:val="202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10CA">
              <w:rPr>
                <w:rFonts w:ascii="Times New Roman" w:hAnsi="Times New Roman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7775A" w:rsidRPr="00486C7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Документировать нежелательные и не требуемые вариации</w:t>
            </w:r>
          </w:p>
        </w:tc>
      </w:tr>
      <w:tr w:rsidR="00486C7A" w:rsidRPr="004B7E3F" w:rsidTr="00486C7A">
        <w:trPr>
          <w:trHeight w:val="548"/>
        </w:trPr>
        <w:tc>
          <w:tcPr>
            <w:tcW w:w="158" w:type="dxa"/>
            <w:tcBorders>
              <w:top w:val="nil"/>
              <w:left w:val="nil"/>
              <w:right w:val="nil"/>
            </w:tcBorders>
          </w:tcPr>
          <w:p w:rsidR="00486C7A" w:rsidRPr="00A110C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10CA">
              <w:rPr>
                <w:rFonts w:ascii="Times New Roman" w:hAnsi="Times New Roman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86C7A" w:rsidRPr="00B4113A" w:rsidRDefault="00486C7A" w:rsidP="00DC08A2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Собирать информацию, относящуюся к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заказчику/получателю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напр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 w:rsidR="00DC08A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показатели тяжести заболевания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функционального статуса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качества жизни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оценка получателем качества оказываемой помощи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</w:tr>
      <w:tr w:rsidR="00B7775A" w:rsidRPr="00A110CA" w:rsidTr="00486C7A">
        <w:trPr>
          <w:trHeight w:val="202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10CA">
              <w:rPr>
                <w:rFonts w:ascii="Times New Roman" w:hAnsi="Times New Roman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Допустить широкую публикацию информации</w:t>
            </w:r>
          </w:p>
        </w:tc>
      </w:tr>
      <w:tr w:rsidR="00486C7A" w:rsidRPr="004B7E3F" w:rsidTr="00082CBB">
        <w:trPr>
          <w:trHeight w:val="596"/>
        </w:trPr>
        <w:tc>
          <w:tcPr>
            <w:tcW w:w="158" w:type="dxa"/>
            <w:tcBorders>
              <w:top w:val="nil"/>
              <w:left w:val="nil"/>
              <w:right w:val="nil"/>
            </w:tcBorders>
          </w:tcPr>
          <w:p w:rsidR="00486C7A" w:rsidRPr="00A110C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10CA">
              <w:rPr>
                <w:rFonts w:ascii="Times New Roman" w:hAnsi="Times New Roman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4920" w:type="dxa"/>
            <w:tcBorders>
              <w:top w:val="nil"/>
              <w:left w:val="nil"/>
              <w:right w:val="nil"/>
            </w:tcBorders>
          </w:tcPr>
          <w:p w:rsidR="00486C7A" w:rsidRPr="00B4113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Улучшить взаимное общение, создавая бригады и организуя групповое обучение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использованию специфических навыков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напр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 w:rsidR="00DC08A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ситуация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обстоятельства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оценка и запрос 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[</w:t>
            </w:r>
            <w:r w:rsidRPr="00A110CA">
              <w:rPr>
                <w:rFonts w:ascii="Times New Roman" w:hAnsi="Times New Roman"/>
                <w:color w:val="000000"/>
                <w:sz w:val="16"/>
                <w:szCs w:val="16"/>
              </w:rPr>
              <w:t>SBAR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])</w:t>
            </w:r>
          </w:p>
        </w:tc>
      </w:tr>
      <w:tr w:rsidR="00486C7A" w:rsidRPr="004B7E3F" w:rsidTr="00082CBB">
        <w:trPr>
          <w:trHeight w:val="394"/>
        </w:trPr>
        <w:tc>
          <w:tcPr>
            <w:tcW w:w="158" w:type="dxa"/>
            <w:tcBorders>
              <w:top w:val="nil"/>
              <w:left w:val="nil"/>
              <w:right w:val="nil"/>
            </w:tcBorders>
          </w:tcPr>
          <w:p w:rsidR="00486C7A" w:rsidRPr="00A110C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10CA">
              <w:rPr>
                <w:rFonts w:ascii="Times New Roman" w:hAnsi="Times New Roman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4920" w:type="dxa"/>
            <w:tcBorders>
              <w:top w:val="nil"/>
              <w:left w:val="nil"/>
              <w:right w:val="nil"/>
            </w:tcBorders>
          </w:tcPr>
          <w:p w:rsidR="00486C7A" w:rsidRPr="00486C7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Составить руководящий план,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подтверждающий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руководство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выполнение и внесение изменений в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уход</w:t>
            </w:r>
          </w:p>
        </w:tc>
      </w:tr>
      <w:tr w:rsidR="00486C7A" w:rsidRPr="004B7E3F" w:rsidTr="00486C7A">
        <w:trPr>
          <w:trHeight w:val="374"/>
        </w:trPr>
        <w:tc>
          <w:tcPr>
            <w:tcW w:w="158" w:type="dxa"/>
            <w:tcBorders>
              <w:top w:val="nil"/>
              <w:left w:val="nil"/>
              <w:right w:val="nil"/>
            </w:tcBorders>
          </w:tcPr>
          <w:p w:rsidR="00486C7A" w:rsidRPr="00A110C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10CA">
              <w:rPr>
                <w:rFonts w:ascii="Times New Roman" w:hAnsi="Times New Roman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4920" w:type="dxa"/>
            <w:tcBorders>
              <w:top w:val="nil"/>
              <w:left w:val="nil"/>
              <w:right w:val="nil"/>
            </w:tcBorders>
          </w:tcPr>
          <w:p w:rsidR="00486C7A" w:rsidRPr="00486C7A" w:rsidRDefault="00486C7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Накапливать знания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локально полезные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 затем проявить инициативу и провести адаптивные действия,</w:t>
            </w:r>
            <w:r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наблюдая и размышляя</w:t>
            </w:r>
          </w:p>
        </w:tc>
      </w:tr>
      <w:tr w:rsidR="00B7775A" w:rsidRPr="004B7E3F" w:rsidTr="00486C7A">
        <w:trPr>
          <w:trHeight w:val="230"/>
        </w:trPr>
        <w:tc>
          <w:tcPr>
            <w:tcW w:w="1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75A" w:rsidRPr="00A110CA" w:rsidRDefault="00B7775A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10CA">
              <w:rPr>
                <w:rFonts w:ascii="Times New Roman" w:hAnsi="Times New Roman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75A" w:rsidRPr="00B4113A" w:rsidRDefault="00DE32FF" w:rsidP="00AA6857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Делать небольшие пробы изменений</w:t>
            </w:r>
            <w:r w:rsidR="00B7775A"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напр</w:t>
            </w:r>
            <w:r w:rsidR="00B7775A"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циклы Планировать</w:t>
            </w:r>
            <w:r w:rsidR="00DC08A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Сделать</w:t>
            </w:r>
            <w:r w:rsidR="00DC08A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Изучить</w:t>
            </w:r>
            <w:r w:rsidR="00DC08A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B7775A"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-</w:t>
            </w:r>
            <w:r w:rsidR="00DC08A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Действовать</w:t>
            </w:r>
            <w:r w:rsidR="00B7775A" w:rsidRPr="00B4113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</w:tr>
    </w:tbl>
    <w:p w:rsidR="00B7775A" w:rsidRPr="00B4113A" w:rsidRDefault="00B7775A" w:rsidP="00AA6857">
      <w:pPr>
        <w:pStyle w:val="a0"/>
        <w:spacing w:before="76" w:line="216" w:lineRule="auto"/>
        <w:ind w:left="0"/>
        <w:jc w:val="both"/>
        <w:rPr>
          <w:lang w:val="ru-RU"/>
        </w:rPr>
      </w:pPr>
    </w:p>
    <w:p w:rsidR="00B7775A" w:rsidRPr="00B4113A" w:rsidRDefault="00B7775A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 w:rsidRPr="00B4113A">
        <w:rPr>
          <w:lang w:val="ru-RU"/>
        </w:rPr>
        <w:br w:type="column"/>
      </w:r>
      <w:r w:rsidR="0096319F">
        <w:rPr>
          <w:color w:val="231F20"/>
          <w:lang w:val="ru-RU"/>
        </w:rPr>
        <w:lastRenderedPageBreak/>
        <w:t xml:space="preserve">Ежегодный отчёт о результатах пациентов, основанный на одной величине, выведенной по нескольким </w:t>
      </w:r>
      <w:r w:rsidR="003979C5">
        <w:rPr>
          <w:color w:val="231F20"/>
          <w:lang w:val="ru-RU"/>
        </w:rPr>
        <w:t>измерени</w:t>
      </w:r>
      <w:r w:rsidR="0096319F">
        <w:rPr>
          <w:color w:val="231F20"/>
          <w:lang w:val="ru-RU"/>
        </w:rPr>
        <w:t xml:space="preserve">ям в течение года, и выпущенный несколькими месяцами после окончания </w:t>
      </w:r>
      <w:r w:rsidR="003979C5">
        <w:rPr>
          <w:color w:val="231F20"/>
          <w:lang w:val="ru-RU"/>
        </w:rPr>
        <w:t xml:space="preserve">этого </w:t>
      </w:r>
      <w:r w:rsidR="0096319F">
        <w:rPr>
          <w:color w:val="231F20"/>
          <w:lang w:val="ru-RU"/>
        </w:rPr>
        <w:t>периода, непригоден для стимулирования усилий по улучшению. Текущие данные, которые обновляются при каждом посещении и отражаются на графиках, показывающих развитие процессов, оказанную помощь и результаты пациента, существенно важны для обратной связи при воплощении планов по улучшению терапии/помощи</w:t>
      </w:r>
      <w:r w:rsidR="0096319F" w:rsidRPr="00B4113A">
        <w:rPr>
          <w:color w:val="231F20"/>
          <w:lang w:val="ru-RU"/>
        </w:rPr>
        <w:t xml:space="preserve">. </w:t>
      </w:r>
      <w:r w:rsidR="0096319F">
        <w:rPr>
          <w:color w:val="231F20"/>
          <w:lang w:val="ru-RU"/>
        </w:rPr>
        <w:t>Для этого требуется, чтобы информационная система</w:t>
      </w:r>
      <w:r w:rsidR="004E6BFB" w:rsidRPr="00B4113A">
        <w:rPr>
          <w:color w:val="231F20"/>
          <w:lang w:val="ru-RU"/>
        </w:rPr>
        <w:t xml:space="preserve"> </w:t>
      </w:r>
      <w:r w:rsidR="004E6BFB" w:rsidRPr="00A110CA">
        <w:rPr>
          <w:color w:val="231F20"/>
        </w:rPr>
        <w:t>CF</w:t>
      </w:r>
      <w:r w:rsidR="004E6BFB" w:rsidRPr="00B4113A">
        <w:rPr>
          <w:color w:val="231F20"/>
          <w:lang w:val="ru-RU"/>
        </w:rPr>
        <w:t xml:space="preserve"> </w:t>
      </w:r>
      <w:r w:rsidR="0096319F">
        <w:rPr>
          <w:color w:val="231F20"/>
          <w:lang w:val="ru-RU"/>
        </w:rPr>
        <w:t>регулярно собирала данные о пациентах и фиксировала помощь, оказанную при каждом посещении, а администратор базы данных выпускал недельные, месячные и квартальные отчёты для бригады</w:t>
      </w:r>
      <w:r w:rsidRPr="00B4113A">
        <w:rPr>
          <w:color w:val="231F20"/>
          <w:lang w:val="ru-RU"/>
        </w:rPr>
        <w:t>.</w:t>
      </w:r>
    </w:p>
    <w:p w:rsidR="00B7775A" w:rsidRPr="00B4113A" w:rsidRDefault="0096319F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Стандартизация, заполнение и контроль качества данных, собранных в </w:t>
      </w:r>
      <w:r w:rsidR="009D29E3">
        <w:rPr>
          <w:color w:val="231F20"/>
          <w:lang w:val="ru-RU"/>
        </w:rPr>
        <w:t>Центр</w:t>
      </w:r>
      <w:r>
        <w:rPr>
          <w:color w:val="231F20"/>
          <w:lang w:val="ru-RU"/>
        </w:rPr>
        <w:t>ах, важн</w:t>
      </w:r>
      <w:r w:rsidR="00C54269">
        <w:rPr>
          <w:color w:val="231F20"/>
          <w:lang w:val="ru-RU"/>
        </w:rPr>
        <w:t>ы</w:t>
      </w:r>
      <w:r>
        <w:rPr>
          <w:color w:val="231F20"/>
          <w:lang w:val="ru-RU"/>
        </w:rPr>
        <w:t xml:space="preserve"> для достоверности </w:t>
      </w:r>
      <w:r w:rsidR="003979C5">
        <w:rPr>
          <w:color w:val="231F20"/>
          <w:lang w:val="ru-RU"/>
        </w:rPr>
        <w:t>измерени</w:t>
      </w:r>
      <w:r>
        <w:rPr>
          <w:color w:val="231F20"/>
          <w:lang w:val="ru-RU"/>
        </w:rPr>
        <w:t xml:space="preserve">й. </w:t>
      </w:r>
      <w:r w:rsidR="00933462">
        <w:rPr>
          <w:color w:val="231F20"/>
          <w:lang w:val="ru-RU"/>
        </w:rPr>
        <w:t xml:space="preserve">Часть улучшения, показанная </w:t>
      </w:r>
      <w:r w:rsidR="00C54269">
        <w:rPr>
          <w:color w:val="231F20"/>
          <w:lang w:val="ru-RU"/>
        </w:rPr>
        <w:t xml:space="preserve">каким-либо </w:t>
      </w:r>
      <w:r w:rsidR="00B9594A">
        <w:rPr>
          <w:color w:val="231F20"/>
          <w:lang w:val="ru-RU"/>
        </w:rPr>
        <w:t>индикато</w:t>
      </w:r>
      <w:r w:rsidR="00933462">
        <w:rPr>
          <w:color w:val="231F20"/>
          <w:lang w:val="ru-RU"/>
        </w:rPr>
        <w:t>ром, определяется высоким качеством собранных данных. Так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BMI</w:t>
      </w:r>
      <w:r w:rsidR="00B7775A" w:rsidRPr="00B4113A">
        <w:rPr>
          <w:color w:val="231F20"/>
          <w:lang w:val="ru-RU"/>
        </w:rPr>
        <w:t xml:space="preserve"> </w:t>
      </w:r>
      <w:r w:rsidR="00933462">
        <w:rPr>
          <w:color w:val="231F20"/>
          <w:lang w:val="ru-RU"/>
        </w:rPr>
        <w:t>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FEV</w:t>
      </w:r>
      <w:r w:rsidR="00B7775A" w:rsidRPr="00B4113A">
        <w:rPr>
          <w:color w:val="231F20"/>
          <w:vertAlign w:val="subscript"/>
          <w:lang w:val="ru-RU"/>
        </w:rPr>
        <w:t>1</w:t>
      </w:r>
      <w:r w:rsidR="00B7775A" w:rsidRPr="00B4113A">
        <w:rPr>
          <w:color w:val="231F20"/>
          <w:lang w:val="ru-RU"/>
        </w:rPr>
        <w:t xml:space="preserve">% </w:t>
      </w:r>
      <w:r w:rsidR="00933462">
        <w:rPr>
          <w:color w:val="231F20"/>
          <w:lang w:val="ru-RU"/>
        </w:rPr>
        <w:t>значительно зависят</w:t>
      </w:r>
      <w:r w:rsidR="00B7775A" w:rsidRPr="00B4113A">
        <w:rPr>
          <w:color w:val="231F20"/>
          <w:lang w:val="ru-RU"/>
        </w:rPr>
        <w:t xml:space="preserve"> </w:t>
      </w:r>
      <w:r w:rsidR="00933462">
        <w:rPr>
          <w:color w:val="231F20"/>
          <w:lang w:val="ru-RU"/>
        </w:rPr>
        <w:t>от условий измерения</w:t>
      </w:r>
      <w:r>
        <w:rPr>
          <w:color w:val="231F20"/>
          <w:lang w:val="ru-RU"/>
        </w:rPr>
        <w:t xml:space="preserve"> </w:t>
      </w:r>
      <w:r w:rsidR="00B7775A" w:rsidRPr="00B4113A">
        <w:rPr>
          <w:color w:val="231F20"/>
          <w:lang w:val="ru-RU"/>
        </w:rPr>
        <w:t>(</w:t>
      </w:r>
      <w:r w:rsidR="00933462">
        <w:rPr>
          <w:color w:val="231F20"/>
          <w:lang w:val="ru-RU"/>
        </w:rPr>
        <w:t>напр</w:t>
      </w:r>
      <w:r w:rsidR="00B7775A" w:rsidRPr="00B4113A">
        <w:rPr>
          <w:color w:val="231F20"/>
          <w:lang w:val="ru-RU"/>
        </w:rPr>
        <w:t>.</w:t>
      </w:r>
      <w:r w:rsidR="00DC08A2">
        <w:rPr>
          <w:color w:val="231F20"/>
          <w:lang w:val="ru-RU"/>
        </w:rPr>
        <w:t>,</w:t>
      </w:r>
      <w:r w:rsidR="00B7775A" w:rsidRPr="00B4113A">
        <w:rPr>
          <w:color w:val="231F20"/>
          <w:lang w:val="ru-RU"/>
        </w:rPr>
        <w:t xml:space="preserve"> </w:t>
      </w:r>
      <w:r w:rsidR="00933462">
        <w:rPr>
          <w:color w:val="231F20"/>
          <w:lang w:val="ru-RU"/>
        </w:rPr>
        <w:t>до или после еды</w:t>
      </w:r>
      <w:r w:rsidR="00B7775A" w:rsidRPr="00B4113A">
        <w:rPr>
          <w:color w:val="231F20"/>
          <w:lang w:val="ru-RU"/>
        </w:rPr>
        <w:t xml:space="preserve">, </w:t>
      </w:r>
      <w:r w:rsidR="00933462">
        <w:rPr>
          <w:color w:val="231F20"/>
          <w:lang w:val="ru-RU"/>
        </w:rPr>
        <w:t>какие весы используются</w:t>
      </w:r>
      <w:r w:rsidR="00B7775A" w:rsidRPr="00B4113A">
        <w:rPr>
          <w:color w:val="231F20"/>
          <w:lang w:val="ru-RU"/>
        </w:rPr>
        <w:t xml:space="preserve">, </w:t>
      </w:r>
      <w:r w:rsidR="00933462">
        <w:rPr>
          <w:color w:val="231F20"/>
          <w:lang w:val="ru-RU"/>
        </w:rPr>
        <w:t>до или после физиотерапии</w:t>
      </w:r>
      <w:r w:rsidR="00B7775A" w:rsidRPr="00B4113A">
        <w:rPr>
          <w:color w:val="231F20"/>
          <w:lang w:val="ru-RU"/>
        </w:rPr>
        <w:t>).</w:t>
      </w:r>
    </w:p>
    <w:p w:rsidR="00B7775A" w:rsidRPr="00D51A3A" w:rsidRDefault="00C54269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За последние 20 лет концепция улучшения систем здравоохранения перешла от нисходящего контроля, подчинения и взысканий к восходящему развитию, </w:t>
      </w:r>
      <w:proofErr w:type="spellStart"/>
      <w:r>
        <w:rPr>
          <w:color w:val="231F20"/>
          <w:lang w:val="ru-RU"/>
        </w:rPr>
        <w:t>саморегуляции</w:t>
      </w:r>
      <w:proofErr w:type="spellEnd"/>
      <w:r>
        <w:rPr>
          <w:color w:val="231F20"/>
          <w:lang w:val="ru-RU"/>
        </w:rPr>
        <w:t xml:space="preserve"> и стимулированию. Показатели качества </w:t>
      </w:r>
      <w:r w:rsidR="003979C5">
        <w:rPr>
          <w:color w:val="231F20"/>
          <w:lang w:val="ru-RU"/>
        </w:rPr>
        <w:t>пере</w:t>
      </w:r>
      <w:r>
        <w:rPr>
          <w:color w:val="231F20"/>
          <w:lang w:val="ru-RU"/>
        </w:rPr>
        <w:t>двинулись от входящих ресурсов к выходной эффективности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</w:t>
      </w:r>
      <w:proofErr w:type="gramStart"/>
      <w:r>
        <w:rPr>
          <w:color w:val="231F20"/>
          <w:lang w:val="ru-RU"/>
        </w:rPr>
        <w:t>Акцент перешёл от контроля и оценки качества к определению согласованных и действующих стандартов, систематическому и достоверному измерению эффективности, приложению усилий к изменению, периодическому измерению и непрерывному улучшению в цикле восходящей спирали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[68]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 xml:space="preserve">Следовательно, новые инструменты улучшения качества – стандартизация, обучение лучшей практике, циклы </w:t>
      </w:r>
      <w:r w:rsidR="00B7775A" w:rsidRPr="00A110CA">
        <w:rPr>
          <w:color w:val="231F20"/>
        </w:rPr>
        <w:t>PDSA</w:t>
      </w:r>
      <w:r w:rsidR="00B7775A" w:rsidRPr="00B4113A">
        <w:rPr>
          <w:color w:val="231F20"/>
          <w:lang w:val="ru-RU"/>
        </w:rPr>
        <w:t xml:space="preserve">, </w:t>
      </w:r>
      <w:r w:rsidR="00B7775A" w:rsidRPr="00A110CA">
        <w:rPr>
          <w:color w:val="231F20"/>
        </w:rPr>
        <w:t>LLC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аккредитация – более адекватны для процесса улучшения качества при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.</w:t>
      </w:r>
      <w:proofErr w:type="gramEnd"/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Сводка этих методов показана в</w:t>
      </w:r>
      <w:r w:rsidR="00B7775A" w:rsidRPr="00D51A3A">
        <w:rPr>
          <w:color w:val="231F20"/>
          <w:lang w:val="ru-RU"/>
        </w:rPr>
        <w:t xml:space="preserve"> </w:t>
      </w:r>
      <w:hyperlink w:anchor="_bookmark4" w:history="1">
        <w:r>
          <w:rPr>
            <w:color w:val="2E3092"/>
            <w:lang w:val="ru-RU"/>
          </w:rPr>
          <w:t>Таблице</w:t>
        </w:r>
        <w:r w:rsidR="00B7775A" w:rsidRPr="00D51A3A">
          <w:rPr>
            <w:color w:val="2E3092"/>
            <w:lang w:val="ru-RU"/>
          </w:rPr>
          <w:t xml:space="preserve"> 3</w:t>
        </w:r>
      </w:hyperlink>
      <w:r w:rsidR="00B7775A" w:rsidRPr="00D51A3A">
        <w:rPr>
          <w:color w:val="231F20"/>
          <w:lang w:val="ru-RU"/>
        </w:rPr>
        <w:t>.</w:t>
      </w:r>
    </w:p>
    <w:p w:rsidR="00B7775A" w:rsidRPr="00D51A3A" w:rsidRDefault="00B7775A" w:rsidP="00AA6857">
      <w:pPr>
        <w:spacing w:before="18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96319F" w:rsidRDefault="00C54269" w:rsidP="006640DC">
      <w:pPr>
        <w:pStyle w:val="1"/>
      </w:pPr>
      <w:bookmarkStart w:id="77" w:name="_Toc392173647"/>
      <w:bookmarkStart w:id="78" w:name="_Toc392174744"/>
      <w:bookmarkStart w:id="79" w:name="_Toc392174824"/>
      <w:r>
        <w:t>Управление качеством на национальном уровне</w:t>
      </w:r>
      <w:bookmarkEnd w:id="77"/>
      <w:bookmarkEnd w:id="78"/>
      <w:bookmarkEnd w:id="79"/>
    </w:p>
    <w:p w:rsidR="00B7775A" w:rsidRPr="0096319F" w:rsidRDefault="00B7775A" w:rsidP="00AA6857">
      <w:pPr>
        <w:spacing w:before="9" w:line="216" w:lineRule="auto"/>
        <w:rPr>
          <w:rFonts w:ascii="Times New Roman" w:hAnsi="Times New Roman"/>
          <w:sz w:val="20"/>
          <w:szCs w:val="20"/>
        </w:rPr>
      </w:pPr>
    </w:p>
    <w:p w:rsidR="00B7775A" w:rsidRPr="0096319F" w:rsidRDefault="00C54269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80" w:name="_Toc392173648"/>
      <w:bookmarkStart w:id="81" w:name="_Toc392174825"/>
      <w:r>
        <w:t>Улучшение качества</w:t>
      </w:r>
      <w:bookmarkEnd w:id="80"/>
      <w:bookmarkEnd w:id="81"/>
    </w:p>
    <w:p w:rsidR="00B7775A" w:rsidRPr="0096319F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</w:rPr>
      </w:pPr>
    </w:p>
    <w:p w:rsidR="00B7775A" w:rsidRPr="00B4113A" w:rsidRDefault="00C54269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Нередко практикующие врачи в особой клинической обстановке не прописывают рекомендуемую терапию</w:t>
      </w:r>
      <w:r w:rsidR="00B7775A" w:rsidRPr="00B4113A">
        <w:rPr>
          <w:color w:val="231F20"/>
          <w:lang w:val="ru-RU"/>
        </w:rPr>
        <w:t>;</w:t>
      </w:r>
      <w:r>
        <w:rPr>
          <w:color w:val="231F20"/>
          <w:lang w:val="ru-RU"/>
        </w:rPr>
        <w:t xml:space="preserve"> причина недоиспользования рекомендуемой эффективной терапии часто имеет местные свойства и связана со структурными или образовательными барьерами. Через итеративный процесс улучшения качества можно начать с выявления</w:t>
      </w:r>
      <w:r w:rsidR="005742A0">
        <w:rPr>
          <w:color w:val="231F20"/>
          <w:lang w:val="ru-RU"/>
        </w:rPr>
        <w:t xml:space="preserve"> и преодоления барьеров для внесения изменений в медицинскую помощь.</w:t>
      </w:r>
    </w:p>
    <w:p w:rsidR="00B7775A" w:rsidRPr="00B4113A" w:rsidRDefault="00B7775A" w:rsidP="00AA6857">
      <w:pPr>
        <w:spacing w:before="20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96319F" w:rsidRDefault="00D817E4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82" w:name="_Toc392173649"/>
      <w:bookmarkStart w:id="83" w:name="_Toc392174826"/>
      <w:r>
        <w:t>Ре</w:t>
      </w:r>
      <w:r w:rsidR="00B3411B">
        <w:t>гистры</w:t>
      </w:r>
      <w:r>
        <w:t xml:space="preserve"> и улучшение качества</w:t>
      </w:r>
      <w:bookmarkEnd w:id="82"/>
      <w:bookmarkEnd w:id="83"/>
    </w:p>
    <w:p w:rsidR="00B7775A" w:rsidRPr="0096319F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</w:rPr>
      </w:pPr>
    </w:p>
    <w:p w:rsidR="00B7775A" w:rsidRPr="00B4113A" w:rsidRDefault="00D817E4" w:rsidP="009D29E3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Чтобы начать работу над улучшением качества, требуются характеристики всего поля клинической проблемы. Один из ключевых </w:t>
      </w:r>
      <w:r w:rsidR="00122946">
        <w:rPr>
          <w:color w:val="231F20"/>
          <w:lang w:val="ru-RU"/>
        </w:rPr>
        <w:t>элем</w:t>
      </w:r>
      <w:r>
        <w:rPr>
          <w:color w:val="231F20"/>
          <w:lang w:val="ru-RU"/>
        </w:rPr>
        <w:t>ентов улучшения качества – доступ к высоконадёжным данным, относящимся к показателям пациента, проведённому лечению и клиническим результатам. Такими источниками данных исторически были ре</w:t>
      </w:r>
      <w:r w:rsidR="00B3411B">
        <w:rPr>
          <w:color w:val="231F20"/>
          <w:lang w:val="ru-RU"/>
        </w:rPr>
        <w:t>гистры</w:t>
      </w:r>
      <w:r>
        <w:rPr>
          <w:color w:val="231F20"/>
          <w:lang w:val="ru-RU"/>
        </w:rPr>
        <w:t xml:space="preserve"> пациентов.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Ре</w:t>
      </w:r>
      <w:r w:rsidR="00B3411B">
        <w:rPr>
          <w:color w:val="231F20"/>
          <w:lang w:val="ru-RU"/>
        </w:rPr>
        <w:t>ги</w:t>
      </w:r>
      <w:r>
        <w:rPr>
          <w:color w:val="231F20"/>
          <w:lang w:val="ru-RU"/>
        </w:rPr>
        <w:t>стры позволяют организаторам и заинтересованным лицам документировать вариации в оказании помощи там, где вариации не предусмотрены</w:t>
      </w:r>
      <w:r w:rsidR="00B7775A" w:rsidRPr="00B4113A">
        <w:rPr>
          <w:color w:val="231F20"/>
          <w:lang w:val="ru-RU"/>
        </w:rPr>
        <w:t xml:space="preserve">. </w:t>
      </w:r>
      <w:proofErr w:type="gramStart"/>
      <w:r w:rsidR="00B7775A" w:rsidRPr="00A110CA">
        <w:rPr>
          <w:color w:val="231F20"/>
        </w:rPr>
        <w:t>CF</w:t>
      </w:r>
      <w:r>
        <w:rPr>
          <w:color w:val="231F20"/>
          <w:lang w:val="ru-RU"/>
        </w:rPr>
        <w:t xml:space="preserve"> идеально подходит для оценки исследований по улучшению качества, поскольку во многих странах имеются полные ре</w:t>
      </w:r>
      <w:r w:rsidR="007164DE">
        <w:rPr>
          <w:color w:val="231F20"/>
          <w:lang w:val="ru-RU"/>
        </w:rPr>
        <w:t>ги</w:t>
      </w:r>
      <w:r>
        <w:rPr>
          <w:color w:val="231F20"/>
          <w:lang w:val="ru-RU"/>
        </w:rPr>
        <w:t>стры пациентов.</w:t>
      </w:r>
      <w:proofErr w:type="gramEnd"/>
      <w:r>
        <w:rPr>
          <w:color w:val="231F20"/>
          <w:lang w:val="ru-RU"/>
        </w:rPr>
        <w:t xml:space="preserve"> Некоторые из самых ранних ре</w:t>
      </w:r>
      <w:r w:rsidR="007164DE">
        <w:rPr>
          <w:color w:val="231F20"/>
          <w:lang w:val="ru-RU"/>
        </w:rPr>
        <w:t>ги</w:t>
      </w:r>
      <w:r>
        <w:rPr>
          <w:color w:val="231F20"/>
          <w:lang w:val="ru-RU"/>
        </w:rPr>
        <w:t xml:space="preserve">стров пациентов с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были основаны</w:t>
      </w:r>
      <w:r w:rsidR="00B7775A" w:rsidRPr="00B4113A">
        <w:rPr>
          <w:color w:val="231F20"/>
          <w:lang w:val="ru-RU"/>
        </w:rPr>
        <w:t xml:space="preserve"> </w:t>
      </w:r>
      <w:r w:rsidR="009D29E3">
        <w:rPr>
          <w:color w:val="231F20"/>
          <w:lang w:val="ru-RU"/>
        </w:rPr>
        <w:br/>
      </w:r>
      <w:hyperlink w:anchor="_bookmark12" w:history="1">
        <w:r w:rsidR="00B7775A" w:rsidRPr="00B4113A">
          <w:rPr>
            <w:color w:val="2E3092"/>
            <w:lang w:val="ru-RU"/>
          </w:rPr>
          <w:t>[9,</w:t>
        </w:r>
        <w:r w:rsidR="00B85507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 xml:space="preserve">10] </w:t>
        </w:r>
      </w:hyperlink>
      <w:r>
        <w:rPr>
          <w:color w:val="231F20"/>
          <w:lang w:val="ru-RU"/>
        </w:rPr>
        <w:t>для обоснования более унифицированного понимания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 измерения улучшения качества</w:t>
      </w:r>
      <w:r w:rsidR="00B7775A" w:rsidRPr="00B4113A">
        <w:rPr>
          <w:color w:val="231F20"/>
          <w:lang w:val="ru-RU"/>
        </w:rPr>
        <w:t xml:space="preserve">. </w:t>
      </w:r>
      <w:bookmarkStart w:id="84" w:name="5.3._Guidelines_in_CF_for_quality_improv"/>
      <w:bookmarkStart w:id="85" w:name="5.5._Role_of_quality_improvement_in_newb"/>
      <w:bookmarkEnd w:id="84"/>
      <w:bookmarkEnd w:id="85"/>
      <w:r>
        <w:rPr>
          <w:lang w:val="ru-RU"/>
        </w:rPr>
        <w:t>С этой целью в</w:t>
      </w:r>
      <w:r w:rsidRPr="00B4113A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1966 г"/>
        </w:smartTagPr>
        <w:r w:rsidRPr="00B4113A">
          <w:rPr>
            <w:lang w:val="ru-RU"/>
          </w:rPr>
          <w:t>1966 г</w:t>
        </w:r>
      </w:smartTag>
      <w:r w:rsidRPr="00B4113A">
        <w:rPr>
          <w:lang w:val="ru-RU"/>
        </w:rPr>
        <w:t>.</w:t>
      </w:r>
      <w:r>
        <w:rPr>
          <w:lang w:val="ru-RU"/>
        </w:rPr>
        <w:t xml:space="preserve"> был запущен</w:t>
      </w:r>
      <w:r w:rsidRPr="00B4113A">
        <w:rPr>
          <w:lang w:val="ru-RU"/>
        </w:rPr>
        <w:t xml:space="preserve"> Ре</w:t>
      </w:r>
      <w:r w:rsidR="007164DE">
        <w:rPr>
          <w:lang w:val="ru-RU"/>
        </w:rPr>
        <w:t>ги</w:t>
      </w:r>
      <w:r w:rsidRPr="00B4113A">
        <w:rPr>
          <w:lang w:val="ru-RU"/>
        </w:rPr>
        <w:t xml:space="preserve">стр пациентов </w:t>
      </w:r>
      <w:r w:rsidRPr="00D817E4">
        <w:t>CFF</w:t>
      </w:r>
      <w:r w:rsidRPr="00B4113A">
        <w:rPr>
          <w:lang w:val="ru-RU"/>
        </w:rPr>
        <w:t xml:space="preserve"> (</w:t>
      </w:r>
      <w:r w:rsidRPr="00D817E4">
        <w:t>CFFPR</w:t>
      </w:r>
      <w:r w:rsidRPr="00B4113A">
        <w:rPr>
          <w:lang w:val="ru-RU"/>
        </w:rPr>
        <w:t>)</w:t>
      </w:r>
      <w:r>
        <w:rPr>
          <w:lang w:val="ru-RU"/>
        </w:rPr>
        <w:t>, и сейчас он содержит подробные данные о более чем</w:t>
      </w:r>
      <w:r w:rsidRPr="00B4113A">
        <w:rPr>
          <w:lang w:val="ru-RU"/>
        </w:rPr>
        <w:t xml:space="preserve"> 26</w:t>
      </w:r>
      <w:r>
        <w:rPr>
          <w:lang w:val="ru-RU"/>
        </w:rPr>
        <w:t> </w:t>
      </w:r>
      <w:r w:rsidRPr="00B4113A">
        <w:rPr>
          <w:lang w:val="ru-RU"/>
        </w:rPr>
        <w:t xml:space="preserve">000 </w:t>
      </w:r>
      <w:r w:rsidR="002351A3">
        <w:rPr>
          <w:lang w:val="ru-RU"/>
        </w:rPr>
        <w:t>больных</w:t>
      </w:r>
      <w:r w:rsidRPr="00B4113A">
        <w:rPr>
          <w:lang w:val="ru-RU"/>
        </w:rPr>
        <w:t xml:space="preserve"> </w:t>
      </w:r>
      <w:r w:rsidRPr="00D817E4">
        <w:t>CF</w:t>
      </w:r>
      <w:r w:rsidRPr="00B4113A">
        <w:rPr>
          <w:lang w:val="ru-RU"/>
        </w:rPr>
        <w:t xml:space="preserve"> [9]. </w:t>
      </w:r>
      <w:proofErr w:type="gramStart"/>
      <w:r w:rsidR="002351A3">
        <w:rPr>
          <w:lang w:val="ru-RU"/>
        </w:rPr>
        <w:t>Ре</w:t>
      </w:r>
      <w:r w:rsidR="007164DE">
        <w:rPr>
          <w:lang w:val="ru-RU"/>
        </w:rPr>
        <w:t>ги</w:t>
      </w:r>
      <w:r w:rsidR="002351A3">
        <w:rPr>
          <w:lang w:val="ru-RU"/>
        </w:rPr>
        <w:t xml:space="preserve">стр </w:t>
      </w:r>
      <w:r w:rsidR="0096319F" w:rsidRPr="0096319F">
        <w:t>CFFPR</w:t>
      </w:r>
      <w:r w:rsidR="0096319F" w:rsidRPr="00B4113A">
        <w:rPr>
          <w:lang w:val="ru-RU"/>
        </w:rPr>
        <w:t xml:space="preserve"> </w:t>
      </w:r>
      <w:r w:rsidR="002351A3">
        <w:rPr>
          <w:lang w:val="ru-RU"/>
        </w:rPr>
        <w:t xml:space="preserve">использовался для оценки выживаемости </w:t>
      </w:r>
      <w:r w:rsidR="002351A3">
        <w:rPr>
          <w:lang w:val="ru-RU"/>
        </w:rPr>
        <w:lastRenderedPageBreak/>
        <w:t>и изменения выживаемости со временем</w:t>
      </w:r>
      <w:r w:rsidR="0096319F" w:rsidRPr="00B4113A">
        <w:rPr>
          <w:lang w:val="ru-RU"/>
        </w:rPr>
        <w:t xml:space="preserve"> [69], </w:t>
      </w:r>
      <w:r w:rsidR="007164DE">
        <w:rPr>
          <w:lang w:val="ru-RU"/>
        </w:rPr>
        <w:t xml:space="preserve">прогностических </w:t>
      </w:r>
      <w:r w:rsidR="002351A3">
        <w:rPr>
          <w:lang w:val="ru-RU"/>
        </w:rPr>
        <w:t>признаков выживания</w:t>
      </w:r>
      <w:r w:rsidR="0096319F" w:rsidRPr="00B4113A">
        <w:rPr>
          <w:lang w:val="ru-RU"/>
        </w:rPr>
        <w:t xml:space="preserve"> [70], </w:t>
      </w:r>
      <w:r w:rsidR="002351A3">
        <w:rPr>
          <w:lang w:val="ru-RU"/>
        </w:rPr>
        <w:t>влияния микробиологии мокрот</w:t>
      </w:r>
      <w:r w:rsidR="00122946">
        <w:rPr>
          <w:lang w:val="ru-RU"/>
        </w:rPr>
        <w:t>ы</w:t>
      </w:r>
      <w:r w:rsidR="0096319F" w:rsidRPr="00B4113A">
        <w:rPr>
          <w:lang w:val="ru-RU"/>
        </w:rPr>
        <w:t xml:space="preserve"> [71] </w:t>
      </w:r>
      <w:r w:rsidR="002351A3">
        <w:rPr>
          <w:lang w:val="ru-RU"/>
        </w:rPr>
        <w:t>и осложнений, связанных с</w:t>
      </w:r>
      <w:r w:rsidR="0096319F" w:rsidRPr="00B4113A">
        <w:rPr>
          <w:lang w:val="ru-RU"/>
        </w:rPr>
        <w:t xml:space="preserve"> </w:t>
      </w:r>
      <w:r w:rsidR="0096319F" w:rsidRPr="0096319F">
        <w:t>CF</w:t>
      </w:r>
      <w:r w:rsidR="0096319F">
        <w:rPr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[72]</w:t>
        </w:r>
      </w:hyperlink>
      <w:r w:rsidR="00B7775A" w:rsidRPr="00B4113A">
        <w:rPr>
          <w:color w:val="231F20"/>
          <w:lang w:val="ru-RU"/>
        </w:rPr>
        <w:t xml:space="preserve">. </w:t>
      </w:r>
      <w:r w:rsidR="002351A3">
        <w:rPr>
          <w:color w:val="231F20"/>
          <w:lang w:val="ru-RU"/>
        </w:rPr>
        <w:t>Аналогичные достижения появлялись и в других ре</w:t>
      </w:r>
      <w:r w:rsidR="007164DE">
        <w:rPr>
          <w:color w:val="231F20"/>
          <w:lang w:val="ru-RU"/>
        </w:rPr>
        <w:t>ги</w:t>
      </w:r>
      <w:r w:rsidR="002351A3">
        <w:rPr>
          <w:color w:val="231F20"/>
          <w:lang w:val="ru-RU"/>
        </w:rPr>
        <w:t xml:space="preserve">страх </w:t>
      </w:r>
      <w:r w:rsidR="00B7775A" w:rsidRPr="00B4113A">
        <w:rPr>
          <w:color w:val="231F20"/>
          <w:lang w:val="ru-RU"/>
        </w:rPr>
        <w:t>(</w:t>
      </w:r>
      <w:r w:rsidR="002351A3">
        <w:rPr>
          <w:color w:val="231F20"/>
          <w:lang w:val="ru-RU"/>
        </w:rPr>
        <w:t>напр</w:t>
      </w:r>
      <w:r w:rsidR="00B7775A" w:rsidRPr="00B4113A">
        <w:rPr>
          <w:color w:val="231F20"/>
          <w:lang w:val="ru-RU"/>
        </w:rPr>
        <w:t>.</w:t>
      </w:r>
      <w:r w:rsidR="009D29E3">
        <w:rPr>
          <w:color w:val="231F20"/>
          <w:lang w:val="ru-RU"/>
        </w:rPr>
        <w:t>,</w:t>
      </w:r>
      <w:r w:rsidR="00B7775A" w:rsidRPr="00B4113A">
        <w:rPr>
          <w:color w:val="231F20"/>
          <w:lang w:val="ru-RU"/>
        </w:rPr>
        <w:t xml:space="preserve"> </w:t>
      </w:r>
      <w:r w:rsidR="002351A3">
        <w:rPr>
          <w:color w:val="231F20"/>
          <w:lang w:val="ru-RU"/>
        </w:rPr>
        <w:t>Ре</w:t>
      </w:r>
      <w:r w:rsidR="007164DE">
        <w:rPr>
          <w:color w:val="231F20"/>
          <w:lang w:val="ru-RU"/>
        </w:rPr>
        <w:t>ги</w:t>
      </w:r>
      <w:r w:rsidR="002351A3">
        <w:rPr>
          <w:color w:val="231F20"/>
          <w:lang w:val="ru-RU"/>
        </w:rPr>
        <w:t>стр</w:t>
      </w:r>
      <w:r w:rsidR="00B7775A" w:rsidRPr="00B4113A">
        <w:rPr>
          <w:color w:val="231F20"/>
          <w:lang w:val="ru-RU"/>
        </w:rPr>
        <w:t xml:space="preserve"> </w:t>
      </w:r>
      <w:r w:rsidR="00B7775A" w:rsidRPr="00AD0BBA">
        <w:rPr>
          <w:color w:val="231F20"/>
        </w:rPr>
        <w:t>CF</w:t>
      </w:r>
      <w:r w:rsidR="002351A3">
        <w:rPr>
          <w:color w:val="231F20"/>
          <w:lang w:val="ru-RU"/>
        </w:rPr>
        <w:t>, СК</w:t>
      </w:r>
      <w:r w:rsidR="00B7775A" w:rsidRPr="00B4113A">
        <w:rPr>
          <w:color w:val="231F20"/>
          <w:lang w:val="ru-RU"/>
        </w:rPr>
        <w:t>)</w:t>
      </w:r>
      <w:r w:rsidR="002351A3">
        <w:rPr>
          <w:color w:val="231F20"/>
          <w:lang w:val="ru-RU"/>
        </w:rPr>
        <w:t xml:space="preserve">, выявивших применение гентамицина как особого фактора риска для </w:t>
      </w:r>
      <w:r w:rsidR="002351A3" w:rsidRPr="002351A3">
        <w:rPr>
          <w:color w:val="231F20"/>
          <w:lang w:val="ru-RU"/>
        </w:rPr>
        <w:t>почечн</w:t>
      </w:r>
      <w:r w:rsidR="002351A3">
        <w:rPr>
          <w:color w:val="231F20"/>
          <w:lang w:val="ru-RU"/>
        </w:rPr>
        <w:t>ой</w:t>
      </w:r>
      <w:r w:rsidR="002351A3" w:rsidRPr="002351A3">
        <w:rPr>
          <w:color w:val="231F20"/>
          <w:lang w:val="ru-RU"/>
        </w:rPr>
        <w:t xml:space="preserve"> недостаточност</w:t>
      </w:r>
      <w:r w:rsidR="002351A3">
        <w:rPr>
          <w:color w:val="231F20"/>
          <w:lang w:val="ru-RU"/>
        </w:rPr>
        <w:t>и при</w:t>
      </w:r>
      <w:r w:rsidR="00B7775A" w:rsidRPr="00B4113A">
        <w:rPr>
          <w:color w:val="231F20"/>
          <w:lang w:val="ru-RU"/>
        </w:rPr>
        <w:t xml:space="preserve"> </w:t>
      </w:r>
      <w:r w:rsidR="00B7775A" w:rsidRPr="00AD0BB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[73]</w:t>
        </w:r>
      </w:hyperlink>
      <w:r w:rsidR="003341B5" w:rsidRPr="003341B5">
        <w:rPr>
          <w:lang w:val="ru-RU"/>
        </w:rPr>
        <w:t xml:space="preserve">, </w:t>
      </w:r>
      <w:r w:rsidR="002351A3" w:rsidRPr="003341B5">
        <w:rPr>
          <w:color w:val="231F20"/>
          <w:lang w:val="ru-RU"/>
        </w:rPr>
        <w:t>и</w:t>
      </w:r>
      <w:r w:rsidR="002351A3">
        <w:rPr>
          <w:color w:val="231F20"/>
          <w:lang w:val="ru-RU"/>
        </w:rPr>
        <w:t xml:space="preserve"> </w:t>
      </w:r>
      <w:proofErr w:type="spellStart"/>
      <w:r w:rsidR="002351A3">
        <w:rPr>
          <w:color w:val="231F20"/>
          <w:lang w:val="ru-RU"/>
        </w:rPr>
        <w:t>подчёрк</w:t>
      </w:r>
      <w:r w:rsidR="007164DE">
        <w:rPr>
          <w:color w:val="231F20"/>
          <w:lang w:val="ru-RU"/>
        </w:rPr>
        <w:t>нувших</w:t>
      </w:r>
      <w:proofErr w:type="spellEnd"/>
      <w:r w:rsidR="002351A3">
        <w:rPr>
          <w:color w:val="231F20"/>
          <w:lang w:val="ru-RU"/>
        </w:rPr>
        <w:t xml:space="preserve"> связь между терапией диабета и выживанием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[74]</w:t>
        </w:r>
      </w:hyperlink>
      <w:r w:rsidR="00B7775A" w:rsidRPr="00B4113A">
        <w:rPr>
          <w:color w:val="231F20"/>
          <w:lang w:val="ru-RU"/>
        </w:rPr>
        <w:t xml:space="preserve">. </w:t>
      </w:r>
      <w:r w:rsidR="002351A3">
        <w:rPr>
          <w:color w:val="231F20"/>
          <w:lang w:val="ru-RU"/>
        </w:rPr>
        <w:t>Более</w:t>
      </w:r>
      <w:proofErr w:type="gramEnd"/>
      <w:r w:rsidR="002351A3">
        <w:rPr>
          <w:color w:val="231F20"/>
          <w:lang w:val="ru-RU"/>
        </w:rPr>
        <w:t xml:space="preserve"> поздние публикации в США обращались к вопросам</w:t>
      </w:r>
      <w:r w:rsidR="002351A3" w:rsidRPr="00B4113A">
        <w:rPr>
          <w:color w:val="231F20"/>
          <w:lang w:val="ru-RU"/>
        </w:rPr>
        <w:t xml:space="preserve"> </w:t>
      </w:r>
      <w:r w:rsidR="002351A3">
        <w:rPr>
          <w:color w:val="231F20"/>
          <w:lang w:val="ru-RU"/>
        </w:rPr>
        <w:t xml:space="preserve">лечебного процесса и доступности помощи, которые стали ключевыми в улучшении качества </w:t>
      </w:r>
      <w:hyperlink w:anchor="_bookmark21" w:history="1">
        <w:r w:rsidR="00B7775A" w:rsidRPr="00B4113A">
          <w:rPr>
            <w:color w:val="2E3092"/>
            <w:lang w:val="ru-RU"/>
          </w:rPr>
          <w:t>[29,</w:t>
        </w:r>
        <w:r w:rsidR="007E6C91" w:rsidRPr="00AD0BBA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75]</w:t>
        </w:r>
      </w:hyperlink>
      <w:r w:rsidR="00B7775A" w:rsidRPr="00B4113A">
        <w:rPr>
          <w:color w:val="231F20"/>
          <w:lang w:val="ru-RU"/>
        </w:rPr>
        <w:t xml:space="preserve">. </w:t>
      </w:r>
      <w:r w:rsidR="00122946">
        <w:rPr>
          <w:color w:val="231F20"/>
          <w:lang w:val="ru-RU"/>
        </w:rPr>
        <w:t>Джонсон и др</w:t>
      </w:r>
      <w:r w:rsidR="00B7775A" w:rsidRPr="00B4113A">
        <w:rPr>
          <w:color w:val="231F20"/>
          <w:lang w:val="ru-RU"/>
        </w:rPr>
        <w:t xml:space="preserve">. </w:t>
      </w:r>
      <w:r w:rsidR="00122946">
        <w:rPr>
          <w:color w:val="231F20"/>
          <w:lang w:val="ru-RU"/>
        </w:rPr>
        <w:t xml:space="preserve">провели оценку </w:t>
      </w:r>
      <w:r w:rsidR="009D29E3">
        <w:rPr>
          <w:color w:val="231F20"/>
          <w:lang w:val="ru-RU"/>
        </w:rPr>
        <w:t>Центр</w:t>
      </w:r>
      <w:r w:rsidR="00122946">
        <w:rPr>
          <w:color w:val="231F20"/>
          <w:lang w:val="ru-RU"/>
        </w:rPr>
        <w:t>ов</w:t>
      </w:r>
      <w:r w:rsidR="00B7775A" w:rsidRPr="00B4113A">
        <w:rPr>
          <w:color w:val="231F20"/>
          <w:lang w:val="ru-RU"/>
        </w:rPr>
        <w:t xml:space="preserve"> </w:t>
      </w:r>
      <w:r w:rsidR="00B7775A" w:rsidRPr="00AD0BBA">
        <w:rPr>
          <w:color w:val="231F20"/>
        </w:rPr>
        <w:t>CF</w:t>
      </w:r>
      <w:r w:rsidR="00122946">
        <w:rPr>
          <w:color w:val="231F20"/>
          <w:lang w:val="ru-RU"/>
        </w:rPr>
        <w:t xml:space="preserve"> в США</w:t>
      </w:r>
      <w:r w:rsidR="00B7775A" w:rsidRPr="00B4113A">
        <w:rPr>
          <w:color w:val="231F20"/>
          <w:lang w:val="ru-RU"/>
        </w:rPr>
        <w:t xml:space="preserve">, </w:t>
      </w:r>
      <w:r w:rsidR="00122946">
        <w:rPr>
          <w:color w:val="231F20"/>
          <w:lang w:val="ru-RU"/>
        </w:rPr>
        <w:t xml:space="preserve">ранжируя эти </w:t>
      </w:r>
      <w:r w:rsidR="009D29E3">
        <w:rPr>
          <w:color w:val="231F20"/>
          <w:lang w:val="ru-RU"/>
        </w:rPr>
        <w:t>Центр</w:t>
      </w:r>
      <w:r w:rsidR="00122946">
        <w:rPr>
          <w:color w:val="231F20"/>
          <w:lang w:val="ru-RU"/>
        </w:rPr>
        <w:t>ы на основании медиан</w:t>
      </w:r>
      <w:r w:rsidR="007164DE">
        <w:rPr>
          <w:color w:val="231F20"/>
          <w:lang w:val="ru-RU"/>
        </w:rPr>
        <w:t>ы</w:t>
      </w:r>
      <w:r w:rsidR="00122946">
        <w:rPr>
          <w:color w:val="231F20"/>
          <w:lang w:val="ru-RU"/>
        </w:rPr>
        <w:t xml:space="preserve"> величины</w:t>
      </w:r>
      <w:r w:rsidR="00B7775A" w:rsidRPr="00B4113A">
        <w:rPr>
          <w:color w:val="231F20"/>
          <w:lang w:val="ru-RU"/>
        </w:rPr>
        <w:t xml:space="preserve"> </w:t>
      </w:r>
      <w:r w:rsidR="00B7775A" w:rsidRPr="00AD0BBA">
        <w:rPr>
          <w:color w:val="231F20"/>
        </w:rPr>
        <w:t>FEV</w:t>
      </w:r>
      <w:r w:rsidR="00B7775A" w:rsidRPr="00B4113A">
        <w:rPr>
          <w:color w:val="231F20"/>
          <w:vertAlign w:val="subscript"/>
          <w:lang w:val="ru-RU"/>
        </w:rPr>
        <w:t>1</w:t>
      </w:r>
      <w:r w:rsidR="0040712A">
        <w:rPr>
          <w:color w:val="231F20"/>
          <w:lang w:val="ru-RU"/>
        </w:rPr>
        <w:t xml:space="preserve"> </w:t>
      </w:r>
      <w:r w:rsidR="00122946">
        <w:rPr>
          <w:color w:val="231F20"/>
          <w:lang w:val="ru-RU"/>
        </w:rPr>
        <w:t>в каждой из трёх возрастных групп</w:t>
      </w:r>
      <w:r w:rsidR="00B7775A" w:rsidRPr="00B4113A">
        <w:rPr>
          <w:color w:val="231F20"/>
          <w:lang w:val="ru-RU"/>
        </w:rPr>
        <w:t xml:space="preserve"> (6–12 </w:t>
      </w:r>
      <w:r w:rsidR="00122946">
        <w:rPr>
          <w:color w:val="231F20"/>
          <w:lang w:val="ru-RU"/>
        </w:rPr>
        <w:t>лет</w:t>
      </w:r>
      <w:r w:rsidR="00B7775A" w:rsidRPr="00B4113A">
        <w:rPr>
          <w:color w:val="231F20"/>
          <w:lang w:val="ru-RU"/>
        </w:rPr>
        <w:t xml:space="preserve">, 13–17 </w:t>
      </w:r>
      <w:r w:rsidR="00122946">
        <w:rPr>
          <w:color w:val="231F20"/>
          <w:lang w:val="ru-RU"/>
        </w:rPr>
        <w:t>лет</w:t>
      </w:r>
      <w:r w:rsidR="00B7775A" w:rsidRPr="00B4113A">
        <w:rPr>
          <w:color w:val="231F20"/>
          <w:lang w:val="ru-RU"/>
        </w:rPr>
        <w:t xml:space="preserve"> </w:t>
      </w:r>
      <w:r w:rsidR="00122946">
        <w:rPr>
          <w:color w:val="231F20"/>
          <w:lang w:val="ru-RU"/>
        </w:rPr>
        <w:t>и</w:t>
      </w:r>
      <w:r w:rsidR="00B7775A" w:rsidRPr="00B4113A">
        <w:rPr>
          <w:color w:val="231F20"/>
          <w:lang w:val="ru-RU"/>
        </w:rPr>
        <w:t xml:space="preserve"> ≥ 18 </w:t>
      </w:r>
      <w:r w:rsidR="00122946">
        <w:rPr>
          <w:color w:val="231F20"/>
          <w:lang w:val="ru-RU"/>
        </w:rPr>
        <w:t>лет</w:t>
      </w:r>
      <w:r w:rsidR="00B7775A" w:rsidRPr="00B4113A">
        <w:rPr>
          <w:color w:val="231F20"/>
          <w:lang w:val="ru-RU"/>
        </w:rPr>
        <w:t xml:space="preserve">). </w:t>
      </w:r>
      <w:r w:rsidR="00122946">
        <w:rPr>
          <w:color w:val="231F20"/>
          <w:lang w:val="ru-RU"/>
        </w:rPr>
        <w:t xml:space="preserve">Они обнаружили, что те </w:t>
      </w:r>
      <w:r w:rsidR="009D29E3">
        <w:rPr>
          <w:color w:val="231F20"/>
          <w:lang w:val="ru-RU"/>
        </w:rPr>
        <w:t>Центр</w:t>
      </w:r>
      <w:r w:rsidR="00122946">
        <w:rPr>
          <w:color w:val="231F20"/>
          <w:lang w:val="ru-RU"/>
        </w:rPr>
        <w:t>ы, которые чаще осматривали пациентов</w:t>
      </w:r>
      <w:r w:rsidR="00B7775A" w:rsidRPr="00B4113A">
        <w:rPr>
          <w:color w:val="231F20"/>
          <w:lang w:val="ru-RU"/>
        </w:rPr>
        <w:t xml:space="preserve"> </w:t>
      </w:r>
      <w:r w:rsidR="00122946">
        <w:rPr>
          <w:color w:val="231F20"/>
          <w:lang w:val="ru-RU"/>
        </w:rPr>
        <w:t>с проведением исследования лёгочных функций</w:t>
      </w:r>
      <w:r w:rsidR="00B7775A" w:rsidRPr="00B4113A">
        <w:rPr>
          <w:color w:val="231F20"/>
          <w:lang w:val="ru-RU"/>
        </w:rPr>
        <w:t xml:space="preserve">, </w:t>
      </w:r>
      <w:r w:rsidR="00122946">
        <w:rPr>
          <w:color w:val="231F20"/>
          <w:lang w:val="ru-RU"/>
        </w:rPr>
        <w:t>микробиологии мокроты,</w:t>
      </w:r>
      <w:r w:rsidR="00B7775A" w:rsidRPr="00B4113A">
        <w:rPr>
          <w:color w:val="231F20"/>
          <w:lang w:val="ru-RU"/>
        </w:rPr>
        <w:t xml:space="preserve"> </w:t>
      </w:r>
      <w:r w:rsidR="00122946">
        <w:rPr>
          <w:color w:val="231F20"/>
          <w:lang w:val="ru-RU"/>
        </w:rPr>
        <w:t>и с большим применением антибиотиков</w:t>
      </w:r>
      <w:r w:rsidR="00B7775A" w:rsidRPr="00B4113A">
        <w:rPr>
          <w:color w:val="231F20"/>
          <w:lang w:val="ru-RU"/>
        </w:rPr>
        <w:t xml:space="preserve">, </w:t>
      </w:r>
      <w:r w:rsidR="00122946">
        <w:rPr>
          <w:color w:val="231F20"/>
          <w:lang w:val="ru-RU"/>
        </w:rPr>
        <w:t>как правило, ранжировались выше</w:t>
      </w:r>
      <w:r w:rsidR="00B7775A" w:rsidRPr="00B4113A">
        <w:rPr>
          <w:color w:val="231F20"/>
          <w:lang w:val="ru-RU"/>
        </w:rPr>
        <w:t xml:space="preserve"> </w:t>
      </w:r>
      <w:hyperlink w:anchor="_bookmark38" w:history="1">
        <w:r w:rsidR="00B7775A" w:rsidRPr="00B4113A">
          <w:rPr>
            <w:color w:val="2E3092"/>
            <w:lang w:val="ru-RU"/>
          </w:rPr>
          <w:t>[75]</w:t>
        </w:r>
      </w:hyperlink>
      <w:r w:rsidR="00B7775A" w:rsidRPr="00B4113A">
        <w:rPr>
          <w:color w:val="231F20"/>
          <w:lang w:val="ru-RU"/>
        </w:rPr>
        <w:t xml:space="preserve">. </w:t>
      </w:r>
      <w:r w:rsidR="00122946">
        <w:rPr>
          <w:color w:val="231F20"/>
          <w:lang w:val="ru-RU"/>
        </w:rPr>
        <w:t>Такие исследования могут в дальнейшем привести к планированию интервенций, которые улучшают практику помощи и благоприятность результатов для пациентов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E603D2">
      <w:pPr>
        <w:spacing w:before="19" w:line="216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7164DE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86" w:name="_Toc392173650"/>
      <w:bookmarkStart w:id="87" w:name="_Toc392174827"/>
      <w:r>
        <w:t>Руководства</w:t>
      </w:r>
      <w:r w:rsidR="00122946">
        <w:t xml:space="preserve"> по</w:t>
      </w:r>
      <w:r w:rsidR="00B7775A" w:rsidRPr="00B4113A">
        <w:t xml:space="preserve"> </w:t>
      </w:r>
      <w:r w:rsidR="00B7775A" w:rsidRPr="00122946">
        <w:t>CF</w:t>
      </w:r>
      <w:r w:rsidR="00B7775A" w:rsidRPr="00B4113A">
        <w:t xml:space="preserve"> </w:t>
      </w:r>
      <w:r w:rsidR="00122946">
        <w:t>с целью улучшения качества</w:t>
      </w:r>
      <w:bookmarkEnd w:id="86"/>
      <w:bookmarkEnd w:id="87"/>
    </w:p>
    <w:p w:rsidR="00B7775A" w:rsidRPr="00B4113A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122946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Один из ключевых элементов улучшения качества – чёткое понимание того, что составляет надлежащую и высококачественную помощь.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Одна из целей улучшения качества – это обеспечение действительного предложения пациентам и использования рекомендованного лечения, если оно оказалось для них эффективным</w:t>
      </w:r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Были опубликованы директивные документы</w:t>
      </w:r>
      <w:r w:rsidR="007164DE">
        <w:rPr>
          <w:color w:val="231F20"/>
          <w:lang w:val="ru-RU"/>
        </w:rPr>
        <w:t>/руководства</w:t>
      </w:r>
      <w:r>
        <w:rPr>
          <w:color w:val="231F20"/>
          <w:lang w:val="ru-RU"/>
        </w:rPr>
        <w:t xml:space="preserve"> в помощь сообществу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для оценки существующ</w:t>
      </w:r>
      <w:r w:rsidR="006241A8">
        <w:rPr>
          <w:color w:val="231F20"/>
          <w:lang w:val="ru-RU"/>
        </w:rPr>
        <w:t>его положения и установления стандартов помощи</w:t>
      </w:r>
      <w:r w:rsidR="00B7775A" w:rsidRPr="00B4113A">
        <w:rPr>
          <w:color w:val="231F20"/>
          <w:lang w:val="ru-RU"/>
        </w:rPr>
        <w:t xml:space="preserve"> (</w:t>
      </w:r>
      <w:r w:rsidR="006241A8">
        <w:rPr>
          <w:color w:val="231F20"/>
          <w:lang w:val="ru-RU"/>
        </w:rPr>
        <w:t>напр</w:t>
      </w:r>
      <w:r w:rsidR="00B7775A" w:rsidRPr="00B4113A">
        <w:rPr>
          <w:color w:val="231F20"/>
          <w:lang w:val="ru-RU"/>
        </w:rPr>
        <w:t xml:space="preserve">. </w:t>
      </w:r>
      <w:r w:rsidR="006241A8">
        <w:rPr>
          <w:color w:val="231F20"/>
          <w:lang w:val="ru-RU"/>
        </w:rPr>
        <w:t>помощи малолетним детям и лечения лёгочных инфекций</w:t>
      </w:r>
      <w:r w:rsidR="00B7775A" w:rsidRPr="00B4113A">
        <w:rPr>
          <w:color w:val="231F20"/>
          <w:lang w:val="ru-RU"/>
        </w:rPr>
        <w:t xml:space="preserve">) </w:t>
      </w:r>
      <w:hyperlink w:anchor="_bookmark28" w:history="1">
        <w:r w:rsidR="00B7775A" w:rsidRPr="00B4113A">
          <w:rPr>
            <w:color w:val="2E3092"/>
            <w:lang w:val="ru-RU"/>
          </w:rPr>
          <w:t>[57,</w:t>
        </w:r>
        <w:r w:rsidR="006A31AB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76]</w:t>
        </w:r>
      </w:hyperlink>
      <w:r w:rsidR="00B7775A" w:rsidRPr="00B4113A">
        <w:rPr>
          <w:color w:val="231F20"/>
          <w:lang w:val="ru-RU"/>
        </w:rPr>
        <w:t xml:space="preserve">. </w:t>
      </w:r>
      <w:r w:rsidR="006241A8">
        <w:rPr>
          <w:color w:val="231F20"/>
          <w:lang w:val="ru-RU"/>
        </w:rPr>
        <w:t>Эти документы представляют системный подход</w:t>
      </w:r>
      <w:r w:rsidR="00B7775A" w:rsidRPr="00B4113A">
        <w:rPr>
          <w:color w:val="231F20"/>
          <w:lang w:val="ru-RU"/>
        </w:rPr>
        <w:t xml:space="preserve"> </w:t>
      </w:r>
      <w:r w:rsidR="006241A8">
        <w:rPr>
          <w:color w:val="231F20"/>
          <w:lang w:val="ru-RU"/>
        </w:rPr>
        <w:t>к оценке литературы, а также ряд рекомендаций, которые можно будет применить при стандартизации.</w:t>
      </w:r>
      <w:r w:rsidR="0040712A">
        <w:rPr>
          <w:color w:val="231F20"/>
          <w:lang w:val="ru-RU"/>
        </w:rPr>
        <w:t xml:space="preserve"> </w:t>
      </w:r>
      <w:r w:rsidR="006241A8">
        <w:rPr>
          <w:color w:val="231F20"/>
          <w:lang w:val="ru-RU"/>
        </w:rPr>
        <w:t>Такие документы служат стандартами для текущей помощи при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, </w:t>
      </w:r>
      <w:r w:rsidR="006241A8">
        <w:rPr>
          <w:color w:val="231F20"/>
          <w:lang w:val="ru-RU"/>
        </w:rPr>
        <w:t>создавая «дорожную карту» непрерывного прогресса в ведении больного.</w:t>
      </w:r>
      <w:r w:rsidR="00B7775A" w:rsidRPr="00B4113A">
        <w:rPr>
          <w:color w:val="231F20"/>
          <w:lang w:val="ru-RU"/>
        </w:rPr>
        <w:t xml:space="preserve"> </w:t>
      </w:r>
      <w:r w:rsidR="006241A8">
        <w:rPr>
          <w:color w:val="231F20"/>
          <w:lang w:val="ru-RU"/>
        </w:rPr>
        <w:t xml:space="preserve">Одна из ключевых проблем в </w:t>
      </w:r>
      <w:r w:rsidR="007164DE">
        <w:rPr>
          <w:color w:val="231F20"/>
          <w:lang w:val="ru-RU"/>
        </w:rPr>
        <w:t>руководствах</w:t>
      </w:r>
      <w:r w:rsidR="006241A8">
        <w:rPr>
          <w:color w:val="231F20"/>
          <w:lang w:val="ru-RU"/>
        </w:rPr>
        <w:t xml:space="preserve"> та, что они могут давать различные рекомендации</w:t>
      </w:r>
      <w:r w:rsidR="00B7775A" w:rsidRPr="00B4113A">
        <w:rPr>
          <w:color w:val="231F20"/>
          <w:lang w:val="ru-RU"/>
        </w:rPr>
        <w:t xml:space="preserve">. </w:t>
      </w:r>
      <w:r w:rsidR="006241A8">
        <w:rPr>
          <w:color w:val="231F20"/>
          <w:lang w:val="ru-RU"/>
        </w:rPr>
        <w:t>Эти различия могут быть обусловлены различием в системах здравоохранения, интерпретации данных, интерпретации риска и пользы от интервенций</w:t>
      </w:r>
      <w:r w:rsidR="00B7775A" w:rsidRPr="00B4113A">
        <w:rPr>
          <w:color w:val="231F20"/>
          <w:lang w:val="ru-RU"/>
        </w:rPr>
        <w:t xml:space="preserve">. </w:t>
      </w:r>
      <w:r w:rsidR="006241A8">
        <w:rPr>
          <w:color w:val="231F20"/>
          <w:lang w:val="ru-RU"/>
        </w:rPr>
        <w:t>Конечно, директивы</w:t>
      </w:r>
      <w:r w:rsidR="007164DE">
        <w:rPr>
          <w:color w:val="231F20"/>
          <w:lang w:val="ru-RU"/>
        </w:rPr>
        <w:t>/руководства</w:t>
      </w:r>
      <w:r w:rsidR="006241A8">
        <w:rPr>
          <w:color w:val="231F20"/>
          <w:lang w:val="ru-RU"/>
        </w:rPr>
        <w:t xml:space="preserve"> не вечны, и будут со временем изменяться по мере накопления информации относительно стратегии лечения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20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6241A8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88" w:name="5.4._Nationwide_benchmarking_in_CF_for_q"/>
      <w:bookmarkStart w:id="89" w:name="_Toc392173651"/>
      <w:bookmarkStart w:id="90" w:name="_Toc392174828"/>
      <w:bookmarkEnd w:id="88"/>
      <w:r>
        <w:t>Национальная стандартизация при</w:t>
      </w:r>
      <w:r w:rsidR="00B7775A" w:rsidRPr="00B4113A">
        <w:t xml:space="preserve"> </w:t>
      </w:r>
      <w:r w:rsidR="00B7775A" w:rsidRPr="00122946">
        <w:t>CF</w:t>
      </w:r>
      <w:r w:rsidR="00B7775A" w:rsidRPr="00B4113A">
        <w:t xml:space="preserve"> </w:t>
      </w:r>
      <w:r>
        <w:t>с целью улучшения качества</w:t>
      </w:r>
      <w:bookmarkEnd w:id="89"/>
      <w:bookmarkEnd w:id="90"/>
    </w:p>
    <w:p w:rsidR="00B7775A" w:rsidRPr="00B4113A" w:rsidRDefault="00B7775A" w:rsidP="00AA6857">
      <w:pPr>
        <w:spacing w:before="1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6241A8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Во многих странах группы защитников прав пациент</w:t>
      </w:r>
      <w:r w:rsidR="0089371A">
        <w:rPr>
          <w:color w:val="231F20"/>
          <w:lang w:val="ru-RU"/>
        </w:rPr>
        <w:t>ов</w:t>
      </w:r>
      <w:r>
        <w:rPr>
          <w:color w:val="231F20"/>
          <w:lang w:val="ru-RU"/>
        </w:rPr>
        <w:t xml:space="preserve"> поставили цель по </w:t>
      </w:r>
      <w:r w:rsidR="0089371A">
        <w:rPr>
          <w:color w:val="231F20"/>
          <w:lang w:val="ru-RU"/>
        </w:rPr>
        <w:t>улуч</w:t>
      </w:r>
      <w:r>
        <w:rPr>
          <w:color w:val="231F20"/>
          <w:lang w:val="ru-RU"/>
        </w:rPr>
        <w:t>шению выживаемости и результатов у больных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Эти группы представляют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раннюю фазу улучшения качества при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Как следствие этих усилий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качество помощи больным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значительно улучшилось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в связи с чем</w:t>
      </w:r>
      <w:r w:rsidR="007164DE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повысилась выживаемость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[46]</w:t>
        </w:r>
      </w:hyperlink>
      <w:r w:rsidR="00B7775A" w:rsidRPr="00B4113A">
        <w:rPr>
          <w:color w:val="231F20"/>
          <w:lang w:val="ru-RU"/>
        </w:rPr>
        <w:t xml:space="preserve">. </w:t>
      </w:r>
      <w:r w:rsidR="0089371A">
        <w:rPr>
          <w:color w:val="231F20"/>
          <w:lang w:val="ru-RU"/>
        </w:rPr>
        <w:t>Локомотивом этого успеха было р</w:t>
      </w:r>
      <w:r>
        <w:rPr>
          <w:color w:val="231F20"/>
          <w:lang w:val="ru-RU"/>
        </w:rPr>
        <w:t>азвитие ре</w:t>
      </w:r>
      <w:r w:rsidR="007164DE">
        <w:rPr>
          <w:color w:val="231F20"/>
          <w:lang w:val="ru-RU"/>
        </w:rPr>
        <w:t>ги</w:t>
      </w:r>
      <w:r>
        <w:rPr>
          <w:color w:val="231F20"/>
          <w:lang w:val="ru-RU"/>
        </w:rPr>
        <w:t>стров пациентов</w:t>
      </w:r>
      <w:r w:rsidR="00B7775A" w:rsidRPr="00B4113A">
        <w:rPr>
          <w:color w:val="231F20"/>
          <w:lang w:val="ru-RU"/>
        </w:rPr>
        <w:t xml:space="preserve">. </w:t>
      </w:r>
      <w:r w:rsidR="0089371A">
        <w:rPr>
          <w:color w:val="231F20"/>
          <w:lang w:val="ru-RU"/>
        </w:rPr>
        <w:t>Хотя повышение выживаемости – ключевая цель в улучшении качества, не следует терять из виду остальные важные показатели</w:t>
      </w:r>
      <w:r w:rsidR="00B7775A" w:rsidRPr="00B4113A">
        <w:rPr>
          <w:color w:val="231F20"/>
          <w:lang w:val="ru-RU"/>
        </w:rPr>
        <w:t xml:space="preserve">. </w:t>
      </w:r>
      <w:r w:rsidR="0089371A">
        <w:rPr>
          <w:color w:val="231F20"/>
          <w:lang w:val="ru-RU"/>
        </w:rPr>
        <w:t>За последнее десятилетие в этой области произошло несколько важных достижений</w:t>
      </w:r>
      <w:r w:rsidR="00B7775A" w:rsidRPr="00B4113A">
        <w:rPr>
          <w:color w:val="231F20"/>
          <w:lang w:val="ru-RU"/>
        </w:rPr>
        <w:t xml:space="preserve">. </w:t>
      </w:r>
      <w:r w:rsidR="007164DE">
        <w:rPr>
          <w:color w:val="231F20"/>
          <w:lang w:val="ru-RU"/>
        </w:rPr>
        <w:t>Немецкие</w:t>
      </w:r>
      <w:r w:rsidR="0089371A">
        <w:rPr>
          <w:color w:val="231F20"/>
          <w:lang w:val="ru-RU"/>
        </w:rPr>
        <w:t xml:space="preserve"> </w:t>
      </w:r>
      <w:r w:rsidR="009D29E3">
        <w:rPr>
          <w:color w:val="231F20"/>
          <w:lang w:val="ru-RU"/>
        </w:rPr>
        <w:t>Центр</w:t>
      </w:r>
      <w:r w:rsidR="0089371A">
        <w:rPr>
          <w:color w:val="231F20"/>
          <w:lang w:val="ru-RU"/>
        </w:rPr>
        <w:t>ы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 w:rsidR="0089371A">
        <w:rPr>
          <w:color w:val="231F20"/>
          <w:lang w:val="ru-RU"/>
        </w:rPr>
        <w:t>сфокусировали основное внимание на улучшении качества помощи при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hyperlink w:anchor="_bookmark19" w:history="1">
        <w:r w:rsidR="00B7775A" w:rsidRPr="00B4113A">
          <w:rPr>
            <w:color w:val="2E3092"/>
            <w:lang w:val="ru-RU"/>
          </w:rPr>
          <w:t>[16,</w:t>
        </w:r>
        <w:r w:rsidR="006A31AB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30]</w:t>
        </w:r>
      </w:hyperlink>
      <w:r w:rsidR="00B7775A" w:rsidRPr="00B4113A">
        <w:rPr>
          <w:color w:val="231F20"/>
          <w:lang w:val="ru-RU"/>
        </w:rPr>
        <w:t xml:space="preserve">. </w:t>
      </w:r>
    </w:p>
    <w:p w:rsidR="00B7775A" w:rsidRPr="00B4113A" w:rsidRDefault="00B7775A" w:rsidP="00AA6857">
      <w:pPr>
        <w:pStyle w:val="a0"/>
        <w:spacing w:before="76" w:line="216" w:lineRule="auto"/>
        <w:ind w:left="0"/>
        <w:jc w:val="both"/>
        <w:rPr>
          <w:lang w:val="ru-RU"/>
        </w:rPr>
      </w:pPr>
      <w:r w:rsidRPr="00B4113A">
        <w:rPr>
          <w:lang w:val="ru-RU"/>
        </w:rPr>
        <w:br w:type="column"/>
      </w:r>
      <w:r w:rsidR="0089371A">
        <w:rPr>
          <w:lang w:val="ru-RU"/>
        </w:rPr>
        <w:lastRenderedPageBreak/>
        <w:t xml:space="preserve">Этот проект смог </w:t>
      </w:r>
      <w:r w:rsidR="006F0F3C">
        <w:rPr>
          <w:lang w:val="ru-RU"/>
        </w:rPr>
        <w:t xml:space="preserve">продемонстрировать </w:t>
      </w:r>
      <w:r w:rsidR="0089371A">
        <w:rPr>
          <w:lang w:val="ru-RU"/>
        </w:rPr>
        <w:t>с</w:t>
      </w:r>
      <w:r w:rsidR="007164DE">
        <w:rPr>
          <w:lang w:val="ru-RU"/>
        </w:rPr>
        <w:t>начала</w:t>
      </w:r>
      <w:r w:rsidR="0089371A">
        <w:rPr>
          <w:lang w:val="ru-RU"/>
        </w:rPr>
        <w:t xml:space="preserve"> </w:t>
      </w:r>
      <w:r w:rsidR="0089371A">
        <w:rPr>
          <w:color w:val="231F20"/>
          <w:lang w:val="ru-RU"/>
        </w:rPr>
        <w:t>постепенное улучшение результатов, а затем улучшение помощи, но что важно – показал вариа</w:t>
      </w:r>
      <w:r w:rsidR="006A31AB">
        <w:rPr>
          <w:color w:val="231F20"/>
          <w:lang w:val="ru-RU"/>
        </w:rPr>
        <w:t>бельность</w:t>
      </w:r>
      <w:r w:rsidR="0089371A">
        <w:rPr>
          <w:color w:val="231F20"/>
          <w:lang w:val="ru-RU"/>
        </w:rPr>
        <w:t xml:space="preserve"> практики помощи в </w:t>
      </w:r>
      <w:r w:rsidRPr="00B4113A">
        <w:rPr>
          <w:color w:val="231F20"/>
          <w:lang w:val="ru-RU"/>
        </w:rPr>
        <w:t xml:space="preserve">93 </w:t>
      </w:r>
      <w:r w:rsidR="009D29E3">
        <w:rPr>
          <w:color w:val="231F20"/>
          <w:lang w:val="ru-RU"/>
        </w:rPr>
        <w:t>Центр</w:t>
      </w:r>
      <w:r w:rsidR="0089371A">
        <w:rPr>
          <w:color w:val="231F20"/>
          <w:lang w:val="ru-RU"/>
        </w:rPr>
        <w:t>ах в Германии</w:t>
      </w:r>
      <w:r w:rsidRPr="00B4113A">
        <w:rPr>
          <w:color w:val="231F20"/>
          <w:lang w:val="ru-RU"/>
        </w:rPr>
        <w:t xml:space="preserve">. </w:t>
      </w:r>
      <w:proofErr w:type="gramStart"/>
      <w:r w:rsidR="0089371A">
        <w:rPr>
          <w:color w:val="231F20"/>
          <w:lang w:val="ru-RU"/>
        </w:rPr>
        <w:t>Позднее</w:t>
      </w:r>
      <w:r w:rsidR="006A31AB">
        <w:rPr>
          <w:color w:val="231F20"/>
          <w:lang w:val="ru-RU"/>
        </w:rPr>
        <w:t>,</w:t>
      </w:r>
      <w:r w:rsidR="0089371A">
        <w:rPr>
          <w:color w:val="231F20"/>
          <w:lang w:val="ru-RU"/>
        </w:rPr>
        <w:t xml:space="preserve"> этот проект разработал </w:t>
      </w:r>
      <w:r w:rsidR="003979C5">
        <w:rPr>
          <w:color w:val="231F20"/>
          <w:lang w:val="ru-RU"/>
        </w:rPr>
        <w:t>индикаторы</w:t>
      </w:r>
      <w:r w:rsidR="0089371A">
        <w:rPr>
          <w:color w:val="231F20"/>
          <w:lang w:val="ru-RU"/>
        </w:rPr>
        <w:t xml:space="preserve"> стандартизации и цикл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PDSA</w:t>
      </w:r>
      <w:r w:rsidRPr="00B4113A">
        <w:rPr>
          <w:color w:val="231F20"/>
          <w:lang w:val="ru-RU"/>
        </w:rPr>
        <w:t xml:space="preserve"> </w:t>
      </w:r>
      <w:hyperlink w:anchor="_bookmark32" w:history="1">
        <w:r w:rsidRPr="00B4113A">
          <w:rPr>
            <w:color w:val="2E3092"/>
            <w:lang w:val="ru-RU"/>
          </w:rPr>
          <w:t>[60]</w:t>
        </w:r>
      </w:hyperlink>
      <w:r w:rsidRPr="00B4113A">
        <w:rPr>
          <w:color w:val="231F20"/>
          <w:lang w:val="ru-RU"/>
        </w:rPr>
        <w:t xml:space="preserve">. </w:t>
      </w:r>
      <w:r w:rsidR="0089371A">
        <w:rPr>
          <w:color w:val="231F20"/>
          <w:lang w:val="ru-RU"/>
        </w:rPr>
        <w:t xml:space="preserve">По мере использования результатов этой работы в изменении практики помощи, будет реализовано постепенное улучшение результатов при </w:t>
      </w:r>
      <w:r w:rsidRPr="00A110CA">
        <w:rPr>
          <w:color w:val="231F20"/>
        </w:rPr>
        <w:t>CF</w:t>
      </w:r>
      <w:r w:rsidRPr="00B4113A">
        <w:rPr>
          <w:color w:val="231F20"/>
          <w:lang w:val="ru-RU"/>
        </w:rPr>
        <w:t xml:space="preserve"> </w:t>
      </w:r>
      <w:hyperlink w:anchor="_bookmark23" w:history="1">
        <w:r w:rsidRPr="00B4113A">
          <w:rPr>
            <w:color w:val="2E3092"/>
            <w:lang w:val="ru-RU"/>
          </w:rPr>
          <w:t>[31]</w:t>
        </w:r>
      </w:hyperlink>
      <w:r w:rsidRPr="00B4113A">
        <w:rPr>
          <w:color w:val="231F20"/>
          <w:lang w:val="ru-RU"/>
        </w:rPr>
        <w:t xml:space="preserve">. </w:t>
      </w:r>
      <w:r w:rsidR="0089371A">
        <w:rPr>
          <w:color w:val="231F20"/>
          <w:lang w:val="ru-RU"/>
        </w:rPr>
        <w:t>Другой пример:</w:t>
      </w:r>
      <w:r w:rsidRPr="00B4113A">
        <w:rPr>
          <w:color w:val="231F20"/>
          <w:lang w:val="ru-RU"/>
        </w:rPr>
        <w:t xml:space="preserve"> </w:t>
      </w:r>
      <w:r w:rsidR="0089371A">
        <w:rPr>
          <w:color w:val="231F20"/>
          <w:lang w:val="ru-RU"/>
        </w:rPr>
        <w:t>в</w:t>
      </w:r>
      <w:r w:rsidRPr="00B4113A">
        <w:rPr>
          <w:color w:val="231F20"/>
          <w:lang w:val="ru-RU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B4113A">
          <w:rPr>
            <w:color w:val="231F20"/>
            <w:lang w:val="ru-RU"/>
          </w:rPr>
          <w:t>2006</w:t>
        </w:r>
        <w:r w:rsidR="0089371A">
          <w:rPr>
            <w:color w:val="231F20"/>
            <w:lang w:val="ru-RU"/>
          </w:rPr>
          <w:t xml:space="preserve"> г</w:t>
        </w:r>
      </w:smartTag>
      <w:r w:rsidR="0089371A">
        <w:rPr>
          <w:color w:val="231F20"/>
          <w:lang w:val="ru-RU"/>
        </w:rPr>
        <w:t>.</w:t>
      </w:r>
      <w:r w:rsidRPr="00B4113A">
        <w:rPr>
          <w:color w:val="231F20"/>
          <w:lang w:val="ru-RU"/>
        </w:rPr>
        <w:t xml:space="preserve"> </w:t>
      </w:r>
      <w:r w:rsidR="0089371A">
        <w:rPr>
          <w:color w:val="231F20"/>
          <w:lang w:val="ru-RU"/>
        </w:rPr>
        <w:t>в процессе работы по стандартизации,</w:t>
      </w:r>
      <w:r w:rsidRPr="00B4113A">
        <w:rPr>
          <w:color w:val="231F20"/>
          <w:lang w:val="ru-RU"/>
        </w:rPr>
        <w:t xml:space="preserve"> </w:t>
      </w:r>
      <w:r w:rsidR="006A31AB">
        <w:rPr>
          <w:color w:val="231F20"/>
          <w:lang w:val="ru-RU"/>
        </w:rPr>
        <w:t xml:space="preserve">Фонд </w:t>
      </w:r>
      <w:r w:rsidRPr="00A110CA">
        <w:rPr>
          <w:color w:val="231F20"/>
        </w:rPr>
        <w:t>CFF</w:t>
      </w:r>
      <w:r w:rsidRPr="00B4113A">
        <w:rPr>
          <w:color w:val="231F20"/>
          <w:lang w:val="ru-RU"/>
        </w:rPr>
        <w:t xml:space="preserve"> </w:t>
      </w:r>
      <w:r w:rsidR="0089371A">
        <w:rPr>
          <w:color w:val="231F20"/>
          <w:lang w:val="ru-RU"/>
        </w:rPr>
        <w:t xml:space="preserve">США сделал прозрачными для общества </w:t>
      </w:r>
      <w:r w:rsidR="007164DE">
        <w:rPr>
          <w:color w:val="231F20"/>
          <w:lang w:val="ru-RU"/>
        </w:rPr>
        <w:t xml:space="preserve">показатели </w:t>
      </w:r>
      <w:r w:rsidR="0089371A">
        <w:rPr>
          <w:color w:val="231F20"/>
          <w:lang w:val="ru-RU"/>
        </w:rPr>
        <w:t>эффективности</w:t>
      </w:r>
      <w:r w:rsidR="00B9594A">
        <w:rPr>
          <w:color w:val="231F20"/>
          <w:lang w:val="ru-RU"/>
        </w:rPr>
        <w:t xml:space="preserve"> </w:t>
      </w:r>
      <w:r w:rsidR="009D29E3">
        <w:rPr>
          <w:color w:val="231F20"/>
          <w:lang w:val="ru-RU"/>
        </w:rPr>
        <w:t>Центр</w:t>
      </w:r>
      <w:r w:rsidR="00B9594A">
        <w:rPr>
          <w:color w:val="231F20"/>
          <w:lang w:val="ru-RU"/>
        </w:rPr>
        <w:t>ов</w:t>
      </w:r>
      <w:r w:rsidR="0089371A">
        <w:rPr>
          <w:color w:val="231F20"/>
          <w:lang w:val="ru-RU"/>
        </w:rPr>
        <w:t>, продвигая эту акцию как инициативу «по ускорению улучшения» через стандартизацию</w:t>
      </w:r>
      <w:r w:rsidRPr="00B4113A">
        <w:rPr>
          <w:color w:val="231F20"/>
          <w:lang w:val="ru-RU"/>
        </w:rPr>
        <w:t>.</w:t>
      </w:r>
      <w:proofErr w:type="gramEnd"/>
      <w:r w:rsidR="0089371A">
        <w:rPr>
          <w:color w:val="231F20"/>
          <w:lang w:val="ru-RU"/>
        </w:rPr>
        <w:t xml:space="preserve"> </w:t>
      </w:r>
      <w:r w:rsidR="006A31AB">
        <w:rPr>
          <w:color w:val="231F20"/>
          <w:lang w:val="ru-RU"/>
        </w:rPr>
        <w:t xml:space="preserve">Самые эффективные </w:t>
      </w:r>
      <w:r w:rsidR="009D29E3">
        <w:rPr>
          <w:color w:val="231F20"/>
          <w:lang w:val="ru-RU"/>
        </w:rPr>
        <w:t>Центр</w:t>
      </w:r>
      <w:r w:rsidR="006A31AB">
        <w:rPr>
          <w:color w:val="231F20"/>
          <w:lang w:val="ru-RU"/>
        </w:rPr>
        <w:t xml:space="preserve">ы были взяты как модели наилучшей практики, с ожиданием распространения успешных процессов в другие </w:t>
      </w:r>
      <w:r w:rsidR="009D29E3">
        <w:rPr>
          <w:color w:val="231F20"/>
          <w:lang w:val="ru-RU"/>
        </w:rPr>
        <w:t>Центр</w:t>
      </w:r>
      <w:r w:rsidR="006A31AB">
        <w:rPr>
          <w:color w:val="231F20"/>
          <w:lang w:val="ru-RU"/>
        </w:rPr>
        <w:t>ы, что сократит национальную вариабельность практики и результатов.</w:t>
      </w:r>
      <w:r w:rsidRPr="00B4113A">
        <w:rPr>
          <w:color w:val="231F20"/>
          <w:lang w:val="ru-RU"/>
        </w:rPr>
        <w:t xml:space="preserve"> </w:t>
      </w:r>
      <w:proofErr w:type="gramStart"/>
      <w:r w:rsidRPr="00A110CA">
        <w:rPr>
          <w:color w:val="231F20"/>
        </w:rPr>
        <w:t>CFF</w:t>
      </w:r>
      <w:r w:rsidRPr="00B4113A">
        <w:rPr>
          <w:color w:val="231F20"/>
          <w:lang w:val="ru-RU"/>
        </w:rPr>
        <w:t xml:space="preserve"> </w:t>
      </w:r>
      <w:r w:rsidR="006A31AB">
        <w:rPr>
          <w:color w:val="231F20"/>
          <w:lang w:val="ru-RU"/>
        </w:rPr>
        <w:t xml:space="preserve">США в рамках акции также запустил ряд обучающих программ </w:t>
      </w:r>
      <w:r w:rsidRPr="00B4113A">
        <w:rPr>
          <w:color w:val="231F20"/>
          <w:lang w:val="ru-RU"/>
        </w:rPr>
        <w:t>(</w:t>
      </w:r>
      <w:r w:rsidRPr="00A110CA">
        <w:rPr>
          <w:color w:val="231F20"/>
        </w:rPr>
        <w:t>LLC</w:t>
      </w:r>
      <w:r w:rsidRPr="00B4113A">
        <w:rPr>
          <w:color w:val="231F20"/>
          <w:lang w:val="ru-RU"/>
        </w:rPr>
        <w:t xml:space="preserve">) </w:t>
      </w:r>
      <w:r w:rsidR="006A31AB">
        <w:rPr>
          <w:color w:val="231F20"/>
          <w:lang w:val="ru-RU"/>
        </w:rPr>
        <w:t>для повышения способности к улучшению качества</w:t>
      </w:r>
      <w:r w:rsidRPr="00B4113A">
        <w:rPr>
          <w:color w:val="231F20"/>
          <w:lang w:val="ru-RU"/>
        </w:rPr>
        <w:t xml:space="preserve"> </w:t>
      </w:r>
      <w:r w:rsidR="006A31AB">
        <w:rPr>
          <w:color w:val="231F20"/>
          <w:lang w:val="ru-RU"/>
        </w:rPr>
        <w:t>в сети клинической помощи при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CF</w:t>
      </w:r>
      <w:r w:rsidRPr="00B4113A">
        <w:rPr>
          <w:color w:val="231F20"/>
          <w:lang w:val="ru-RU"/>
        </w:rPr>
        <w:t xml:space="preserve"> </w:t>
      </w:r>
      <w:hyperlink w:anchor="_bookmark39" w:history="1">
        <w:r w:rsidRPr="00B4113A">
          <w:rPr>
            <w:color w:val="2E3092"/>
            <w:lang w:val="ru-RU"/>
          </w:rPr>
          <w:t>[77]</w:t>
        </w:r>
      </w:hyperlink>
      <w:r w:rsidRPr="00B4113A">
        <w:rPr>
          <w:color w:val="231F20"/>
          <w:lang w:val="ru-RU"/>
        </w:rPr>
        <w:t>.</w:t>
      </w:r>
      <w:proofErr w:type="gramEnd"/>
      <w:r w:rsidRPr="00B4113A">
        <w:rPr>
          <w:color w:val="231F20"/>
          <w:lang w:val="ru-RU"/>
        </w:rPr>
        <w:t xml:space="preserve"> </w:t>
      </w:r>
      <w:r w:rsidR="006A31AB">
        <w:rPr>
          <w:color w:val="231F20"/>
          <w:lang w:val="ru-RU"/>
        </w:rPr>
        <w:t xml:space="preserve">Каждый </w:t>
      </w:r>
      <w:r w:rsidR="009D29E3">
        <w:rPr>
          <w:color w:val="231F20"/>
          <w:lang w:val="ru-RU"/>
        </w:rPr>
        <w:t>Центр</w:t>
      </w:r>
      <w:r w:rsidR="006A31AB">
        <w:rPr>
          <w:color w:val="231F20"/>
          <w:lang w:val="ru-RU"/>
        </w:rPr>
        <w:t>, участвующий в одной из программ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LLC</w:t>
      </w:r>
      <w:r w:rsidR="006A31AB">
        <w:rPr>
          <w:color w:val="231F20"/>
          <w:lang w:val="ru-RU"/>
        </w:rPr>
        <w:t>, в течение года выполнял проект по улучшению качества</w:t>
      </w:r>
      <w:r w:rsidRPr="00B4113A">
        <w:rPr>
          <w:color w:val="231F20"/>
          <w:lang w:val="ru-RU"/>
        </w:rPr>
        <w:t>.</w:t>
      </w:r>
      <w:r w:rsidR="006A31AB">
        <w:rPr>
          <w:color w:val="231F20"/>
          <w:lang w:val="ru-RU"/>
        </w:rPr>
        <w:t xml:space="preserve"> Примеры включали проект стандартизации помощи при лёгочных осложнениях</w:t>
      </w:r>
      <w:r w:rsidRPr="00B4113A">
        <w:rPr>
          <w:color w:val="231F20"/>
          <w:lang w:val="ru-RU"/>
        </w:rPr>
        <w:t xml:space="preserve"> </w:t>
      </w:r>
      <w:hyperlink w:anchor="_bookmark40" w:history="1">
        <w:r w:rsidRPr="00B4113A">
          <w:rPr>
            <w:color w:val="2E3092"/>
            <w:lang w:val="ru-RU"/>
          </w:rPr>
          <w:t xml:space="preserve">[78] </w:t>
        </w:r>
      </w:hyperlink>
      <w:r w:rsidR="006A31AB">
        <w:rPr>
          <w:color w:val="231F20"/>
          <w:lang w:val="ru-RU"/>
        </w:rPr>
        <w:t>и стандартизацию для улучшения скрининга</w:t>
      </w:r>
      <w:r w:rsidRPr="00B4113A">
        <w:rPr>
          <w:color w:val="231F20"/>
          <w:lang w:val="ru-RU"/>
        </w:rPr>
        <w:t xml:space="preserve"> </w:t>
      </w:r>
      <w:r w:rsidR="006A31AB">
        <w:rPr>
          <w:color w:val="231F20"/>
          <w:lang w:val="ru-RU"/>
        </w:rPr>
        <w:t xml:space="preserve">диабета, связанного с </w:t>
      </w:r>
      <w:r w:rsidRPr="00A110CA">
        <w:rPr>
          <w:color w:val="231F20"/>
        </w:rPr>
        <w:t>CF</w:t>
      </w:r>
      <w:r w:rsidRPr="00B4113A">
        <w:rPr>
          <w:color w:val="231F20"/>
          <w:lang w:val="ru-RU"/>
        </w:rPr>
        <w:t xml:space="preserve"> </w:t>
      </w:r>
      <w:hyperlink w:anchor="_bookmark21" w:history="1">
        <w:r w:rsidRPr="00B4113A">
          <w:rPr>
            <w:color w:val="2E3092"/>
            <w:lang w:val="ru-RU"/>
          </w:rPr>
          <w:t>[29]</w:t>
        </w:r>
      </w:hyperlink>
      <w:r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20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E603D2" w:rsidRDefault="006A31AB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91" w:name="_Toc392173652"/>
      <w:bookmarkStart w:id="92" w:name="_Toc392174829"/>
      <w:r w:rsidRPr="00E603D2">
        <w:t>Роль улучшения качества в скрининге новорождённых</w:t>
      </w:r>
      <w:bookmarkEnd w:id="91"/>
      <w:bookmarkEnd w:id="92"/>
    </w:p>
    <w:p w:rsidR="00B7775A" w:rsidRPr="00B4113A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6A31AB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Скрининг новорождённых предоставляет уникальную возможность для улучшения качества при</w:t>
      </w:r>
      <w:r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Выявление больных после рождения открывает несколько возможных направлений для раннего лечения заболевания</w:t>
      </w:r>
      <w:r w:rsidR="00B7775A" w:rsidRPr="00B4113A">
        <w:rPr>
          <w:color w:val="231F20"/>
          <w:lang w:val="ru-RU"/>
        </w:rPr>
        <w:t xml:space="preserve">. </w:t>
      </w:r>
      <w:proofErr w:type="gramStart"/>
      <w:r>
        <w:rPr>
          <w:color w:val="231F20"/>
          <w:lang w:val="ru-RU"/>
        </w:rPr>
        <w:t>Такие вмешательства могут привести к предупреждению структурной патологии лёгких, возникающей раньше клинической симптоматики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у младенцев</w:t>
      </w:r>
      <w:r w:rsidR="00B7775A" w:rsidRPr="00B4113A">
        <w:rPr>
          <w:color w:val="231F20"/>
          <w:lang w:val="ru-RU"/>
        </w:rPr>
        <w:t xml:space="preserve"> </w:t>
      </w:r>
      <w:hyperlink w:anchor="_bookmark41" w:history="1">
        <w:r w:rsidR="00B7775A" w:rsidRPr="00B4113A">
          <w:rPr>
            <w:color w:val="2E3092"/>
            <w:lang w:val="ru-RU"/>
          </w:rPr>
          <w:t>[79]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Скрининг новорождённых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позволяет лечебным и научным учреждениям точнее понять начальную стадию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>
        <w:rPr>
          <w:color w:val="231F20"/>
          <w:lang w:val="ru-RU"/>
        </w:rPr>
        <w:t>, которая поз</w:t>
      </w:r>
      <w:r w:rsidR="00847FC0">
        <w:rPr>
          <w:color w:val="231F20"/>
          <w:lang w:val="ru-RU"/>
        </w:rPr>
        <w:t>ж</w:t>
      </w:r>
      <w:r>
        <w:rPr>
          <w:color w:val="231F20"/>
          <w:lang w:val="ru-RU"/>
        </w:rPr>
        <w:t>е приводит к клинической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болезни</w:t>
      </w:r>
      <w:r w:rsidR="00B7775A" w:rsidRPr="00B4113A">
        <w:rPr>
          <w:color w:val="231F20"/>
          <w:lang w:val="ru-RU"/>
        </w:rPr>
        <w:t xml:space="preserve"> </w:t>
      </w:r>
      <w:hyperlink w:anchor="_bookmark29" w:history="1">
        <w:r w:rsidR="00B7775A" w:rsidRPr="00B4113A">
          <w:rPr>
            <w:color w:val="2E3092"/>
            <w:lang w:val="ru-RU"/>
          </w:rPr>
          <w:t>[35]</w:t>
        </w:r>
      </w:hyperlink>
      <w:r>
        <w:rPr>
          <w:color w:val="231F20"/>
          <w:lang w:val="ru-RU"/>
        </w:rPr>
        <w:t xml:space="preserve">, </w:t>
      </w:r>
      <w:r w:rsidR="006F0F3C">
        <w:rPr>
          <w:color w:val="231F20"/>
          <w:lang w:val="ru-RU"/>
        </w:rPr>
        <w:t>и оценить роль раннего вмешательства</w:t>
      </w:r>
      <w:r>
        <w:rPr>
          <w:color w:val="231F20"/>
          <w:lang w:val="ru-RU"/>
        </w:rPr>
        <w:t xml:space="preserve"> </w:t>
      </w:r>
      <w:hyperlink w:anchor="_bookmark43" w:history="1">
        <w:r w:rsidR="00B7775A" w:rsidRPr="00B4113A">
          <w:rPr>
            <w:color w:val="2E3092"/>
            <w:lang w:val="ru-RU"/>
          </w:rPr>
          <w:t>[80]</w:t>
        </w:r>
      </w:hyperlink>
      <w:r w:rsidR="00B7775A" w:rsidRPr="00B4113A">
        <w:rPr>
          <w:color w:val="231F20"/>
          <w:lang w:val="ru-RU"/>
        </w:rPr>
        <w:t xml:space="preserve">. </w:t>
      </w:r>
      <w:r w:rsidR="006F0F3C">
        <w:rPr>
          <w:color w:val="231F20"/>
          <w:lang w:val="ru-RU"/>
        </w:rPr>
        <w:t xml:space="preserve">Недавняя работа дала возможность при использовании скрининга новорождённых </w:t>
      </w:r>
      <w:r w:rsidR="00097032">
        <w:rPr>
          <w:color w:val="231F20"/>
          <w:lang w:val="ru-RU"/>
        </w:rPr>
        <w:t xml:space="preserve">разработать критерии </w:t>
      </w:r>
      <w:r w:rsidR="006F0F3C">
        <w:rPr>
          <w:color w:val="231F20"/>
          <w:lang w:val="ru-RU"/>
        </w:rPr>
        <w:t>о</w:t>
      </w:r>
      <w:r w:rsidR="00097032">
        <w:rPr>
          <w:color w:val="231F20"/>
          <w:lang w:val="ru-RU"/>
        </w:rPr>
        <w:t xml:space="preserve">бострения </w:t>
      </w:r>
      <w:r w:rsidR="006F0F3C">
        <w:rPr>
          <w:color w:val="231F20"/>
          <w:lang w:val="ru-RU"/>
        </w:rPr>
        <w:t>у очень маленьких детей</w:t>
      </w:r>
      <w:r w:rsidR="00B7775A" w:rsidRPr="00B4113A">
        <w:rPr>
          <w:color w:val="231F20"/>
          <w:lang w:val="ru-RU"/>
        </w:rPr>
        <w:t xml:space="preserve"> </w:t>
      </w:r>
      <w:hyperlink w:anchor="_bookmark20" w:history="1">
        <w:r w:rsidR="00B7775A" w:rsidRPr="00B4113A">
          <w:rPr>
            <w:color w:val="2E3092"/>
            <w:lang w:val="ru-RU"/>
          </w:rPr>
          <w:t>[21]</w:t>
        </w:r>
      </w:hyperlink>
      <w:r w:rsidR="00B7775A" w:rsidRPr="00B4113A">
        <w:rPr>
          <w:color w:val="231F20"/>
          <w:lang w:val="ru-RU"/>
        </w:rPr>
        <w:t xml:space="preserve">. </w:t>
      </w:r>
      <w:r w:rsidR="006F0F3C">
        <w:rPr>
          <w:color w:val="231F20"/>
          <w:lang w:val="ru-RU"/>
        </w:rPr>
        <w:t>Осмысление наилучшей</w:t>
      </w:r>
      <w:proofErr w:type="gramEnd"/>
      <w:r w:rsidR="006F0F3C">
        <w:rPr>
          <w:color w:val="231F20"/>
          <w:lang w:val="ru-RU"/>
        </w:rPr>
        <w:t xml:space="preserve"> практики, стандартизаци</w:t>
      </w:r>
      <w:r w:rsidR="00847FC0">
        <w:rPr>
          <w:color w:val="231F20"/>
          <w:lang w:val="ru-RU"/>
        </w:rPr>
        <w:t>я</w:t>
      </w:r>
      <w:r w:rsidR="006F0F3C">
        <w:rPr>
          <w:color w:val="231F20"/>
          <w:lang w:val="ru-RU"/>
        </w:rPr>
        <w:t xml:space="preserve"> помощи, лучше</w:t>
      </w:r>
      <w:r w:rsidR="00847FC0">
        <w:rPr>
          <w:color w:val="231F20"/>
          <w:lang w:val="ru-RU"/>
        </w:rPr>
        <w:t>е</w:t>
      </w:r>
      <w:r w:rsidR="006F0F3C">
        <w:rPr>
          <w:color w:val="231F20"/>
          <w:lang w:val="ru-RU"/>
        </w:rPr>
        <w:t xml:space="preserve"> наблюдени</w:t>
      </w:r>
      <w:r w:rsidR="00847FC0">
        <w:rPr>
          <w:color w:val="231F20"/>
          <w:lang w:val="ru-RU"/>
        </w:rPr>
        <w:t>е</w:t>
      </w:r>
      <w:r w:rsidR="006F0F3C">
        <w:rPr>
          <w:color w:val="231F20"/>
          <w:lang w:val="ru-RU"/>
        </w:rPr>
        <w:t xml:space="preserve"> за детьми с </w:t>
      </w:r>
      <w:r w:rsidR="00B7775A" w:rsidRPr="00A110CA">
        <w:rPr>
          <w:color w:val="231F20"/>
        </w:rPr>
        <w:t>CF</w:t>
      </w:r>
      <w:r w:rsidR="006F0F3C">
        <w:rPr>
          <w:color w:val="231F20"/>
          <w:lang w:val="ru-RU"/>
        </w:rPr>
        <w:t xml:space="preserve">, у которых он был выявлен при скрининге новорождённых, будет </w:t>
      </w:r>
      <w:proofErr w:type="gramStart"/>
      <w:r w:rsidR="006F0F3C">
        <w:rPr>
          <w:color w:val="231F20"/>
          <w:lang w:val="ru-RU"/>
        </w:rPr>
        <w:t>существенно важно</w:t>
      </w:r>
      <w:proofErr w:type="gramEnd"/>
      <w:r w:rsidR="006F0F3C">
        <w:rPr>
          <w:color w:val="231F20"/>
          <w:lang w:val="ru-RU"/>
        </w:rPr>
        <w:t xml:space="preserve"> для дальнейших</w:t>
      </w:r>
      <w:r w:rsidR="00B7775A" w:rsidRPr="00B4113A">
        <w:rPr>
          <w:color w:val="231F20"/>
          <w:lang w:val="ru-RU"/>
        </w:rPr>
        <w:t xml:space="preserve"> </w:t>
      </w:r>
      <w:r w:rsidR="006F0F3C">
        <w:rPr>
          <w:color w:val="231F20"/>
          <w:lang w:val="ru-RU"/>
        </w:rPr>
        <w:t>успехов в оказании помощи этим пациентам</w:t>
      </w:r>
      <w:r w:rsidR="00B7775A" w:rsidRPr="00B4113A">
        <w:rPr>
          <w:color w:val="231F20"/>
          <w:lang w:val="ru-RU"/>
        </w:rPr>
        <w:t xml:space="preserve">. </w:t>
      </w:r>
      <w:r w:rsidR="006F0F3C">
        <w:rPr>
          <w:color w:val="231F20"/>
          <w:lang w:val="ru-RU"/>
        </w:rPr>
        <w:t xml:space="preserve">Сейчас выпущены </w:t>
      </w:r>
      <w:r w:rsidR="00097032">
        <w:rPr>
          <w:color w:val="231F20"/>
          <w:lang w:val="ru-RU"/>
        </w:rPr>
        <w:t xml:space="preserve">руководства </w:t>
      </w:r>
      <w:r w:rsidR="006F0F3C">
        <w:rPr>
          <w:color w:val="231F20"/>
          <w:lang w:val="ru-RU"/>
        </w:rPr>
        <w:t>и стандарты помощи для ведения этой особой популяции пациентов с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6F0F3C">
        <w:rPr>
          <w:color w:val="231F20"/>
          <w:lang w:val="ru-RU"/>
        </w:rPr>
        <w:t>,</w:t>
      </w:r>
      <w:r w:rsidR="00B7775A" w:rsidRPr="00B4113A">
        <w:rPr>
          <w:color w:val="231F20"/>
          <w:lang w:val="ru-RU"/>
        </w:rPr>
        <w:t xml:space="preserve"> </w:t>
      </w:r>
      <w:r w:rsidR="006F0F3C">
        <w:rPr>
          <w:color w:val="231F20"/>
          <w:lang w:val="ru-RU"/>
        </w:rPr>
        <w:t>и они ещё принесут пользу</w:t>
      </w:r>
      <w:r w:rsidR="00B7775A" w:rsidRPr="00B4113A">
        <w:rPr>
          <w:color w:val="231F20"/>
          <w:lang w:val="ru-RU"/>
        </w:rPr>
        <w:t xml:space="preserve"> </w:t>
      </w:r>
      <w:hyperlink w:anchor="_bookmark28" w:history="1">
        <w:r w:rsidR="00B7775A" w:rsidRPr="00B4113A">
          <w:rPr>
            <w:color w:val="2E3092"/>
            <w:lang w:val="ru-RU"/>
          </w:rPr>
          <w:t>[57]</w:t>
        </w:r>
      </w:hyperlink>
      <w:r w:rsidR="00B7775A" w:rsidRPr="00B4113A">
        <w:rPr>
          <w:color w:val="231F20"/>
          <w:lang w:val="ru-RU"/>
        </w:rPr>
        <w:t>.</w:t>
      </w:r>
      <w:r w:rsidR="006F0F3C">
        <w:rPr>
          <w:color w:val="231F20"/>
          <w:lang w:val="ru-RU"/>
        </w:rPr>
        <w:t xml:space="preserve"> Ре</w:t>
      </w:r>
      <w:r w:rsidR="00097032">
        <w:rPr>
          <w:color w:val="231F20"/>
          <w:lang w:val="ru-RU"/>
        </w:rPr>
        <w:t>ги</w:t>
      </w:r>
      <w:r w:rsidR="006F0F3C">
        <w:rPr>
          <w:color w:val="231F20"/>
          <w:lang w:val="ru-RU"/>
        </w:rPr>
        <w:t>стры национальных данных потребуется соответственно изменить, чтобы проследить клинические вмешательства и результаты</w:t>
      </w:r>
      <w:r w:rsidR="00B7775A" w:rsidRPr="00B4113A">
        <w:rPr>
          <w:color w:val="231F20"/>
          <w:lang w:val="ru-RU"/>
        </w:rPr>
        <w:t xml:space="preserve">. </w:t>
      </w:r>
      <w:r w:rsidR="006F0F3C">
        <w:rPr>
          <w:color w:val="231F20"/>
          <w:lang w:val="ru-RU"/>
        </w:rPr>
        <w:t>Остаётся ключевая проблема, относящаяся к ограниченным данным о ранней терапии болезни и задачам тактики помощи в этой популяции пациентов</w:t>
      </w:r>
      <w:r w:rsidR="00B7775A" w:rsidRPr="00B4113A">
        <w:rPr>
          <w:color w:val="231F20"/>
          <w:lang w:val="ru-RU"/>
        </w:rPr>
        <w:t>.</w:t>
      </w:r>
      <w:r w:rsidR="006F0F3C">
        <w:rPr>
          <w:color w:val="231F20"/>
          <w:lang w:val="ru-RU"/>
        </w:rPr>
        <w:t xml:space="preserve"> Кроме того, скрининг новорождённых</w:t>
      </w:r>
      <w:r w:rsidR="006F0F3C" w:rsidRPr="006F0F3C">
        <w:rPr>
          <w:color w:val="231F20"/>
          <w:lang w:val="ru-RU"/>
        </w:rPr>
        <w:t xml:space="preserve"> </w:t>
      </w:r>
      <w:r w:rsidR="006F0F3C">
        <w:rPr>
          <w:color w:val="231F20"/>
          <w:lang w:val="ru-RU"/>
        </w:rPr>
        <w:t xml:space="preserve">выдвигает в дальней перспективе новые задачи и возможности, в отношении обеспечения раннего и своевременного доступа к помощи для больных </w:t>
      </w:r>
      <w:r w:rsidR="00B7775A" w:rsidRPr="00A110CA">
        <w:rPr>
          <w:color w:val="231F20"/>
        </w:rPr>
        <w:t>CF</w:t>
      </w:r>
      <w:r w:rsidR="006F0F3C">
        <w:rPr>
          <w:color w:val="231F20"/>
          <w:lang w:val="ru-RU"/>
        </w:rPr>
        <w:t xml:space="preserve">, и </w:t>
      </w:r>
      <w:r w:rsidR="00847FC0">
        <w:rPr>
          <w:color w:val="231F20"/>
          <w:lang w:val="ru-RU"/>
        </w:rPr>
        <w:t>возможной доступности новых, подающих надежды методов для подходящих пациентов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847FC0" w:rsidP="00AA6857">
      <w:pPr>
        <w:pStyle w:val="a0"/>
        <w:spacing w:line="216" w:lineRule="auto"/>
        <w:ind w:left="0" w:firstLine="238"/>
        <w:jc w:val="both"/>
        <w:rPr>
          <w:color w:val="231F20"/>
          <w:lang w:val="ru-RU"/>
        </w:rPr>
      </w:pPr>
      <w:r>
        <w:rPr>
          <w:color w:val="231F20"/>
          <w:lang w:val="ru-RU"/>
        </w:rPr>
        <w:t>Также остаются проблемы в связи с различиями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 алгоритмах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скрининга новорождённых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Все </w:t>
      </w:r>
      <w:proofErr w:type="spellStart"/>
      <w:r>
        <w:rPr>
          <w:color w:val="231F20"/>
          <w:lang w:val="ru-RU"/>
        </w:rPr>
        <w:t>скрини</w:t>
      </w:r>
      <w:r w:rsidR="00D16185">
        <w:rPr>
          <w:color w:val="231F20"/>
          <w:lang w:val="ru-RU"/>
        </w:rPr>
        <w:t>н</w:t>
      </w:r>
      <w:r>
        <w:rPr>
          <w:color w:val="231F20"/>
          <w:lang w:val="ru-RU"/>
        </w:rPr>
        <w:t>говые</w:t>
      </w:r>
      <w:proofErr w:type="spellEnd"/>
      <w:r>
        <w:rPr>
          <w:color w:val="231F20"/>
          <w:lang w:val="ru-RU"/>
        </w:rPr>
        <w:t xml:space="preserve"> тесты содержат компромисс между чувствительностью и специфичностью.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 зависимости от принятого подхода, отмечаются заметные различия в положительной прогностической ценности</w:t>
      </w:r>
      <w:r w:rsidR="00B7775A" w:rsidRPr="00B4113A">
        <w:rPr>
          <w:color w:val="231F20"/>
          <w:lang w:val="ru-RU"/>
        </w:rPr>
        <w:t xml:space="preserve"> </w:t>
      </w:r>
      <w:hyperlink w:anchor="_bookmark44" w:history="1">
        <w:r w:rsidR="00B7775A" w:rsidRPr="00B4113A">
          <w:rPr>
            <w:color w:val="2E3092"/>
            <w:lang w:val="ru-RU"/>
          </w:rPr>
          <w:t>[81,</w:t>
        </w:r>
        <w:r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82]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Один из ключевых вопросов в отношении выбора между различными протоколами скрининга новорождённых – выявление носителей и осмысление биологии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редких генотипов,</w:t>
      </w:r>
      <w:r w:rsidR="00B7775A" w:rsidRPr="00B4113A">
        <w:rPr>
          <w:color w:val="231F20"/>
          <w:lang w:val="ru-RU"/>
        </w:rPr>
        <w:t xml:space="preserve"> </w:t>
      </w:r>
    </w:p>
    <w:p w:rsidR="00B7775A" w:rsidRPr="00B4113A" w:rsidRDefault="00B7775A" w:rsidP="00E603D2">
      <w:pPr>
        <w:pStyle w:val="a0"/>
        <w:spacing w:before="240" w:line="216" w:lineRule="auto"/>
        <w:ind w:left="0"/>
        <w:jc w:val="both"/>
        <w:rPr>
          <w:color w:val="231F20"/>
          <w:lang w:val="ru-RU"/>
        </w:rPr>
      </w:pPr>
      <w:r w:rsidRPr="00B4113A">
        <w:rPr>
          <w:color w:val="231F20"/>
          <w:lang w:val="ru-RU"/>
        </w:rPr>
        <w:br w:type="page"/>
      </w:r>
      <w:bookmarkStart w:id="93" w:name="_bookmark5"/>
      <w:bookmarkEnd w:id="93"/>
      <w:r w:rsidR="00847FC0">
        <w:rPr>
          <w:color w:val="231F20"/>
          <w:lang w:val="ru-RU"/>
        </w:rPr>
        <w:lastRenderedPageBreak/>
        <w:t>идентифицированных при скрининге новорождённых</w:t>
      </w:r>
      <w:r w:rsidRPr="00B4113A">
        <w:rPr>
          <w:color w:val="231F20"/>
          <w:lang w:val="ru-RU"/>
        </w:rPr>
        <w:t xml:space="preserve">. </w:t>
      </w:r>
      <w:r w:rsidR="00847FC0">
        <w:rPr>
          <w:color w:val="231F20"/>
          <w:lang w:val="ru-RU"/>
        </w:rPr>
        <w:t>Внесение данных</w:t>
      </w:r>
      <w:r w:rsidRPr="00B4113A">
        <w:rPr>
          <w:color w:val="231F20"/>
          <w:lang w:val="ru-RU"/>
        </w:rPr>
        <w:t xml:space="preserve"> </w:t>
      </w:r>
      <w:r w:rsidR="00847FC0">
        <w:rPr>
          <w:color w:val="231F20"/>
          <w:lang w:val="ru-RU"/>
        </w:rPr>
        <w:t>по скринингу новорождённых в ре</w:t>
      </w:r>
      <w:r w:rsidR="00097032">
        <w:rPr>
          <w:color w:val="231F20"/>
          <w:lang w:val="ru-RU"/>
        </w:rPr>
        <w:t>ги</w:t>
      </w:r>
      <w:r w:rsidR="00847FC0">
        <w:rPr>
          <w:color w:val="231F20"/>
          <w:lang w:val="ru-RU"/>
        </w:rPr>
        <w:t>стры пациентов поможет прояснить некоторые важные вопросы, возникающие при скрининге</w:t>
      </w:r>
      <w:r w:rsidRPr="00B4113A">
        <w:rPr>
          <w:color w:val="231F20"/>
          <w:lang w:val="ru-RU"/>
        </w:rPr>
        <w:t>.</w:t>
      </w:r>
    </w:p>
    <w:p w:rsidR="00B7775A" w:rsidRDefault="00B7775A" w:rsidP="00AA6857">
      <w:pPr>
        <w:pStyle w:val="a0"/>
        <w:spacing w:before="79" w:line="216" w:lineRule="auto"/>
        <w:ind w:left="0"/>
        <w:jc w:val="both"/>
        <w:rPr>
          <w:color w:val="231F20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9"/>
      </w:tblGrid>
      <w:tr w:rsidR="00E603D2" w:rsidRPr="004B7E3F" w:rsidTr="00E603D2">
        <w:tc>
          <w:tcPr>
            <w:tcW w:w="5169" w:type="dxa"/>
          </w:tcPr>
          <w:p w:rsidR="00E603D2" w:rsidRPr="00E603D2" w:rsidRDefault="00E603D2" w:rsidP="00E603D2">
            <w:pPr>
              <w:pStyle w:val="a0"/>
              <w:spacing w:before="79" w:line="216" w:lineRule="auto"/>
              <w:ind w:left="0"/>
              <w:jc w:val="both"/>
              <w:rPr>
                <w:color w:val="231F20"/>
                <w:lang w:val="ru-RU"/>
              </w:rPr>
            </w:pPr>
          </w:p>
          <w:p w:rsidR="00E603D2" w:rsidRPr="00E603D2" w:rsidRDefault="00E603D2" w:rsidP="00E603D2">
            <w:pPr>
              <w:pStyle w:val="a0"/>
              <w:spacing w:line="216" w:lineRule="auto"/>
              <w:ind w:left="0"/>
              <w:rPr>
                <w:lang w:val="ru-RU"/>
              </w:rPr>
            </w:pPr>
            <w:r w:rsidRPr="00E603D2">
              <w:rPr>
                <w:color w:val="231F20"/>
                <w:lang w:val="ru-RU"/>
              </w:rPr>
              <w:t>Вопросы и ответы</w:t>
            </w:r>
          </w:p>
          <w:p w:rsidR="00E603D2" w:rsidRPr="00E603D2" w:rsidRDefault="00E603D2" w:rsidP="00E603D2">
            <w:pPr>
              <w:spacing w:before="7" w:line="21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В1</w:t>
            </w:r>
            <w:proofErr w:type="gramStart"/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К</w:t>
            </w:r>
            <w:proofErr w:type="gramEnd"/>
            <w:r w:rsidRPr="00E603D2">
              <w:rPr>
                <w:color w:val="231F20"/>
                <w:lang w:val="ru-RU"/>
              </w:rPr>
              <w:t>ак можно обеспечить внесение в ре</w:t>
            </w:r>
            <w:r w:rsidR="00097032">
              <w:rPr>
                <w:color w:val="231F20"/>
                <w:lang w:val="ru-RU"/>
              </w:rPr>
              <w:t>ги</w:t>
            </w:r>
            <w:r w:rsidRPr="00E603D2">
              <w:rPr>
                <w:color w:val="231F20"/>
                <w:lang w:val="ru-RU"/>
              </w:rPr>
              <w:t>стры достоверных и точных данных?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О1</w:t>
            </w:r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Можно проводить выборочные инспекции на местах, в дополнение к инспекции электронных данных.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В</w:t>
            </w:r>
            <w:proofErr w:type="gramStart"/>
            <w:r w:rsidRPr="00E603D2">
              <w:rPr>
                <w:color w:val="231F20"/>
                <w:lang w:val="ru-RU"/>
              </w:rPr>
              <w:t>2</w:t>
            </w:r>
            <w:proofErr w:type="gramEnd"/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Должны ли ре</w:t>
            </w:r>
            <w:r w:rsidR="00097032">
              <w:rPr>
                <w:color w:val="231F20"/>
                <w:lang w:val="ru-RU"/>
              </w:rPr>
              <w:t>ги</w:t>
            </w:r>
            <w:r w:rsidRPr="00E603D2">
              <w:rPr>
                <w:color w:val="231F20"/>
                <w:lang w:val="ru-RU"/>
              </w:rPr>
              <w:t>стры пациентов периодически проходить процедуру аттестации, учитывая их роль в определении и оценке качества помощи?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О</w:t>
            </w:r>
            <w:proofErr w:type="gramStart"/>
            <w:r w:rsidRPr="00E603D2">
              <w:rPr>
                <w:color w:val="231F20"/>
                <w:lang w:val="ru-RU"/>
              </w:rPr>
              <w:t>2</w:t>
            </w:r>
            <w:proofErr w:type="gramEnd"/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Аттестация может включать инспекцию данных, а также аттестацию обработки данных, проводимую для вычисления конкретных значимых показателей результатов (напр.</w:t>
            </w:r>
            <w:r w:rsidR="009D29E3">
              <w:rPr>
                <w:color w:val="231F20"/>
                <w:lang w:val="ru-RU"/>
              </w:rPr>
              <w:t>,</w:t>
            </w:r>
            <w:r w:rsidRPr="00E603D2">
              <w:rPr>
                <w:color w:val="231F20"/>
                <w:lang w:val="ru-RU"/>
              </w:rPr>
              <w:t xml:space="preserve"> прогноз FEV</w:t>
            </w:r>
            <w:r w:rsidRPr="00097032">
              <w:rPr>
                <w:color w:val="231F20"/>
                <w:vertAlign w:val="subscript"/>
                <w:lang w:val="ru-RU"/>
              </w:rPr>
              <w:t>1</w:t>
            </w:r>
            <w:r w:rsidRPr="00E603D2">
              <w:rPr>
                <w:color w:val="231F20"/>
                <w:lang w:val="ru-RU"/>
              </w:rPr>
              <w:t>%).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В3</w:t>
            </w:r>
            <w:proofErr w:type="gramStart"/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К</w:t>
            </w:r>
            <w:proofErr w:type="gramEnd"/>
            <w:r w:rsidRPr="00E603D2">
              <w:rPr>
                <w:color w:val="231F20"/>
                <w:lang w:val="ru-RU"/>
              </w:rPr>
              <w:t>ак могут ре</w:t>
            </w:r>
            <w:r w:rsidR="00097032">
              <w:rPr>
                <w:color w:val="231F20"/>
                <w:lang w:val="ru-RU"/>
              </w:rPr>
              <w:t>ги</w:t>
            </w:r>
            <w:r w:rsidRPr="00E603D2">
              <w:rPr>
                <w:color w:val="231F20"/>
                <w:lang w:val="ru-RU"/>
              </w:rPr>
              <w:t>стры приходить к стандартным определениям элементов данных и стандартной отчётности для обеспечения улучшенного сравнения, при сравнении между разными странами?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О3</w:t>
            </w:r>
            <w:proofErr w:type="gramStart"/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Э</w:t>
            </w:r>
            <w:proofErr w:type="gramEnd"/>
            <w:r w:rsidRPr="00E603D2">
              <w:rPr>
                <w:color w:val="231F20"/>
                <w:lang w:val="ru-RU"/>
              </w:rPr>
              <w:t>того можно достичь путём создания международной рабочей группы по стандартизации ре</w:t>
            </w:r>
            <w:r w:rsidR="00097032">
              <w:rPr>
                <w:color w:val="231F20"/>
                <w:lang w:val="ru-RU"/>
              </w:rPr>
              <w:t>ги</w:t>
            </w:r>
            <w:r w:rsidRPr="00E603D2">
              <w:rPr>
                <w:color w:val="231F20"/>
                <w:lang w:val="ru-RU"/>
              </w:rPr>
              <w:t>стров.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В4</w:t>
            </w:r>
            <w:proofErr w:type="gramStart"/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К</w:t>
            </w:r>
            <w:proofErr w:type="gramEnd"/>
            <w:r w:rsidRPr="00E603D2">
              <w:rPr>
                <w:color w:val="231F20"/>
                <w:lang w:val="ru-RU"/>
              </w:rPr>
              <w:t>ак ре</w:t>
            </w:r>
            <w:r w:rsidR="00097032">
              <w:rPr>
                <w:color w:val="231F20"/>
                <w:lang w:val="ru-RU"/>
              </w:rPr>
              <w:t>ги</w:t>
            </w:r>
            <w:r w:rsidRPr="00E603D2">
              <w:rPr>
                <w:color w:val="231F20"/>
                <w:lang w:val="ru-RU"/>
              </w:rPr>
              <w:t xml:space="preserve">стры могут сократить время от ввода данных до получения влияния на результаты в </w:t>
            </w:r>
            <w:r w:rsidR="009D29E3">
              <w:rPr>
                <w:color w:val="231F20"/>
                <w:lang w:val="ru-RU"/>
              </w:rPr>
              <w:t>Центр</w:t>
            </w:r>
            <w:r w:rsidRPr="00E603D2">
              <w:rPr>
                <w:color w:val="231F20"/>
                <w:lang w:val="ru-RU"/>
              </w:rPr>
              <w:t>ах и у пациентов?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О4</w:t>
            </w:r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Одно из решений – это ввод данных в режиме реального времени.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В5</w:t>
            </w:r>
            <w:proofErr w:type="gramStart"/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К</w:t>
            </w:r>
            <w:proofErr w:type="gramEnd"/>
            <w:r w:rsidRPr="00E603D2">
              <w:rPr>
                <w:color w:val="231F20"/>
                <w:lang w:val="ru-RU"/>
              </w:rPr>
              <w:t>аковы существенные элементы данных, относящихся к скринингу новорождённых, которые необходимо собирать в ре</w:t>
            </w:r>
            <w:r w:rsidR="00097032">
              <w:rPr>
                <w:color w:val="231F20"/>
                <w:lang w:val="ru-RU"/>
              </w:rPr>
              <w:t>ги</w:t>
            </w:r>
            <w:r w:rsidRPr="00E603D2">
              <w:rPr>
                <w:color w:val="231F20"/>
                <w:lang w:val="ru-RU"/>
              </w:rPr>
              <w:t>страх для установления надлежащих показателей качества в будущем?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О5</w:t>
            </w:r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Возможные данные включают: возраст скрининга, методы скрининга и результаты скрининга.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В6</w:t>
            </w:r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Как страны решают вопросы наличия различных протоколов скрининга на своей территории?</w:t>
            </w:r>
          </w:p>
          <w:p w:rsidR="00E603D2" w:rsidRPr="004B7E3F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О</w:t>
            </w:r>
            <w:proofErr w:type="gramStart"/>
            <w:r w:rsidRPr="00E603D2">
              <w:rPr>
                <w:color w:val="231F20"/>
                <w:lang w:val="ru-RU"/>
              </w:rPr>
              <w:t>6</w:t>
            </w:r>
            <w:proofErr w:type="gramEnd"/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Вопросы можно решить с помощью ясного описания всех методов скрининга новорождённых, и введением элемента данных, который точно указывает метод, применявшийся к каждому индивидууму.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В7</w:t>
            </w:r>
            <w:proofErr w:type="gramStart"/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К</w:t>
            </w:r>
            <w:proofErr w:type="gramEnd"/>
            <w:r w:rsidRPr="00E603D2">
              <w:rPr>
                <w:color w:val="231F20"/>
                <w:lang w:val="ru-RU"/>
              </w:rPr>
              <w:t>ак следует использовать ре</w:t>
            </w:r>
            <w:r w:rsidR="00097032">
              <w:rPr>
                <w:color w:val="231F20"/>
                <w:lang w:val="ru-RU"/>
              </w:rPr>
              <w:t>ги</w:t>
            </w:r>
            <w:r w:rsidRPr="00E603D2">
              <w:rPr>
                <w:color w:val="231F20"/>
                <w:lang w:val="ru-RU"/>
              </w:rPr>
              <w:t>стры пациентов для формальной оценки протоколов скрининга новорождённых?</w:t>
            </w:r>
          </w:p>
          <w:p w:rsidR="00E603D2" w:rsidRPr="00E603D2" w:rsidRDefault="00E603D2" w:rsidP="00E603D2">
            <w:pPr>
              <w:pStyle w:val="a0"/>
              <w:spacing w:line="216" w:lineRule="auto"/>
              <w:ind w:left="567" w:hanging="425"/>
              <w:jc w:val="both"/>
              <w:rPr>
                <w:color w:val="231F20"/>
                <w:lang w:val="ru-RU"/>
              </w:rPr>
            </w:pPr>
            <w:r w:rsidRPr="00E603D2">
              <w:rPr>
                <w:color w:val="231F20"/>
                <w:lang w:val="ru-RU"/>
              </w:rPr>
              <w:t>О7</w:t>
            </w:r>
            <w:r>
              <w:rPr>
                <w:color w:val="231F20"/>
                <w:lang w:val="ru-RU"/>
              </w:rPr>
              <w:tab/>
            </w:r>
            <w:r w:rsidRPr="00E603D2">
              <w:rPr>
                <w:color w:val="231F20"/>
                <w:lang w:val="ru-RU"/>
              </w:rPr>
              <w:t>Одна из стратегий – это сравнение проведения скрининга новорождённых с серией анализов за отрезок времени в странах, регионах или штатах с различным временем внедрения этих протоколов.</w:t>
            </w:r>
          </w:p>
          <w:p w:rsidR="00E603D2" w:rsidRDefault="00E603D2" w:rsidP="00AA6857">
            <w:pPr>
              <w:pStyle w:val="a0"/>
              <w:spacing w:before="79" w:line="216" w:lineRule="auto"/>
              <w:ind w:left="0"/>
              <w:jc w:val="both"/>
              <w:rPr>
                <w:color w:val="231F20"/>
                <w:lang w:val="ru-RU"/>
              </w:rPr>
            </w:pPr>
          </w:p>
        </w:tc>
      </w:tr>
    </w:tbl>
    <w:p w:rsidR="00E603D2" w:rsidRDefault="00E603D2" w:rsidP="00AA6857">
      <w:pPr>
        <w:pStyle w:val="a0"/>
        <w:spacing w:before="79" w:line="216" w:lineRule="auto"/>
        <w:ind w:left="0"/>
        <w:jc w:val="both"/>
        <w:rPr>
          <w:color w:val="231F20"/>
          <w:lang w:val="ru-RU"/>
        </w:rPr>
      </w:pPr>
    </w:p>
    <w:p w:rsidR="00CC7880" w:rsidRPr="00B4113A" w:rsidRDefault="00CC7880" w:rsidP="00AA6857">
      <w:pPr>
        <w:spacing w:before="18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CC7880" w:rsidRPr="006D5812" w:rsidRDefault="00CC7880" w:rsidP="006D5812">
      <w:pPr>
        <w:pStyle w:val="1"/>
        <w:shd w:val="clear" w:color="auto" w:fill="FFFFFF" w:themeFill="background1"/>
      </w:pPr>
      <w:bookmarkStart w:id="94" w:name="_Toc392173653"/>
      <w:bookmarkStart w:id="95" w:name="_Toc392174745"/>
      <w:bookmarkStart w:id="96" w:name="_Toc392174830"/>
      <w:r w:rsidRPr="006D5812">
        <w:t>Управление качеством на международном уровне</w:t>
      </w:r>
      <w:bookmarkEnd w:id="94"/>
      <w:bookmarkEnd w:id="95"/>
      <w:bookmarkEnd w:id="96"/>
    </w:p>
    <w:p w:rsidR="00CC7880" w:rsidRPr="0096319F" w:rsidRDefault="00CC7880" w:rsidP="00AA6857">
      <w:pPr>
        <w:spacing w:before="9" w:line="216" w:lineRule="auto"/>
        <w:rPr>
          <w:rFonts w:ascii="Times New Roman" w:hAnsi="Times New Roman"/>
          <w:sz w:val="20"/>
          <w:szCs w:val="20"/>
        </w:rPr>
      </w:pPr>
    </w:p>
    <w:p w:rsidR="00B7775A" w:rsidRPr="00B4113A" w:rsidRDefault="009D29E3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«</w:t>
      </w:r>
      <w:r w:rsidR="00CC7880">
        <w:rPr>
          <w:rFonts w:ascii="Times New Roman" w:hAnsi="Times New Roman"/>
          <w:sz w:val="20"/>
          <w:szCs w:val="20"/>
          <w:lang w:val="ru-RU"/>
        </w:rPr>
        <w:t>Более решительно –</w:t>
      </w:r>
      <w:r w:rsidR="00B7775A" w:rsidRPr="00B4113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C7880">
        <w:rPr>
          <w:rFonts w:ascii="Times New Roman" w:hAnsi="Times New Roman"/>
          <w:sz w:val="20"/>
          <w:szCs w:val="20"/>
          <w:lang w:val="ru-RU"/>
        </w:rPr>
        <w:t>я считаю, что нам не нужны международные сравнения.</w:t>
      </w:r>
      <w:r w:rsidR="00B7775A" w:rsidRPr="00B4113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C7880">
        <w:rPr>
          <w:rFonts w:ascii="Times New Roman" w:hAnsi="Times New Roman"/>
          <w:sz w:val="20"/>
          <w:szCs w:val="20"/>
          <w:lang w:val="ru-RU"/>
        </w:rPr>
        <w:t>Нам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="00CC7880">
        <w:rPr>
          <w:rFonts w:ascii="Times New Roman" w:hAnsi="Times New Roman"/>
          <w:sz w:val="20"/>
          <w:szCs w:val="20"/>
          <w:lang w:val="ru-RU"/>
        </w:rPr>
        <w:t xml:space="preserve"> скорее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="00CC7880">
        <w:rPr>
          <w:rFonts w:ascii="Times New Roman" w:hAnsi="Times New Roman"/>
          <w:sz w:val="20"/>
          <w:szCs w:val="20"/>
          <w:lang w:val="ru-RU"/>
        </w:rPr>
        <w:t xml:space="preserve"> нужно международное изучение</w:t>
      </w:r>
      <w:r w:rsidR="006D5812">
        <w:rPr>
          <w:rFonts w:ascii="Times New Roman" w:hAnsi="Times New Roman"/>
          <w:sz w:val="20"/>
          <w:szCs w:val="20"/>
          <w:lang w:val="ru-RU"/>
        </w:rPr>
        <w:t>/анализ</w:t>
      </w:r>
      <w:r>
        <w:rPr>
          <w:rFonts w:ascii="Times New Roman" w:hAnsi="Times New Roman"/>
          <w:sz w:val="20"/>
          <w:szCs w:val="20"/>
          <w:lang w:val="ru-RU"/>
        </w:rPr>
        <w:t>»</w:t>
      </w:r>
      <w:r w:rsidR="00B7775A" w:rsidRPr="00B4113A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B7775A" w:rsidRPr="00A110CA">
        <w:rPr>
          <w:rFonts w:ascii="Times New Roman" w:hAnsi="Times New Roman"/>
          <w:sz w:val="20"/>
          <w:szCs w:val="20"/>
        </w:rPr>
        <w:t>K</w:t>
      </w:r>
      <w:r w:rsidR="00B7775A" w:rsidRPr="00B4113A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spellStart"/>
      <w:r w:rsidR="00CC7880">
        <w:rPr>
          <w:rFonts w:ascii="Times New Roman" w:hAnsi="Times New Roman"/>
          <w:sz w:val="20"/>
          <w:szCs w:val="20"/>
          <w:lang w:val="ru-RU"/>
        </w:rPr>
        <w:t>Вальше</w:t>
      </w:r>
      <w:proofErr w:type="spellEnd"/>
      <w:r w:rsidR="00B7775A" w:rsidRPr="00B4113A">
        <w:rPr>
          <w:rFonts w:ascii="Times New Roman" w:hAnsi="Times New Roman"/>
          <w:sz w:val="20"/>
          <w:szCs w:val="20"/>
          <w:lang w:val="ru-RU"/>
        </w:rPr>
        <w:t xml:space="preserve"> (2003) [83].</w:t>
      </w:r>
    </w:p>
    <w:p w:rsidR="00B7775A" w:rsidRPr="00E603D2" w:rsidRDefault="00B7775A" w:rsidP="00AA6857">
      <w:pPr>
        <w:widowControl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 w:val="16"/>
          <w:szCs w:val="16"/>
          <w:lang w:val="ru-RU"/>
        </w:rPr>
      </w:pPr>
      <w:r w:rsidRPr="00B4113A">
        <w:rPr>
          <w:rFonts w:ascii="Times New Roman" w:hAnsi="Times New Roman"/>
          <w:sz w:val="20"/>
          <w:szCs w:val="20"/>
          <w:lang w:val="ru-RU"/>
        </w:rPr>
        <w:br w:type="column"/>
      </w:r>
      <w:r w:rsidR="00CC7880" w:rsidRPr="00E603D2">
        <w:rPr>
          <w:rFonts w:ascii="Times New Roman" w:hAnsi="Times New Roman"/>
          <w:b/>
          <w:sz w:val="16"/>
          <w:szCs w:val="16"/>
          <w:lang w:val="ru-RU"/>
        </w:rPr>
        <w:lastRenderedPageBreak/>
        <w:t>Таблица</w:t>
      </w:r>
      <w:r w:rsidRPr="00E603D2">
        <w:rPr>
          <w:rFonts w:ascii="Times New Roman" w:hAnsi="Times New Roman"/>
          <w:b/>
          <w:sz w:val="16"/>
          <w:szCs w:val="16"/>
          <w:lang w:val="ru-RU"/>
        </w:rPr>
        <w:t xml:space="preserve"> 4</w:t>
      </w:r>
    </w:p>
    <w:p w:rsidR="00B7775A" w:rsidRPr="00B4113A" w:rsidRDefault="00CC7880" w:rsidP="00AA6857">
      <w:pPr>
        <w:spacing w:line="216" w:lineRule="auto"/>
        <w:rPr>
          <w:rFonts w:ascii="Times New Roman" w:hAnsi="Times New Roman"/>
          <w:sz w:val="16"/>
          <w:szCs w:val="16"/>
          <w:lang w:val="ru-RU"/>
        </w:rPr>
      </w:pPr>
      <w:r w:rsidRPr="00CC7880">
        <w:rPr>
          <w:rFonts w:ascii="Times New Roman" w:hAnsi="Times New Roman"/>
          <w:sz w:val="16"/>
          <w:szCs w:val="16"/>
          <w:lang w:val="ru-RU"/>
        </w:rPr>
        <w:t xml:space="preserve">Предлагаемые </w:t>
      </w:r>
      <w:r w:rsidR="00B9594A">
        <w:rPr>
          <w:rFonts w:ascii="Times New Roman" w:hAnsi="Times New Roman"/>
          <w:sz w:val="16"/>
          <w:szCs w:val="16"/>
          <w:lang w:val="ru-RU"/>
        </w:rPr>
        <w:t>индикато</w:t>
      </w:r>
      <w:r w:rsidRPr="00CC7880">
        <w:rPr>
          <w:rFonts w:ascii="Times New Roman" w:hAnsi="Times New Roman"/>
          <w:sz w:val="16"/>
          <w:szCs w:val="16"/>
          <w:lang w:val="ru-RU"/>
        </w:rPr>
        <w:t xml:space="preserve">ры </w:t>
      </w:r>
      <w:r>
        <w:rPr>
          <w:rFonts w:ascii="Times New Roman" w:hAnsi="Times New Roman"/>
          <w:sz w:val="16"/>
          <w:szCs w:val="16"/>
          <w:lang w:val="ru-RU"/>
        </w:rPr>
        <w:t>оказания медицинской помощи</w:t>
      </w:r>
      <w:r w:rsidR="00B7775A" w:rsidRPr="00B4113A">
        <w:rPr>
          <w:rFonts w:ascii="Times New Roman" w:hAnsi="Times New Roman"/>
          <w:sz w:val="16"/>
          <w:szCs w:val="16"/>
          <w:lang w:val="ru-RU"/>
        </w:rPr>
        <w:t>.</w:t>
      </w:r>
    </w:p>
    <w:p w:rsidR="00B7775A" w:rsidRPr="00B4113A" w:rsidRDefault="00B7775A" w:rsidP="00AA6857">
      <w:pPr>
        <w:spacing w:line="216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0"/>
        <w:gridCol w:w="3963"/>
      </w:tblGrid>
      <w:tr w:rsidR="00B7775A" w:rsidRPr="00A110CA" w:rsidTr="00CB77A8">
        <w:trPr>
          <w:trHeight w:val="20"/>
        </w:trPr>
        <w:tc>
          <w:tcPr>
            <w:tcW w:w="10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775A" w:rsidRPr="00CC7880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9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775A" w:rsidRPr="00CC7880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Предлагаемые </w:t>
            </w:r>
            <w:r w:rsidR="00B9594A">
              <w:rPr>
                <w:rFonts w:ascii="Times New Roman" w:hAnsi="Times New Roman"/>
                <w:sz w:val="16"/>
                <w:szCs w:val="16"/>
                <w:lang w:val="ru-RU"/>
              </w:rPr>
              <w:t>индикато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</w:tc>
      </w:tr>
      <w:tr w:rsidR="00CC7880" w:rsidRPr="004B7E3F" w:rsidTr="00CB77A8">
        <w:trPr>
          <w:trHeight w:val="385"/>
        </w:trPr>
        <w:tc>
          <w:tcPr>
            <w:tcW w:w="1063" w:type="pct"/>
            <w:tcBorders>
              <w:top w:val="single" w:sz="6" w:space="0" w:color="auto"/>
              <w:left w:val="nil"/>
              <w:right w:val="nil"/>
            </w:tcBorders>
          </w:tcPr>
          <w:p w:rsidR="00CC7880" w:rsidRPr="00A110C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Определение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 xml:space="preserve">CF </w:t>
            </w:r>
          </w:p>
        </w:tc>
        <w:tc>
          <w:tcPr>
            <w:tcW w:w="3937" w:type="pct"/>
            <w:tcBorders>
              <w:top w:val="single" w:sz="6" w:space="0" w:color="auto"/>
              <w:left w:val="nil"/>
              <w:right w:val="nil"/>
            </w:tcBorders>
          </w:tcPr>
          <w:p w:rsidR="00CC7880" w:rsidRPr="00CC7880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Финансирование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гарантированное медицинским учреждением</w:t>
            </w:r>
          </w:p>
        </w:tc>
      </w:tr>
      <w:tr w:rsidR="00B7775A" w:rsidRPr="00A110CA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CC7880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Число обследованных пациентов</w:t>
            </w:r>
          </w:p>
        </w:tc>
      </w:tr>
      <w:tr w:rsidR="00CC7880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C7880" w:rsidRPr="00A110C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CC7880" w:rsidRPr="00B4113A" w:rsidRDefault="00CC7880" w:rsidP="009D29E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Установление связи с консультантами-экспертами в областях, рекомендованных согласованными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стандартами оказания помощи</w:t>
            </w:r>
          </w:p>
        </w:tc>
      </w:tr>
      <w:tr w:rsidR="00CC7880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C7880" w:rsidRPr="00B4113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right w:val="nil"/>
            </w:tcBorders>
          </w:tcPr>
          <w:p w:rsidR="00CC7880" w:rsidRPr="00B4113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C7880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C7880" w:rsidRPr="00B4113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CC7880" w:rsidRPr="00B4113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C7880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C7880" w:rsidRPr="00B4113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CC7880" w:rsidRPr="00B4113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Наличие протокола направлений и оценок с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ом трансплантации</w:t>
            </w:r>
          </w:p>
        </w:tc>
      </w:tr>
      <w:tr w:rsidR="00CC7880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C7880" w:rsidRPr="00B4113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CC7880" w:rsidRPr="00B4113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C7880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C7880" w:rsidRPr="00B4113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CC7880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Доступность отделения рентгенологии с аппаратурой компьютерной томографии</w:t>
            </w:r>
          </w:p>
        </w:tc>
      </w:tr>
      <w:tr w:rsidR="00CC7880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C7880" w:rsidRPr="00B4113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CC7880" w:rsidRPr="00B4113A" w:rsidRDefault="00CC7880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7775A" w:rsidRPr="00A110CA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036929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Доступность лаборатории пульмонологической диагностики</w:t>
            </w:r>
          </w:p>
        </w:tc>
      </w:tr>
      <w:tr w:rsidR="00036929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36929" w:rsidRPr="00A110C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Доступность микробиологической службы с установленным взаимодействием с эталонной лабораторией микробиологии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036929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36929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36929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Доступность диагностических методов, включая потовую пробу и анализ мутации гена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CFTR</w:t>
            </w:r>
          </w:p>
        </w:tc>
      </w:tr>
      <w:tr w:rsidR="00036929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36929" w:rsidRPr="004B7E3F" w:rsidTr="00CB77A8">
        <w:trPr>
          <w:trHeight w:val="200"/>
        </w:trPr>
        <w:tc>
          <w:tcPr>
            <w:tcW w:w="1063" w:type="pct"/>
            <w:tcBorders>
              <w:top w:val="nil"/>
              <w:left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right w:val="nil"/>
            </w:tcBorders>
          </w:tcPr>
          <w:p w:rsidR="00036929" w:rsidRPr="00B4113A" w:rsidRDefault="00036929" w:rsidP="004B7E3F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Доступность </w:t>
            </w:r>
            <w:r w:rsidR="004B7E3F">
              <w:rPr>
                <w:rFonts w:ascii="Times New Roman" w:hAnsi="Times New Roman"/>
                <w:sz w:val="16"/>
                <w:szCs w:val="16"/>
                <w:lang w:val="ru-RU"/>
              </w:rPr>
              <w:t>руководств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 лечению осложнений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</w:p>
        </w:tc>
      </w:tr>
      <w:tr w:rsidR="00036929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036929" w:rsidRPr="00036929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Круглосуточный доступ в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для телефонных консультаций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неотложных вызовов или консультаций</w:t>
            </w:r>
          </w:p>
        </w:tc>
      </w:tr>
      <w:tr w:rsidR="00036929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B77A8" w:rsidRPr="00A110CA" w:rsidTr="00CB77A8">
        <w:trPr>
          <w:trHeight w:val="20"/>
        </w:trPr>
        <w:tc>
          <w:tcPr>
            <w:tcW w:w="1063" w:type="pct"/>
            <w:vMerge w:val="restart"/>
            <w:tcBorders>
              <w:top w:val="nil"/>
              <w:left w:val="nil"/>
              <w:right w:val="nil"/>
            </w:tcBorders>
          </w:tcPr>
          <w:p w:rsidR="00CB77A8" w:rsidRPr="00CB77A8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Персонал</w:t>
            </w: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A110C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директора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</w:p>
        </w:tc>
      </w:tr>
      <w:tr w:rsidR="00CB77A8" w:rsidRPr="00A110CA" w:rsidTr="00CB77A8">
        <w:trPr>
          <w:trHeight w:val="20"/>
        </w:trPr>
        <w:tc>
          <w:tcPr>
            <w:tcW w:w="1063" w:type="pct"/>
            <w:vMerge/>
            <w:tcBorders>
              <w:left w:val="nil"/>
              <w:bottom w:val="nil"/>
              <w:right w:val="nil"/>
            </w:tcBorders>
          </w:tcPr>
          <w:p w:rsidR="00CB77A8" w:rsidRPr="00A110C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A110C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консультанта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 xml:space="preserve"> CF </w:t>
            </w:r>
          </w:p>
        </w:tc>
      </w:tr>
      <w:tr w:rsidR="00B7775A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клинической медсестры</w:t>
            </w:r>
            <w:r w:rsidR="004B7E3F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proofErr w:type="spellStart"/>
            <w:r w:rsidR="004B7E3F">
              <w:rPr>
                <w:rFonts w:ascii="Times New Roman" w:hAnsi="Times New Roman"/>
                <w:sz w:val="16"/>
                <w:szCs w:val="16"/>
                <w:lang w:val="ru-RU"/>
              </w:rPr>
              <w:t>медрата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со специализацией</w:t>
            </w:r>
            <w:r w:rsidR="00B7775A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 w:rsidR="00B7775A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B7775A" w:rsidRPr="00A110CA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физиотерапевта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 xml:space="preserve"> CF </w:t>
            </w:r>
          </w:p>
        </w:tc>
      </w:tr>
      <w:tr w:rsidR="00B7775A" w:rsidRPr="00A110CA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диетолога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 xml:space="preserve"> CF</w:t>
            </w:r>
          </w:p>
        </w:tc>
      </w:tr>
      <w:tr w:rsidR="00B7775A" w:rsidRPr="00A110CA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социального работника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 xml:space="preserve"> CF</w:t>
            </w:r>
          </w:p>
        </w:tc>
      </w:tr>
      <w:tr w:rsidR="00B7775A" w:rsidRPr="00A110CA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психолога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 xml:space="preserve"> CF </w:t>
            </w:r>
          </w:p>
        </w:tc>
      </w:tr>
      <w:tr w:rsidR="00B7775A" w:rsidRPr="00A110CA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клинического фармацевта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 xml:space="preserve"> CF</w:t>
            </w:r>
          </w:p>
        </w:tc>
      </w:tr>
      <w:tr w:rsidR="00B7775A" w:rsidRPr="00A110CA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клинического микробиолога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 xml:space="preserve"> CF </w:t>
            </w:r>
          </w:p>
        </w:tc>
      </w:tr>
      <w:tr w:rsidR="00036929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36929" w:rsidRPr="00A110C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036929" w:rsidRPr="00B4113A" w:rsidRDefault="00036929" w:rsidP="009D29E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консультанта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регистратора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штатной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медсестры со специализацией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CB77A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физиотерапевта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="00CB77A8">
              <w:rPr>
                <w:rFonts w:ascii="Times New Roman" w:hAnsi="Times New Roman"/>
                <w:sz w:val="16"/>
                <w:szCs w:val="16"/>
                <w:lang w:val="ru-RU"/>
              </w:rPr>
              <w:t>диетолога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CB77A8">
              <w:rPr>
                <w:rFonts w:ascii="Times New Roman" w:hAnsi="Times New Roman"/>
                <w:sz w:val="16"/>
                <w:szCs w:val="16"/>
                <w:lang w:val="ru-RU"/>
              </w:rPr>
              <w:t>социального работника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="00CB77A8">
              <w:rPr>
                <w:rFonts w:ascii="Times New Roman" w:hAnsi="Times New Roman"/>
                <w:sz w:val="16"/>
                <w:szCs w:val="16"/>
                <w:lang w:val="ru-RU"/>
              </w:rPr>
              <w:t>психолога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="00CB77A8">
              <w:rPr>
                <w:rFonts w:ascii="Times New Roman" w:hAnsi="Times New Roman"/>
                <w:sz w:val="16"/>
                <w:szCs w:val="16"/>
                <w:lang w:val="ru-RU"/>
              </w:rPr>
              <w:t>секретаря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CB77A8">
              <w:rPr>
                <w:rFonts w:ascii="Times New Roman" w:hAnsi="Times New Roman"/>
                <w:sz w:val="16"/>
                <w:szCs w:val="16"/>
                <w:lang w:val="ru-RU"/>
              </w:rPr>
              <w:t>фармацевта</w:t>
            </w:r>
            <w:r w:rsidR="00CB77A8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CB77A8">
              <w:rPr>
                <w:rFonts w:ascii="Times New Roman" w:hAnsi="Times New Roman"/>
                <w:sz w:val="16"/>
                <w:szCs w:val="16"/>
                <w:lang w:val="ru-RU"/>
              </w:rPr>
              <w:t>на полные ставки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[90]</w:t>
            </w:r>
          </w:p>
        </w:tc>
      </w:tr>
      <w:tr w:rsidR="00036929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36929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36929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036929" w:rsidRPr="00B4113A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B77A8" w:rsidRPr="00A110CA" w:rsidTr="00CB77A8">
        <w:trPr>
          <w:trHeight w:val="20"/>
        </w:trPr>
        <w:tc>
          <w:tcPr>
            <w:tcW w:w="1063" w:type="pct"/>
            <w:vMerge w:val="restart"/>
            <w:tcBorders>
              <w:top w:val="nil"/>
              <w:left w:val="nil"/>
              <w:right w:val="nil"/>
            </w:tcBorders>
          </w:tcPr>
          <w:p w:rsidR="00CB77A8" w:rsidRPr="00CB77A8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Амбулаторная помощь</w:t>
            </w: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CB77A8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Частота посещений</w:t>
            </w:r>
          </w:p>
        </w:tc>
      </w:tr>
      <w:tr w:rsidR="00CB77A8" w:rsidRPr="00A110CA" w:rsidTr="00CB77A8">
        <w:trPr>
          <w:trHeight w:val="20"/>
        </w:trPr>
        <w:tc>
          <w:tcPr>
            <w:tcW w:w="1063" w:type="pct"/>
            <w:vMerge/>
            <w:tcBorders>
              <w:left w:val="nil"/>
              <w:bottom w:val="nil"/>
              <w:right w:val="nil"/>
            </w:tcBorders>
          </w:tcPr>
          <w:p w:rsidR="00CB77A8" w:rsidRPr="00A110C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CB77A8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Место приёма</w:t>
            </w:r>
          </w:p>
        </w:tc>
      </w:tr>
      <w:tr w:rsidR="00B7775A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CB77A8" w:rsidRDefault="00036929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CB77A8">
              <w:rPr>
                <w:rFonts w:ascii="Times New Roman" w:hAnsi="Times New Roman"/>
                <w:sz w:val="16"/>
                <w:szCs w:val="16"/>
                <w:lang w:val="ru-RU"/>
              </w:rPr>
              <w:t>врача и медсестры</w:t>
            </w:r>
            <w:r w:rsidR="00B7775A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 w:rsidR="00B7775A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CB77A8">
              <w:rPr>
                <w:rFonts w:ascii="Times New Roman" w:hAnsi="Times New Roman"/>
                <w:sz w:val="16"/>
                <w:szCs w:val="16"/>
                <w:lang w:val="ru-RU"/>
              </w:rPr>
              <w:t>при каждом посещении</w:t>
            </w:r>
          </w:p>
        </w:tc>
      </w:tr>
      <w:tr w:rsidR="00B7775A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Доступность всех членов бригады в каждое посещение</w:t>
            </w:r>
          </w:p>
        </w:tc>
      </w:tr>
      <w:tr w:rsidR="00CB77A8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Проведение рекомендованных рутинных тестов, насколько требуется по возрасту пациента</w:t>
            </w:r>
          </w:p>
        </w:tc>
      </w:tr>
      <w:tr w:rsidR="00CB77A8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7775A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CB77A8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Пересмотр лечения и принимаемых лекарств</w:t>
            </w:r>
          </w:p>
        </w:tc>
      </w:tr>
      <w:tr w:rsidR="00CB77A8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CB77A8" w:rsidRPr="00CB77A8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Выполнение политики изоляции согласно микробиологическому статусу пациента</w:t>
            </w:r>
          </w:p>
        </w:tc>
      </w:tr>
      <w:tr w:rsidR="00CB77A8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7775A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9D29E3" w:rsidRPr="00CB77A8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Госпитализация или внутривенные вливания на дому в течение</w:t>
            </w:r>
            <w:r w:rsidR="00B7775A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24-48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ч</w:t>
            </w:r>
          </w:p>
        </w:tc>
      </w:tr>
      <w:tr w:rsidR="00CB77A8" w:rsidRPr="004B7E3F" w:rsidTr="00CB77A8">
        <w:trPr>
          <w:trHeight w:val="20"/>
        </w:trPr>
        <w:tc>
          <w:tcPr>
            <w:tcW w:w="1063" w:type="pct"/>
            <w:vMerge w:val="restart"/>
            <w:tcBorders>
              <w:top w:val="nil"/>
              <w:left w:val="nil"/>
              <w:right w:val="nil"/>
            </w:tcBorders>
          </w:tcPr>
          <w:p w:rsidR="00CB77A8" w:rsidRPr="00CB77A8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Стационарная помощь</w:t>
            </w: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B4113A" w:rsidRDefault="00CB77A8" w:rsidP="009D29E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Число коек, позволяющих немедленную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госпитализацию</w:t>
            </w:r>
          </w:p>
        </w:tc>
      </w:tr>
      <w:tr w:rsidR="00CB77A8" w:rsidRPr="004B7E3F" w:rsidTr="00CB77A8">
        <w:trPr>
          <w:trHeight w:val="20"/>
        </w:trPr>
        <w:tc>
          <w:tcPr>
            <w:tcW w:w="1063" w:type="pct"/>
            <w:vMerge/>
            <w:tcBorders>
              <w:left w:val="nil"/>
              <w:bottom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CB77A8" w:rsidRDefault="00CB77A8" w:rsidP="004B7E3F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Проведение политики </w:t>
            </w:r>
            <w:r w:rsidR="004B7E3F">
              <w:rPr>
                <w:rFonts w:ascii="Times New Roman" w:hAnsi="Times New Roman"/>
                <w:sz w:val="16"/>
                <w:szCs w:val="16"/>
                <w:lang w:val="ru-RU"/>
              </w:rPr>
              <w:t>инфекционного контроля</w:t>
            </w:r>
          </w:p>
        </w:tc>
      </w:tr>
      <w:tr w:rsidR="00CB77A8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4B7E3F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CB77A8" w:rsidRPr="00CB77A8" w:rsidRDefault="00CB77A8" w:rsidP="004B7E3F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Доступность одноместных палат с</w:t>
            </w:r>
            <w:r w:rsidR="004B7E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собственным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туалетом и ванной</w:t>
            </w:r>
          </w:p>
        </w:tc>
      </w:tr>
      <w:tr w:rsidR="00CB77A8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7775A" w:rsidRPr="00A110CA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CB77A8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Доступность умывальников для рук</w:t>
            </w:r>
          </w:p>
        </w:tc>
      </w:tr>
      <w:tr w:rsidR="00CB77A8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A110C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Доступность осмотра осложнений смежными врачами-специалистами</w:t>
            </w:r>
          </w:p>
        </w:tc>
      </w:tr>
      <w:tr w:rsidR="00CB77A8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CB77A8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D0AAF" w:rsidRPr="004B7E3F" w:rsidTr="00BD0AAF">
        <w:trPr>
          <w:trHeight w:val="314"/>
        </w:trPr>
        <w:tc>
          <w:tcPr>
            <w:tcW w:w="1063" w:type="pct"/>
            <w:tcBorders>
              <w:top w:val="nil"/>
              <w:left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Оценка гипергликемии и ночного насыщения кислородом для каждого госпитализированного с инфекционным осложнением</w:t>
            </w:r>
          </w:p>
        </w:tc>
      </w:tr>
      <w:tr w:rsidR="00B7775A" w:rsidRPr="00A110CA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D0AAF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Регулярная микробиология мокроты</w:t>
            </w:r>
          </w:p>
        </w:tc>
      </w:tr>
      <w:tr w:rsidR="00B7775A" w:rsidRPr="00A110CA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D0AAF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Регулярное измерение спирометрии</w:t>
            </w:r>
          </w:p>
        </w:tc>
      </w:tr>
      <w:tr w:rsidR="00BD0AAF" w:rsidRPr="004B7E3F" w:rsidTr="008F5184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D0AAF" w:rsidRPr="00A110C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BD0AAF" w:rsidRPr="00BD0AAF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Физиотерапия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включая методы мобилизации мокроты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дважды в день</w:t>
            </w:r>
          </w:p>
        </w:tc>
      </w:tr>
      <w:tr w:rsidR="00BD0AAF" w:rsidRPr="004B7E3F" w:rsidTr="008F5184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7775A" w:rsidRPr="004B7E3F" w:rsidTr="00CB77A8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CB77A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Доступность </w:t>
            </w:r>
            <w:r w:rsidR="00BD0AAF">
              <w:rPr>
                <w:rFonts w:ascii="Times New Roman" w:hAnsi="Times New Roman"/>
                <w:sz w:val="16"/>
                <w:szCs w:val="16"/>
                <w:lang w:val="ru-RU"/>
              </w:rPr>
              <w:t>оборудования для физических упражнений под наблюдением</w:t>
            </w:r>
          </w:p>
        </w:tc>
      </w:tr>
      <w:tr w:rsidR="00BD0AAF" w:rsidRPr="004B7E3F" w:rsidTr="008F5184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BD0AAF" w:rsidRPr="00BD0AAF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Доступность протоколов для дозирования и введения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антибиотиков, лечения пневмоторакса, ухода при кровохаркан</w:t>
            </w:r>
            <w:r w:rsidR="003341B5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диагностики и лечения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ABPA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связанного с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диабета</w:t>
            </w:r>
          </w:p>
        </w:tc>
      </w:tr>
      <w:tr w:rsidR="00BD0AAF" w:rsidRPr="004B7E3F" w:rsidTr="008F5184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D0AAF" w:rsidRPr="004B7E3F" w:rsidTr="008F5184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D0AAF" w:rsidRPr="004B7E3F" w:rsidTr="008F5184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D0AAF" w:rsidRPr="004B7E3F" w:rsidTr="008F5184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 w:val="restart"/>
            <w:tcBorders>
              <w:top w:val="nil"/>
              <w:left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Еженедельные обсуждения стационарных и получающих внутривенную антибиотическую терапию больных на междисциплинарных совещаниях</w:t>
            </w:r>
          </w:p>
        </w:tc>
      </w:tr>
      <w:tr w:rsidR="00BD0AAF" w:rsidRPr="004B7E3F" w:rsidTr="008F5184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pct"/>
            <w:vMerge/>
            <w:tcBorders>
              <w:left w:val="nil"/>
              <w:bottom w:val="single" w:sz="6" w:space="0" w:color="auto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B7775A" w:rsidRPr="00B4113A" w:rsidRDefault="00B7775A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B7775A" w:rsidP="00AA6857">
      <w:pPr>
        <w:spacing w:line="216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B4113A">
        <w:rPr>
          <w:rFonts w:ascii="Times New Roman" w:hAnsi="Times New Roman"/>
          <w:i/>
          <w:sz w:val="20"/>
          <w:szCs w:val="20"/>
          <w:lang w:val="ru-RU"/>
        </w:rPr>
        <w:t>(</w:t>
      </w:r>
      <w:r w:rsidR="00BD0AAF" w:rsidRPr="00BD0AAF">
        <w:rPr>
          <w:rFonts w:ascii="Times New Roman" w:hAnsi="Times New Roman"/>
          <w:i/>
          <w:sz w:val="20"/>
          <w:szCs w:val="20"/>
          <w:lang w:val="ru-RU"/>
        </w:rPr>
        <w:t>продолжение на следующей странице</w:t>
      </w:r>
      <w:r w:rsidRPr="00B4113A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B7775A" w:rsidRPr="00B4113A" w:rsidRDefault="00B7775A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B7775A" w:rsidP="00AA6857">
      <w:pPr>
        <w:spacing w:before="240" w:line="216" w:lineRule="auto"/>
        <w:rPr>
          <w:rFonts w:ascii="Times New Roman" w:hAnsi="Times New Roman"/>
          <w:color w:val="231F20"/>
          <w:sz w:val="16"/>
          <w:szCs w:val="16"/>
          <w:lang w:val="ru-RU"/>
        </w:rPr>
      </w:pP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br w:type="page"/>
      </w:r>
      <w:r w:rsidR="00BD0AAF" w:rsidRPr="00E603D2">
        <w:rPr>
          <w:rFonts w:ascii="Times New Roman" w:hAnsi="Times New Roman"/>
          <w:b/>
          <w:sz w:val="16"/>
          <w:szCs w:val="16"/>
          <w:lang w:val="ru-RU"/>
        </w:rPr>
        <w:lastRenderedPageBreak/>
        <w:t>Таблица</w:t>
      </w:r>
      <w:r w:rsidRPr="00E603D2">
        <w:rPr>
          <w:rFonts w:ascii="Times New Roman" w:hAnsi="Times New Roman"/>
          <w:b/>
          <w:sz w:val="16"/>
          <w:szCs w:val="16"/>
          <w:lang w:val="ru-RU"/>
        </w:rPr>
        <w:t xml:space="preserve"> 4</w:t>
      </w:r>
      <w:r w:rsidRPr="00B4113A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603D2">
        <w:rPr>
          <w:rFonts w:ascii="Times New Roman" w:hAnsi="Times New Roman"/>
          <w:i/>
          <w:sz w:val="16"/>
          <w:szCs w:val="16"/>
          <w:lang w:val="ru-RU"/>
        </w:rPr>
        <w:t>(</w:t>
      </w:r>
      <w:r w:rsidR="00BD0AAF" w:rsidRPr="00E603D2">
        <w:rPr>
          <w:rFonts w:ascii="Times New Roman" w:hAnsi="Times New Roman"/>
          <w:i/>
          <w:sz w:val="16"/>
          <w:szCs w:val="16"/>
          <w:lang w:val="ru-RU"/>
        </w:rPr>
        <w:t>продолжение</w:t>
      </w:r>
      <w:r w:rsidRPr="00E603D2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B7775A" w:rsidRPr="00B4113A" w:rsidRDefault="00B7775A" w:rsidP="00AA6857">
      <w:pPr>
        <w:spacing w:line="216" w:lineRule="auto"/>
        <w:rPr>
          <w:rFonts w:ascii="Times New Roman" w:hAnsi="Times New Roman"/>
          <w:color w:val="231F20"/>
          <w:sz w:val="16"/>
          <w:szCs w:val="16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1"/>
        <w:gridCol w:w="3982"/>
      </w:tblGrid>
      <w:tr w:rsidR="00BD0AAF" w:rsidRPr="00A110CA" w:rsidTr="00D51A3A">
        <w:trPr>
          <w:trHeight w:val="20"/>
        </w:trPr>
        <w:tc>
          <w:tcPr>
            <w:tcW w:w="10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0AAF" w:rsidRPr="00CC7880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9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0AAF" w:rsidRPr="00CC7880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Предлагаемые </w:t>
            </w:r>
            <w:r w:rsidR="00B9594A">
              <w:rPr>
                <w:rFonts w:ascii="Times New Roman" w:hAnsi="Times New Roman"/>
                <w:sz w:val="16"/>
                <w:szCs w:val="16"/>
                <w:lang w:val="ru-RU"/>
              </w:rPr>
              <w:t>индикато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</w:tc>
      </w:tr>
      <w:tr w:rsidR="00BD0AAF" w:rsidRPr="004B7E3F" w:rsidTr="00D51A3A">
        <w:trPr>
          <w:trHeight w:val="20"/>
        </w:trPr>
        <w:tc>
          <w:tcPr>
            <w:tcW w:w="1044" w:type="pct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BD0AAF" w:rsidRPr="00E24F23" w:rsidRDefault="00BD0AAF" w:rsidP="00E24F2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Совместная помощь</w:t>
            </w:r>
            <w:r w:rsidR="00E24F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5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0AAF" w:rsidRPr="00B4113A" w:rsidRDefault="00BD0AAF" w:rsidP="006D5812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Число пациентов,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обследованных в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D5812">
              <w:rPr>
                <w:rFonts w:ascii="Times New Roman" w:hAnsi="Times New Roman"/>
                <w:sz w:val="16"/>
                <w:szCs w:val="16"/>
                <w:lang w:val="ru-RU"/>
              </w:rPr>
              <w:t>сателитном</w:t>
            </w:r>
            <w:proofErr w:type="spellEnd"/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отделении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</w:p>
        </w:tc>
      </w:tr>
      <w:tr w:rsidR="00BD0AAF" w:rsidRPr="004B7E3F" w:rsidTr="00D51A3A">
        <w:trPr>
          <w:trHeight w:val="331"/>
        </w:trPr>
        <w:tc>
          <w:tcPr>
            <w:tcW w:w="1044" w:type="pct"/>
            <w:vMerge/>
            <w:tcBorders>
              <w:left w:val="nil"/>
              <w:bottom w:val="nil"/>
              <w:right w:val="nil"/>
            </w:tcBorders>
          </w:tcPr>
          <w:p w:rsidR="00BD0AAF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D0AAF" w:rsidRPr="00B4113A" w:rsidRDefault="00BD0AAF" w:rsidP="006D5812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 посещения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D5812">
              <w:rPr>
                <w:rFonts w:ascii="Times New Roman" w:hAnsi="Times New Roman"/>
                <w:sz w:val="16"/>
                <w:szCs w:val="16"/>
                <w:lang w:val="ru-RU"/>
              </w:rPr>
              <w:t>сателитного</w:t>
            </w:r>
            <w:proofErr w:type="spellEnd"/>
            <w:r w:rsidR="006D581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отделения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диетологом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физиотерапевтом и</w:t>
            </w:r>
            <w:r w:rsidR="006D581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6D5812">
              <w:rPr>
                <w:rFonts w:ascii="Times New Roman" w:hAnsi="Times New Roman"/>
                <w:sz w:val="16"/>
                <w:szCs w:val="16"/>
              </w:rPr>
              <w:t>CF</w:t>
            </w:r>
            <w:r w:rsidR="006D5812" w:rsidRPr="006D581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6D581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специалистом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медсестрой</w:t>
            </w:r>
            <w:r w:rsidR="006D5812">
              <w:rPr>
                <w:rFonts w:ascii="Times New Roman" w:hAnsi="Times New Roman"/>
                <w:sz w:val="16"/>
                <w:szCs w:val="16"/>
                <w:lang w:val="ru-RU"/>
              </w:rPr>
              <w:t>/медбратом</w:t>
            </w:r>
          </w:p>
        </w:tc>
      </w:tr>
      <w:tr w:rsidR="00B7775A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6D5812" w:rsidP="006D5812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специального</w:t>
            </w:r>
            <w:proofErr w:type="gramEnd"/>
            <w:r w:rsidR="00B7775A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клинического 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-разбора 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сателитном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>отделении</w:t>
            </w:r>
            <w:r w:rsidR="00B7775A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>CF</w:t>
            </w:r>
          </w:p>
        </w:tc>
      </w:tr>
      <w:tr w:rsidR="00E169B8" w:rsidRPr="004B7E3F" w:rsidTr="00D51A3A">
        <w:trPr>
          <w:trHeight w:val="289"/>
        </w:trPr>
        <w:tc>
          <w:tcPr>
            <w:tcW w:w="1044" w:type="pct"/>
            <w:tcBorders>
              <w:top w:val="nil"/>
              <w:left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right w:val="nil"/>
            </w:tcBorders>
          </w:tcPr>
          <w:p w:rsidR="00E169B8" w:rsidRPr="00E169B8" w:rsidRDefault="00E169B8" w:rsidP="006D5812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Периодический контакт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один-два раза в год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между службой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</w:t>
            </w:r>
            <w:proofErr w:type="spellStart"/>
            <w:r w:rsidR="006D5812">
              <w:rPr>
                <w:rFonts w:ascii="Times New Roman" w:hAnsi="Times New Roman"/>
                <w:sz w:val="16"/>
                <w:szCs w:val="16"/>
                <w:lang w:val="ru-RU"/>
              </w:rPr>
              <w:t>сателитным</w:t>
            </w:r>
            <w:proofErr w:type="spellEnd"/>
            <w:r w:rsidR="006D581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отделением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169B8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Ежегодная оценка, выполняемая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ом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</w:p>
        </w:tc>
      </w:tr>
      <w:tr w:rsidR="00E169B8" w:rsidRPr="004B7E3F" w:rsidTr="00D51A3A">
        <w:trPr>
          <w:trHeight w:val="331"/>
        </w:trPr>
        <w:tc>
          <w:tcPr>
            <w:tcW w:w="1044" w:type="pct"/>
            <w:tcBorders>
              <w:top w:val="nil"/>
              <w:left w:val="nil"/>
              <w:right w:val="nil"/>
            </w:tcBorders>
          </w:tcPr>
          <w:p w:rsidR="00E169B8" w:rsidRPr="00E169B8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Переходящая помощь</w:t>
            </w:r>
          </w:p>
        </w:tc>
        <w:tc>
          <w:tcPr>
            <w:tcW w:w="3956" w:type="pct"/>
            <w:tcBorders>
              <w:top w:val="nil"/>
              <w:left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Доступность системы, позволяющей переходить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 педиатрической</w:t>
            </w:r>
            <w:r w:rsidR="0068545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медицинской помощи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="006D5812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взрослой</w:t>
            </w:r>
          </w:p>
        </w:tc>
      </w:tr>
      <w:tr w:rsidR="00B7775A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D0AAF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Наличие 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>непрерывности протоколов диагностики и лечения</w:t>
            </w:r>
          </w:p>
        </w:tc>
      </w:tr>
      <w:tr w:rsidR="00E169B8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 w:val="restart"/>
            <w:tcBorders>
              <w:top w:val="nil"/>
              <w:left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Согласованность между переходными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ами в политике сдерживания инфекции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169B8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/>
            <w:tcBorders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7775A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E24F23" w:rsidP="00E24F2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Итоговый о</w:t>
            </w:r>
            <w:r w:rsidR="006D5812">
              <w:rPr>
                <w:rFonts w:ascii="Times New Roman" w:hAnsi="Times New Roman"/>
                <w:sz w:val="16"/>
                <w:szCs w:val="16"/>
                <w:lang w:val="ru-RU"/>
              </w:rPr>
              <w:t>смотр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детей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беседа с 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>родител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ями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перед передачей в другое место помощи</w:t>
            </w:r>
          </w:p>
        </w:tc>
      </w:tr>
      <w:tr w:rsidR="00B7775A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E169B8" w:rsidP="00E24F2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Пред</w:t>
            </w:r>
            <w:r w:rsidR="00E24F23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ставление </w:t>
            </w:r>
            <w:r w:rsidR="00E24F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информации о </w:t>
            </w:r>
            <w:r w:rsidR="00A456ED">
              <w:rPr>
                <w:rFonts w:ascii="Times New Roman" w:hAnsi="Times New Roman"/>
                <w:sz w:val="16"/>
                <w:szCs w:val="16"/>
                <w:lang w:val="ru-RU"/>
              </w:rPr>
              <w:t>ново</w:t>
            </w:r>
            <w:r w:rsidR="00E24F23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 w:rsidR="00E24F23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 фактическо</w:t>
            </w:r>
            <w:r w:rsidR="00A456ED">
              <w:rPr>
                <w:rFonts w:ascii="Times New Roman" w:hAnsi="Times New Roman"/>
                <w:sz w:val="16"/>
                <w:szCs w:val="16"/>
                <w:lang w:val="ru-RU"/>
              </w:rPr>
              <w:t>го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пере</w:t>
            </w:r>
            <w:r w:rsidR="00A456ED">
              <w:rPr>
                <w:rFonts w:ascii="Times New Roman" w:hAnsi="Times New Roman"/>
                <w:sz w:val="16"/>
                <w:szCs w:val="16"/>
                <w:lang w:val="ru-RU"/>
              </w:rPr>
              <w:t>хода</w:t>
            </w:r>
          </w:p>
        </w:tc>
      </w:tr>
      <w:tr w:rsidR="00E169B8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 w:val="restart"/>
            <w:tcBorders>
              <w:top w:val="nil"/>
              <w:left w:val="nil"/>
              <w:right w:val="nil"/>
            </w:tcBorders>
          </w:tcPr>
          <w:p w:rsidR="00E169B8" w:rsidRPr="00B4113A" w:rsidRDefault="00E24F23" w:rsidP="00E24F2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Информирование о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различи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ях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между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Центрами 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выполняется до перехода</w:t>
            </w:r>
          </w:p>
        </w:tc>
      </w:tr>
      <w:tr w:rsidR="00E169B8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/>
            <w:tcBorders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169B8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 w:val="restart"/>
            <w:tcBorders>
              <w:top w:val="nil"/>
              <w:left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Письменный отчёт всех специалистов о пациенте приложен к педиатрической истории</w:t>
            </w:r>
          </w:p>
        </w:tc>
      </w:tr>
      <w:tr w:rsidR="00E169B8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/>
            <w:tcBorders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169B8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 w:val="restart"/>
            <w:tcBorders>
              <w:top w:val="nil"/>
              <w:left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Приветствие пациента в первый день перехода в новый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</w:p>
        </w:tc>
      </w:tr>
      <w:tr w:rsidR="00E169B8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/>
            <w:tcBorders>
              <w:left w:val="nil"/>
              <w:bottom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169B8" w:rsidRPr="004B7E3F" w:rsidTr="00D51A3A">
        <w:trPr>
          <w:trHeight w:val="331"/>
        </w:trPr>
        <w:tc>
          <w:tcPr>
            <w:tcW w:w="1044" w:type="pct"/>
            <w:tcBorders>
              <w:top w:val="nil"/>
              <w:left w:val="nil"/>
              <w:right w:val="nil"/>
            </w:tcBorders>
          </w:tcPr>
          <w:p w:rsidR="00E169B8" w:rsidRPr="00E169B8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Годичная оценка</w:t>
            </w:r>
          </w:p>
        </w:tc>
        <w:tc>
          <w:tcPr>
            <w:tcW w:w="3956" w:type="pct"/>
            <w:tcBorders>
              <w:top w:val="nil"/>
              <w:left w:val="nil"/>
              <w:right w:val="nil"/>
            </w:tcBorders>
          </w:tcPr>
          <w:p w:rsidR="00E169B8" w:rsidRPr="00B4113A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История всех медицинских и жизненных событий после прошлого годичного обозрения</w:t>
            </w:r>
          </w:p>
        </w:tc>
      </w:tr>
      <w:tr w:rsidR="00B7775A" w:rsidRPr="00A110CA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E169B8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Полный клинический осмотр</w:t>
            </w:r>
          </w:p>
        </w:tc>
      </w:tr>
      <w:tr w:rsidR="00B7775A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E52CFE" w:rsidP="00E52CFE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Осмотр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ревью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>физиотерапевта-специалиста по</w:t>
            </w:r>
            <w:r w:rsidR="00B7775A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>CF</w:t>
            </w:r>
          </w:p>
        </w:tc>
      </w:tr>
      <w:tr w:rsidR="00B7775A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E169B8" w:rsidRDefault="00E169B8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Спирометрия у пациентов в возрасте старше</w:t>
            </w:r>
            <w:r w:rsidR="00B7775A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5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лет</w:t>
            </w:r>
          </w:p>
        </w:tc>
      </w:tr>
      <w:tr w:rsidR="00B7775A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E52CFE" w:rsidP="00E52CFE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Осмотр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ревью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r w:rsidR="00E169B8">
              <w:rPr>
                <w:rFonts w:ascii="Times New Roman" w:hAnsi="Times New Roman"/>
                <w:sz w:val="16"/>
                <w:szCs w:val="16"/>
                <w:lang w:val="ru-RU"/>
              </w:rPr>
              <w:t>диетолога-специалиста по</w:t>
            </w:r>
            <w:r w:rsidR="00B7775A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B7775A"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 w:rsidR="00B7775A"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B7775A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ремя с социальным работником и/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или психологом, если требуется</w:t>
            </w: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 w:val="restart"/>
            <w:tcBorders>
              <w:top w:val="nil"/>
              <w:left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Анализы крови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проба на фекальную панкреатическую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эластазу</w:t>
            </w:r>
            <w:proofErr w:type="spellEnd"/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фекальный жир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R-графия грудной клетки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УЗИ печени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мокрота или мазок, как указано в статье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«Стандарты лечения»</w:t>
            </w: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/>
            <w:tcBorders>
              <w:left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/>
            <w:tcBorders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 w:val="restart"/>
            <w:tcBorders>
              <w:top w:val="nil"/>
              <w:left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Оральный тест на толерантность к глюкозе, как указано в статье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«Стандарты лечения»</w:t>
            </w: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/>
            <w:tcBorders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7775A" w:rsidRPr="00A110CA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456ED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Исследование минеральной плотности костей</w:t>
            </w:r>
          </w:p>
        </w:tc>
      </w:tr>
      <w:tr w:rsidR="00B7775A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A456ED" w:rsidRDefault="00A456ED" w:rsidP="009D29E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Повторный потовый тест для новых пациентов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 w:val="restart"/>
            <w:tcBorders>
              <w:top w:val="nil"/>
              <w:left w:val="nil"/>
              <w:right w:val="nil"/>
            </w:tcBorders>
          </w:tcPr>
          <w:p w:rsidR="00A456ED" w:rsidRPr="00A456ED" w:rsidRDefault="00A456ED" w:rsidP="009D29E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Идентификация генотипа, если ещё не сделана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новых пациентов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/>
            <w:tcBorders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 w:val="restart"/>
            <w:tcBorders>
              <w:top w:val="nil"/>
              <w:left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Подтверждение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панкреатической недостаточности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новых пациентов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vMerge/>
            <w:tcBorders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7775A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A456ED" w:rsidP="009D29E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Представление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новых пациентов </w:t>
            </w:r>
            <w:r w:rsidR="009D29E3">
              <w:rPr>
                <w:rFonts w:ascii="Times New Roman" w:hAnsi="Times New Roman"/>
                <w:sz w:val="16"/>
                <w:szCs w:val="16"/>
                <w:lang w:val="ru-RU"/>
              </w:rPr>
              <w:t>Центр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vMerge w:val="restart"/>
            <w:tcBorders>
              <w:top w:val="nil"/>
              <w:left w:val="nil"/>
              <w:right w:val="nil"/>
            </w:tcBorders>
          </w:tcPr>
          <w:p w:rsidR="00A456ED" w:rsidRPr="00A456ED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Тестирование лёгочных функций</w:t>
            </w: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Спирометрия при каждом посещении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FVC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FEV</w:t>
            </w:r>
            <w:r w:rsidRPr="00B4113A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110CA">
              <w:rPr>
                <w:rFonts w:ascii="Times New Roman" w:hAnsi="Times New Roman"/>
                <w:sz w:val="16"/>
                <w:szCs w:val="16"/>
              </w:rPr>
              <w:t>FEFmax</w:t>
            </w:r>
            <w:proofErr w:type="spellEnd"/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A110CA">
              <w:rPr>
                <w:rFonts w:ascii="Times New Roman" w:hAnsi="Times New Roman"/>
                <w:sz w:val="16"/>
                <w:szCs w:val="16"/>
              </w:rPr>
              <w:t>FEF</w:t>
            </w:r>
            <w:r w:rsidRPr="00B4113A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25-75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A456ED" w:rsidRPr="004B7E3F" w:rsidTr="00D51A3A">
        <w:trPr>
          <w:trHeight w:val="331"/>
        </w:trPr>
        <w:tc>
          <w:tcPr>
            <w:tcW w:w="1044" w:type="pct"/>
            <w:vMerge/>
            <w:tcBorders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Тестирование лёгочных функций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кроме спирометрии, если клинически показано</w:t>
            </w:r>
          </w:p>
        </w:tc>
      </w:tr>
      <w:tr w:rsidR="00A456ED" w:rsidRPr="004B7E3F" w:rsidTr="00D51A3A">
        <w:trPr>
          <w:trHeight w:val="497"/>
        </w:trPr>
        <w:tc>
          <w:tcPr>
            <w:tcW w:w="1044" w:type="pct"/>
            <w:tcBorders>
              <w:top w:val="nil"/>
              <w:left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Проведение тестирования в большой проветриваемой комнате, с использованием методов для сокращения перекрёстной инфекции</w:t>
            </w:r>
          </w:p>
        </w:tc>
      </w:tr>
      <w:tr w:rsidR="00B7775A" w:rsidRPr="004B7E3F" w:rsidTr="00D51A3A">
        <w:trPr>
          <w:trHeight w:val="2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B7775A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B7775A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Разделение пациентов согласно их микробиологическому статусу</w:t>
            </w: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vMerge w:val="restart"/>
            <w:tcBorders>
              <w:top w:val="nil"/>
              <w:left w:val="nil"/>
              <w:right w:val="nil"/>
            </w:tcBorders>
          </w:tcPr>
          <w:p w:rsidR="00A456ED" w:rsidRPr="00A456ED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Новые диагнозы</w:t>
            </w: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Возможность посетить пациента в течение 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час после диагноза</w:t>
            </w:r>
          </w:p>
        </w:tc>
      </w:tr>
      <w:tr w:rsidR="00A456ED" w:rsidRPr="00A110CA" w:rsidTr="00D51A3A">
        <w:trPr>
          <w:trHeight w:val="20"/>
        </w:trPr>
        <w:tc>
          <w:tcPr>
            <w:tcW w:w="1044" w:type="pct"/>
            <w:vMerge/>
            <w:tcBorders>
              <w:left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A456ED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Выполнение спецификаций начальной оценки</w:t>
            </w:r>
          </w:p>
        </w:tc>
      </w:tr>
      <w:tr w:rsidR="00A456ED" w:rsidRPr="00A110CA" w:rsidTr="00D51A3A">
        <w:trPr>
          <w:trHeight w:val="20"/>
        </w:trPr>
        <w:tc>
          <w:tcPr>
            <w:tcW w:w="1044" w:type="pct"/>
            <w:vMerge/>
            <w:tcBorders>
              <w:left w:val="nil"/>
              <w:right w:val="nil"/>
            </w:tcBorders>
          </w:tcPr>
          <w:p w:rsidR="00A456ED" w:rsidRPr="00A110C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A456ED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Начало образовательной программы</w:t>
            </w:r>
          </w:p>
        </w:tc>
      </w:tr>
      <w:tr w:rsidR="00A456ED" w:rsidRPr="00A110CA" w:rsidTr="00D51A3A">
        <w:trPr>
          <w:trHeight w:val="20"/>
        </w:trPr>
        <w:tc>
          <w:tcPr>
            <w:tcW w:w="1044" w:type="pct"/>
            <w:vMerge/>
            <w:tcBorders>
              <w:left w:val="nil"/>
              <w:right w:val="nil"/>
            </w:tcBorders>
          </w:tcPr>
          <w:p w:rsidR="00A456ED" w:rsidRPr="00A110C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A456ED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Начало программы терапии</w:t>
            </w:r>
          </w:p>
        </w:tc>
      </w:tr>
      <w:tr w:rsidR="00A456ED" w:rsidRPr="00A110CA" w:rsidTr="00D51A3A">
        <w:trPr>
          <w:trHeight w:val="20"/>
        </w:trPr>
        <w:tc>
          <w:tcPr>
            <w:tcW w:w="1044" w:type="pct"/>
            <w:vMerge/>
            <w:tcBorders>
              <w:left w:val="nil"/>
              <w:right w:val="nil"/>
            </w:tcBorders>
          </w:tcPr>
          <w:p w:rsidR="00A456ED" w:rsidRPr="00A110C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nil"/>
              <w:right w:val="nil"/>
            </w:tcBorders>
          </w:tcPr>
          <w:p w:rsidR="00A456ED" w:rsidRPr="00A456ED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Диагностика во взрослом возрасте</w:t>
            </w:r>
          </w:p>
        </w:tc>
      </w:tr>
      <w:tr w:rsidR="00A456ED" w:rsidRPr="004B7E3F" w:rsidTr="00D51A3A">
        <w:trPr>
          <w:trHeight w:val="20"/>
        </w:trPr>
        <w:tc>
          <w:tcPr>
            <w:tcW w:w="1044" w:type="pct"/>
            <w:vMerge/>
            <w:tcBorders>
              <w:left w:val="nil"/>
              <w:bottom w:val="single" w:sz="6" w:space="0" w:color="auto"/>
              <w:right w:val="nil"/>
            </w:tcBorders>
          </w:tcPr>
          <w:p w:rsidR="00A456ED" w:rsidRPr="00A110C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Доступность тестов, указанных в статье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«Стандарты лечения»</w:t>
            </w:r>
          </w:p>
        </w:tc>
      </w:tr>
      <w:tr w:rsidR="00A456ED" w:rsidRPr="004B7E3F" w:rsidTr="00D51A3A">
        <w:trPr>
          <w:trHeight w:val="567"/>
        </w:trPr>
        <w:tc>
          <w:tcPr>
            <w:tcW w:w="5000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56ED" w:rsidRPr="00B4113A" w:rsidRDefault="00A456ED" w:rsidP="00AA6857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110CA">
              <w:rPr>
                <w:rFonts w:ascii="Times New Roman" w:hAnsi="Times New Roman"/>
                <w:sz w:val="16"/>
                <w:szCs w:val="16"/>
              </w:rPr>
              <w:t>ABPA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аллергический бронхо-лёгочный аспергиллёз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="009D4068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A110CA">
              <w:rPr>
                <w:rFonts w:ascii="Times New Roman" w:hAnsi="Times New Roman"/>
                <w:sz w:val="16"/>
                <w:szCs w:val="16"/>
              </w:rPr>
              <w:t>CF</w:t>
            </w:r>
            <w:r w:rsidR="009D40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кистозный фиброз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="009D4068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A110CA">
              <w:rPr>
                <w:rFonts w:ascii="Times New Roman" w:hAnsi="Times New Roman"/>
                <w:sz w:val="16"/>
                <w:szCs w:val="16"/>
              </w:rPr>
              <w:t>FEF</w:t>
            </w:r>
            <w:r w:rsidR="009D40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поток при форсированном выдохе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="009D4068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A110CA">
              <w:rPr>
                <w:rFonts w:ascii="Times New Roman" w:hAnsi="Times New Roman"/>
                <w:sz w:val="16"/>
                <w:szCs w:val="16"/>
              </w:rPr>
              <w:t>FEV</w:t>
            </w:r>
            <w:r w:rsidRPr="00B4113A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="009D40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объём форсированного выдоха за 1 сек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="009D4068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A110CA">
              <w:rPr>
                <w:rFonts w:ascii="Times New Roman" w:hAnsi="Times New Roman"/>
                <w:sz w:val="16"/>
                <w:szCs w:val="16"/>
              </w:rPr>
              <w:t>FVC</w:t>
            </w:r>
            <w:r w:rsidR="009D40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форсированная жизненная ёмкость</w:t>
            </w:r>
            <w:r w:rsidRPr="00B4113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</w:tbl>
    <w:p w:rsidR="00B7775A" w:rsidRPr="00B4113A" w:rsidRDefault="00B7775A" w:rsidP="00AA6857">
      <w:pPr>
        <w:spacing w:line="216" w:lineRule="auto"/>
        <w:rPr>
          <w:rFonts w:ascii="Times New Roman" w:hAnsi="Times New Roman"/>
          <w:color w:val="231F20"/>
          <w:sz w:val="20"/>
          <w:szCs w:val="20"/>
          <w:lang w:val="ru-RU"/>
        </w:rPr>
      </w:pPr>
    </w:p>
    <w:p w:rsidR="00B7775A" w:rsidRPr="00D51A3A" w:rsidRDefault="008F5184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bookmarkStart w:id="97" w:name="_Toc392173654"/>
      <w:bookmarkStart w:id="98" w:name="_Toc392174831"/>
      <w:r w:rsidRPr="00D51A3A">
        <w:t>Международные сравнения</w:t>
      </w:r>
      <w:r w:rsidR="00B7775A" w:rsidRPr="00D51A3A">
        <w:t xml:space="preserve">: </w:t>
      </w:r>
      <w:r w:rsidR="00E52CFE">
        <w:t>современное состояние</w:t>
      </w:r>
      <w:bookmarkEnd w:id="97"/>
      <w:bookmarkEnd w:id="98"/>
    </w:p>
    <w:p w:rsidR="00B7775A" w:rsidRPr="00B4113A" w:rsidRDefault="00B7775A" w:rsidP="00AA6857">
      <w:pPr>
        <w:widowControl/>
        <w:autoSpaceDE w:val="0"/>
        <w:autoSpaceDN w:val="0"/>
        <w:adjustRightInd w:val="0"/>
        <w:spacing w:line="216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7775A" w:rsidRPr="00B4113A" w:rsidRDefault="008F5184" w:rsidP="00AA6857">
      <w:pPr>
        <w:widowControl/>
        <w:autoSpaceDE w:val="0"/>
        <w:autoSpaceDN w:val="0"/>
        <w:adjustRightInd w:val="0"/>
        <w:spacing w:line="216" w:lineRule="auto"/>
        <w:rPr>
          <w:rFonts w:ascii="Times New Roman" w:hAnsi="Times New Roman"/>
          <w:color w:val="231F2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Сравнение практики управления качеством</w:t>
      </w:r>
      <w:r w:rsidR="00B7775A" w:rsidRPr="00B4113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между странами ставит те же проблемы, что и сравнение внутри страны, но добавляется сложность</w:t>
      </w:r>
      <w:r w:rsidR="00B7775A" w:rsidRPr="00B4113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различий в системах здравоохранения и способах сбора данных</w:t>
      </w:r>
      <w:r w:rsidR="00B7775A" w:rsidRPr="00B4113A">
        <w:rPr>
          <w:rFonts w:ascii="Times New Roman" w:hAnsi="Times New Roman"/>
          <w:color w:val="000000"/>
          <w:sz w:val="20"/>
          <w:szCs w:val="20"/>
          <w:lang w:val="ru-RU"/>
        </w:rPr>
        <w:t xml:space="preserve">. </w:t>
      </w:r>
    </w:p>
    <w:p w:rsidR="00B7775A" w:rsidRPr="00B4113A" w:rsidRDefault="00B7775A" w:rsidP="00AA6857">
      <w:pPr>
        <w:spacing w:line="216" w:lineRule="auto"/>
        <w:rPr>
          <w:rFonts w:ascii="Times New Roman" w:hAnsi="Times New Roman"/>
          <w:color w:val="231F20"/>
          <w:sz w:val="16"/>
          <w:szCs w:val="16"/>
          <w:lang w:val="ru-RU"/>
        </w:rPr>
      </w:pP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br w:type="column"/>
      </w:r>
    </w:p>
    <w:p w:rsidR="00B7775A" w:rsidRPr="00B4113A" w:rsidRDefault="008F5184" w:rsidP="00AA6857">
      <w:pPr>
        <w:pStyle w:val="a0"/>
        <w:tabs>
          <w:tab w:val="left" w:pos="622"/>
        </w:tabs>
        <w:spacing w:line="216" w:lineRule="auto"/>
        <w:ind w:left="0"/>
        <w:rPr>
          <w:color w:val="231F20"/>
          <w:lang w:val="ru-RU"/>
        </w:rPr>
      </w:pPr>
      <w:proofErr w:type="spellStart"/>
      <w:r>
        <w:rPr>
          <w:color w:val="000000"/>
          <w:lang w:val="ru-RU"/>
        </w:rPr>
        <w:t>Дричслин</w:t>
      </w:r>
      <w:proofErr w:type="spellEnd"/>
      <w:r>
        <w:rPr>
          <w:color w:val="000000"/>
          <w:lang w:val="ru-RU"/>
        </w:rPr>
        <w:t xml:space="preserve"> и др</w:t>
      </w:r>
      <w:r w:rsidRPr="00B4113A">
        <w:rPr>
          <w:color w:val="000000"/>
          <w:lang w:val="ru-RU"/>
        </w:rPr>
        <w:t xml:space="preserve">. </w:t>
      </w:r>
      <w:r w:rsidRPr="00B4113A">
        <w:rPr>
          <w:color w:val="0000FF"/>
          <w:lang w:val="ru-RU"/>
        </w:rPr>
        <w:t xml:space="preserve">[84] </w:t>
      </w:r>
      <w:r>
        <w:rPr>
          <w:color w:val="000000"/>
          <w:lang w:val="ru-RU"/>
        </w:rPr>
        <w:t>охарактеризовали главные препятствия при сравнении качества международных данных: отсутствие унифицированной базы клинических данных, отсутствие общих определений и процедур сбора данных.</w:t>
      </w:r>
    </w:p>
    <w:p w:rsidR="00B7775A" w:rsidRPr="00B4113A" w:rsidRDefault="00B7775A" w:rsidP="00AA6857">
      <w:pPr>
        <w:pStyle w:val="a0"/>
        <w:tabs>
          <w:tab w:val="left" w:pos="622"/>
        </w:tabs>
        <w:spacing w:line="216" w:lineRule="auto"/>
        <w:ind w:left="0"/>
        <w:rPr>
          <w:lang w:val="ru-RU"/>
        </w:rPr>
      </w:pPr>
    </w:p>
    <w:p w:rsidR="00B7775A" w:rsidRPr="00D51A3A" w:rsidRDefault="00D51A3A" w:rsidP="0081165F">
      <w:pPr>
        <w:pStyle w:val="3"/>
        <w:tabs>
          <w:tab w:val="clear" w:pos="1985"/>
          <w:tab w:val="left" w:pos="567"/>
        </w:tabs>
        <w:ind w:left="0"/>
      </w:pPr>
      <w:bookmarkStart w:id="99" w:name="_Toc392173655"/>
      <w:bookmarkStart w:id="100" w:name="_Toc392174832"/>
      <w:r w:rsidRPr="00D51A3A">
        <w:t>6.1.1.</w:t>
      </w:r>
      <w:r w:rsidRPr="00D51A3A">
        <w:tab/>
      </w:r>
      <w:r w:rsidR="008F5184" w:rsidRPr="00D51A3A">
        <w:t xml:space="preserve">Выбор </w:t>
      </w:r>
      <w:r w:rsidR="00B9594A" w:rsidRPr="00D51A3A">
        <w:t>индикато</w:t>
      </w:r>
      <w:r w:rsidR="008F5184" w:rsidRPr="00D51A3A">
        <w:t>ро</w:t>
      </w:r>
      <w:r w:rsidR="00DD4EDF">
        <w:t xml:space="preserve">в/показателей </w:t>
      </w:r>
      <w:r w:rsidR="008F5184" w:rsidRPr="00D51A3A">
        <w:t xml:space="preserve"> и их определение</w:t>
      </w:r>
      <w:bookmarkEnd w:id="99"/>
      <w:bookmarkEnd w:id="100"/>
    </w:p>
    <w:p w:rsidR="00B7775A" w:rsidRPr="008F5184" w:rsidRDefault="008F5184" w:rsidP="006C276C">
      <w:pPr>
        <w:pStyle w:val="a0"/>
        <w:spacing w:line="216" w:lineRule="auto"/>
        <w:ind w:left="0" w:firstLine="284"/>
        <w:jc w:val="both"/>
        <w:rPr>
          <w:lang w:val="ru-RU"/>
        </w:rPr>
      </w:pPr>
      <w:r>
        <w:rPr>
          <w:color w:val="231F20"/>
          <w:lang w:val="ru-RU"/>
        </w:rPr>
        <w:t xml:space="preserve">Выбор </w:t>
      </w:r>
      <w:r w:rsidR="00DD4EDF">
        <w:rPr>
          <w:color w:val="231F20"/>
          <w:lang w:val="ru-RU"/>
        </w:rPr>
        <w:t>показателей</w:t>
      </w:r>
      <w:r>
        <w:rPr>
          <w:color w:val="231F20"/>
          <w:lang w:val="ru-RU"/>
        </w:rPr>
        <w:t xml:space="preserve"> имеет решающее значение, когда сравнения управления качеством проводятся по статусу здоровья пациентов и </w:t>
      </w:r>
      <w:r w:rsidR="0065766C">
        <w:rPr>
          <w:color w:val="231F20"/>
          <w:lang w:val="ru-RU"/>
        </w:rPr>
        <w:t xml:space="preserve">по </w:t>
      </w:r>
      <w:r>
        <w:rPr>
          <w:color w:val="231F20"/>
          <w:lang w:val="ru-RU"/>
        </w:rPr>
        <w:t>системам здравоохранения</w:t>
      </w:r>
      <w:r w:rsidR="00B7775A" w:rsidRPr="00B4113A">
        <w:rPr>
          <w:color w:val="231F20"/>
          <w:lang w:val="ru-RU"/>
        </w:rPr>
        <w:t>.</w:t>
      </w:r>
      <w:r w:rsidR="008B7CC4">
        <w:rPr>
          <w:color w:val="231F20"/>
          <w:lang w:val="ru-RU"/>
        </w:rPr>
        <w:t xml:space="preserve"> Были предложены различные </w:t>
      </w:r>
      <w:r w:rsidR="00DD4EDF">
        <w:rPr>
          <w:color w:val="231F20"/>
          <w:lang w:val="ru-RU"/>
        </w:rPr>
        <w:t>показатели</w:t>
      </w:r>
      <w:r w:rsidR="008B7CC4">
        <w:rPr>
          <w:color w:val="231F20"/>
          <w:lang w:val="ru-RU"/>
        </w:rPr>
        <w:t>, и по</w:t>
      </w:r>
      <w:r w:rsidR="0065766C">
        <w:rPr>
          <w:color w:val="231F20"/>
          <w:lang w:val="ru-RU"/>
        </w:rPr>
        <w:t>э</w:t>
      </w:r>
      <w:r w:rsidR="008B7CC4">
        <w:rPr>
          <w:color w:val="231F20"/>
          <w:lang w:val="ru-RU"/>
        </w:rPr>
        <w:t xml:space="preserve">тому важно учитывать значимость и необходимость </w:t>
      </w:r>
      <w:r w:rsidR="003341B5">
        <w:rPr>
          <w:color w:val="231F20"/>
          <w:lang w:val="ru-RU"/>
        </w:rPr>
        <w:t>измерени</w:t>
      </w:r>
      <w:r w:rsidR="008B7CC4">
        <w:rPr>
          <w:color w:val="231F20"/>
          <w:lang w:val="ru-RU"/>
        </w:rPr>
        <w:t>й, как определил Керр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[85,</w:t>
        </w:r>
        <w:r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86]</w:t>
        </w:r>
      </w:hyperlink>
      <w:r w:rsidR="00B7775A" w:rsidRPr="00B4113A">
        <w:rPr>
          <w:color w:val="231F20"/>
          <w:lang w:val="ru-RU"/>
        </w:rPr>
        <w:t xml:space="preserve">. </w:t>
      </w:r>
      <w:r w:rsidR="008B7CC4">
        <w:rPr>
          <w:color w:val="231F20"/>
          <w:lang w:val="ru-RU"/>
        </w:rPr>
        <w:t xml:space="preserve">Предлагаются </w:t>
      </w:r>
      <w:r w:rsidR="00DD4EDF">
        <w:rPr>
          <w:color w:val="231F20"/>
          <w:lang w:val="ru-RU"/>
        </w:rPr>
        <w:t xml:space="preserve">показатели </w:t>
      </w:r>
      <w:r w:rsidR="008B7CC4">
        <w:rPr>
          <w:color w:val="231F20"/>
          <w:lang w:val="ru-RU"/>
        </w:rPr>
        <w:t xml:space="preserve">диагноза, медицинской службы, результатов заболеваемости и смертности </w:t>
      </w:r>
      <w:hyperlink w:anchor="_bookmark37" w:history="1">
        <w:r w:rsidR="00B7775A" w:rsidRPr="00B4113A">
          <w:rPr>
            <w:color w:val="2E3092"/>
            <w:lang w:val="ru-RU"/>
          </w:rPr>
          <w:t>[84]</w:t>
        </w:r>
      </w:hyperlink>
      <w:r w:rsidR="00B7775A" w:rsidRPr="00B4113A">
        <w:rPr>
          <w:color w:val="231F20"/>
          <w:lang w:val="ru-RU"/>
        </w:rPr>
        <w:t xml:space="preserve">. </w:t>
      </w:r>
      <w:r w:rsidR="008B7CC4">
        <w:rPr>
          <w:color w:val="231F20"/>
          <w:lang w:val="ru-RU"/>
        </w:rPr>
        <w:t xml:space="preserve">Однако для оценки и улучшения качества требуются экспертные </w:t>
      </w:r>
      <w:r w:rsidR="00B9594A">
        <w:rPr>
          <w:color w:val="231F20"/>
          <w:lang w:val="ru-RU"/>
        </w:rPr>
        <w:t xml:space="preserve">суждения, и поэтому </w:t>
      </w:r>
      <w:r w:rsidR="00F7721A" w:rsidRPr="00F7721A">
        <w:rPr>
          <w:color w:val="231F20"/>
          <w:lang w:val="ru-RU"/>
        </w:rPr>
        <w:t>индикато</w:t>
      </w:r>
      <w:r w:rsidR="00B9594A">
        <w:rPr>
          <w:color w:val="231F20"/>
          <w:lang w:val="ru-RU"/>
        </w:rPr>
        <w:t>ры качества – не панацея; также важно обучение через обмен опытом и объединение в сет</w:t>
      </w:r>
      <w:r w:rsidR="0065766C">
        <w:rPr>
          <w:color w:val="231F20"/>
          <w:lang w:val="ru-RU"/>
        </w:rPr>
        <w:t>ях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[87]</w:t>
        </w:r>
      </w:hyperlink>
      <w:r w:rsidR="00B7775A" w:rsidRPr="00B4113A">
        <w:rPr>
          <w:color w:val="231F20"/>
          <w:lang w:val="ru-RU"/>
        </w:rPr>
        <w:t xml:space="preserve">. </w:t>
      </w:r>
      <w:r w:rsidR="00F7721A">
        <w:rPr>
          <w:color w:val="231F20"/>
          <w:lang w:val="ru-RU"/>
        </w:rPr>
        <w:t>Кроме того,</w:t>
      </w:r>
      <w:r w:rsidR="00B9594A">
        <w:rPr>
          <w:color w:val="231F20"/>
          <w:lang w:val="ru-RU"/>
        </w:rPr>
        <w:t xml:space="preserve"> существует риск, что</w:t>
      </w:r>
      <w:r w:rsidR="00D54C06">
        <w:rPr>
          <w:color w:val="231F20"/>
          <w:lang w:val="ru-RU"/>
        </w:rPr>
        <w:t xml:space="preserve"> внимание к </w:t>
      </w:r>
      <w:r w:rsidR="00DD4EDF">
        <w:rPr>
          <w:color w:val="231F20"/>
          <w:lang w:val="ru-RU"/>
        </w:rPr>
        <w:t xml:space="preserve">показателям </w:t>
      </w:r>
      <w:r w:rsidR="00D54C06">
        <w:rPr>
          <w:color w:val="231F20"/>
          <w:lang w:val="ru-RU"/>
        </w:rPr>
        <w:t>в некоторых областях</w:t>
      </w:r>
      <w:r w:rsidR="00B9594A">
        <w:rPr>
          <w:color w:val="231F20"/>
          <w:lang w:val="ru-RU"/>
        </w:rPr>
        <w:t xml:space="preserve"> </w:t>
      </w:r>
      <w:r w:rsidR="00F7721A">
        <w:rPr>
          <w:color w:val="231F20"/>
          <w:lang w:val="ru-RU"/>
        </w:rPr>
        <w:t>исключит рассмотрение других, н</w:t>
      </w:r>
      <w:r w:rsidR="0065766C">
        <w:rPr>
          <w:color w:val="231F20"/>
          <w:lang w:val="ru-RU"/>
        </w:rPr>
        <w:t>е</w:t>
      </w:r>
      <w:r w:rsidR="00F7721A">
        <w:rPr>
          <w:color w:val="231F20"/>
          <w:lang w:val="ru-RU"/>
        </w:rPr>
        <w:t xml:space="preserve"> менее важных областей, и не будут включены долгосрочные результаты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[88]</w:t>
        </w:r>
      </w:hyperlink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</w:t>
      </w:r>
    </w:p>
    <w:p w:rsidR="00B7775A" w:rsidRPr="00B4113A" w:rsidRDefault="0065766C" w:rsidP="006C276C">
      <w:pPr>
        <w:pStyle w:val="a0"/>
        <w:spacing w:line="216" w:lineRule="auto"/>
        <w:ind w:left="0" w:firstLine="284"/>
        <w:jc w:val="both"/>
        <w:rPr>
          <w:lang w:val="ru-RU"/>
        </w:rPr>
      </w:pPr>
      <w:r>
        <w:rPr>
          <w:color w:val="231F20"/>
          <w:lang w:val="ru-RU"/>
        </w:rPr>
        <w:t>Переносимость индикаторов качества для систем здравоохранения в други</w:t>
      </w:r>
      <w:r w:rsidR="00D54C06">
        <w:rPr>
          <w:color w:val="231F20"/>
          <w:lang w:val="ru-RU"/>
        </w:rPr>
        <w:t>е</w:t>
      </w:r>
      <w:r>
        <w:rPr>
          <w:color w:val="231F20"/>
          <w:lang w:val="ru-RU"/>
        </w:rPr>
        <w:t xml:space="preserve"> стран</w:t>
      </w:r>
      <w:r w:rsidR="00D54C06">
        <w:rPr>
          <w:color w:val="231F20"/>
          <w:lang w:val="ru-RU"/>
        </w:rPr>
        <w:t>ы</w:t>
      </w:r>
      <w:r>
        <w:rPr>
          <w:color w:val="231F20"/>
          <w:lang w:val="ru-RU"/>
        </w:rPr>
        <w:t xml:space="preserve"> возможна, но чаще всего они нуждаются в адаптации в связи со специфическими условиями каждой страны </w:t>
      </w:r>
      <w:hyperlink w:anchor="_bookmark37" w:history="1">
        <w:r w:rsidR="00B7775A" w:rsidRPr="00B4113A">
          <w:rPr>
            <w:color w:val="2E3092"/>
            <w:lang w:val="ru-RU"/>
          </w:rPr>
          <w:t>[86]</w:t>
        </w:r>
      </w:hyperlink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Особое внимание следует обратить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на уровень детальности</w:t>
      </w:r>
      <w:r w:rsidR="00685456">
        <w:rPr>
          <w:color w:val="231F20"/>
          <w:lang w:val="ru-RU"/>
        </w:rPr>
        <w:t xml:space="preserve"> в определениях международных индикаторов управления качеством</w:t>
      </w:r>
      <w:r w:rsidR="00B7775A" w:rsidRPr="00B4113A">
        <w:rPr>
          <w:color w:val="231F20"/>
          <w:lang w:val="ru-RU"/>
        </w:rPr>
        <w:t xml:space="preserve">. </w:t>
      </w:r>
      <w:r w:rsidR="00685456">
        <w:rPr>
          <w:color w:val="231F20"/>
          <w:lang w:val="ru-RU"/>
        </w:rPr>
        <w:t>При попытке унификации для разных стран существует риск, что индикаторы станут неинформативными и сведутся к сбору слишком обобщённой информации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[84]</w:t>
        </w:r>
      </w:hyperlink>
      <w:r w:rsidR="00B7775A" w:rsidRPr="00B4113A">
        <w:rPr>
          <w:color w:val="231F20"/>
          <w:lang w:val="ru-RU"/>
        </w:rPr>
        <w:t xml:space="preserve">. </w:t>
      </w:r>
      <w:r w:rsidR="00685456">
        <w:rPr>
          <w:color w:val="231F20"/>
          <w:lang w:val="ru-RU"/>
        </w:rPr>
        <w:t>Аналогично</w:t>
      </w:r>
      <w:r w:rsidR="00B7775A" w:rsidRPr="00B4113A">
        <w:rPr>
          <w:color w:val="231F20"/>
          <w:lang w:val="ru-RU"/>
        </w:rPr>
        <w:t>,</w:t>
      </w:r>
      <w:r w:rsidR="00685456">
        <w:rPr>
          <w:color w:val="231F20"/>
          <w:lang w:val="ru-RU"/>
        </w:rPr>
        <w:t xml:space="preserve"> некоторые индикаторы могут отражать только локальные потребности, и поэтому они не нужны для международного сравнения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[87]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685456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Унификация должна быть установлена для критериев включения и исключения: возможные расхождения в </w:t>
      </w:r>
      <w:r w:rsidR="00E62AD6">
        <w:rPr>
          <w:color w:val="231F20"/>
          <w:lang w:val="ru-RU"/>
        </w:rPr>
        <w:t>под</w:t>
      </w:r>
      <w:r>
        <w:rPr>
          <w:color w:val="231F20"/>
          <w:lang w:val="ru-RU"/>
        </w:rPr>
        <w:t>боре пациентов для регистрации и записи информации могут повлиять на результат сравнения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Поэтому рекомендуется рассмотреть, могут ли критерии включения / исключения</w:t>
      </w:r>
      <w:r w:rsidR="00D54C06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или </w:t>
      </w:r>
      <w:r w:rsidR="00B8505A">
        <w:rPr>
          <w:color w:val="231F20"/>
          <w:lang w:val="ru-RU"/>
        </w:rPr>
        <w:t xml:space="preserve">несоответствия в </w:t>
      </w:r>
      <w:r>
        <w:rPr>
          <w:color w:val="231F20"/>
          <w:lang w:val="ru-RU"/>
        </w:rPr>
        <w:t>процессах регистрации</w:t>
      </w:r>
      <w:r w:rsidR="00B7775A" w:rsidRPr="00B4113A">
        <w:rPr>
          <w:color w:val="231F20"/>
          <w:lang w:val="ru-RU"/>
        </w:rPr>
        <w:t xml:space="preserve"> </w:t>
      </w:r>
      <w:r w:rsidR="00CD1B62">
        <w:rPr>
          <w:color w:val="231F20"/>
          <w:lang w:val="ru-RU"/>
        </w:rPr>
        <w:t>повлиять на обнаруженные различия.</w:t>
      </w:r>
      <w:r w:rsidR="00B7775A" w:rsidRPr="00B4113A">
        <w:rPr>
          <w:color w:val="231F20"/>
          <w:lang w:val="ru-RU"/>
        </w:rPr>
        <w:t xml:space="preserve"> </w:t>
      </w:r>
      <w:r w:rsidR="00CD1B62">
        <w:rPr>
          <w:color w:val="231F20"/>
          <w:lang w:val="ru-RU"/>
        </w:rPr>
        <w:t>Во избежание расхождений, которые могут вноситься в результирующие показатели смешиванием случаев, можно использовать запись</w:t>
      </w:r>
      <w:r w:rsidR="00B7775A" w:rsidRPr="00B4113A">
        <w:rPr>
          <w:color w:val="231F20"/>
          <w:lang w:val="ru-RU"/>
        </w:rPr>
        <w:t xml:space="preserve"> </w:t>
      </w:r>
      <w:r w:rsidR="00CD1B62">
        <w:rPr>
          <w:color w:val="231F20"/>
          <w:lang w:val="ru-RU"/>
        </w:rPr>
        <w:t>«почти совпадает»</w:t>
      </w:r>
      <w:r w:rsidR="00B7775A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[88]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441A26" w:rsidRDefault="00CD1B62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Наконец</w:t>
      </w:r>
      <w:r w:rsidR="00B7775A" w:rsidRPr="00B4113A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процедуры сбора данных и качество данных должны быть частью процесса управления качеством</w:t>
      </w:r>
      <w:r w:rsidR="00B7775A" w:rsidRPr="00B4113A">
        <w:rPr>
          <w:color w:val="231F20"/>
          <w:lang w:val="ru-RU"/>
        </w:rPr>
        <w:t xml:space="preserve">. </w:t>
      </w:r>
      <w:proofErr w:type="gramStart"/>
      <w:r>
        <w:rPr>
          <w:color w:val="231F20"/>
          <w:lang w:val="ru-RU"/>
        </w:rPr>
        <w:t>Действительно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качество данных – важный аспект исследований</w:t>
      </w:r>
      <w:r w:rsidR="00B7775A" w:rsidRPr="00B4113A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и следует помнить старую пословицу</w:t>
      </w:r>
      <w:r w:rsidR="00B7775A" w:rsidRPr="00B4113A">
        <w:rPr>
          <w:color w:val="231F20"/>
          <w:lang w:val="ru-RU"/>
        </w:rPr>
        <w:t xml:space="preserve"> </w:t>
      </w:r>
      <w:r w:rsidR="00B8505A" w:rsidRPr="00B8505A">
        <w:rPr>
          <w:color w:val="231F20"/>
          <w:lang w:val="ru-RU"/>
        </w:rPr>
        <w:t>‘</w:t>
      </w:r>
      <w:proofErr w:type="spellStart"/>
      <w:r w:rsidR="00B8505A" w:rsidRPr="00B8505A">
        <w:rPr>
          <w:color w:val="231F20"/>
          <w:lang w:val="ru-RU"/>
        </w:rPr>
        <w:t>garbage</w:t>
      </w:r>
      <w:proofErr w:type="spellEnd"/>
      <w:r w:rsidR="00B8505A" w:rsidRPr="00B8505A">
        <w:rPr>
          <w:color w:val="231F20"/>
          <w:lang w:val="ru-RU"/>
        </w:rPr>
        <w:t xml:space="preserve"> </w:t>
      </w:r>
      <w:proofErr w:type="spellStart"/>
      <w:r w:rsidR="00B8505A" w:rsidRPr="00B8505A">
        <w:rPr>
          <w:color w:val="231F20"/>
          <w:lang w:val="ru-RU"/>
        </w:rPr>
        <w:t>in</w:t>
      </w:r>
      <w:proofErr w:type="spellEnd"/>
      <w:r w:rsidR="00B8505A" w:rsidRPr="00B8505A">
        <w:rPr>
          <w:color w:val="231F20"/>
          <w:lang w:val="ru-RU"/>
        </w:rPr>
        <w:t xml:space="preserve">, </w:t>
      </w:r>
      <w:proofErr w:type="spellStart"/>
      <w:r w:rsidR="00B8505A" w:rsidRPr="00B8505A">
        <w:rPr>
          <w:color w:val="231F20"/>
          <w:lang w:val="ru-RU"/>
        </w:rPr>
        <w:t>garbage</w:t>
      </w:r>
      <w:proofErr w:type="spellEnd"/>
      <w:r w:rsidR="00B8505A" w:rsidRPr="00B8505A">
        <w:rPr>
          <w:color w:val="231F20"/>
          <w:lang w:val="ru-RU"/>
        </w:rPr>
        <w:t xml:space="preserve"> </w:t>
      </w:r>
      <w:proofErr w:type="spellStart"/>
      <w:r w:rsidR="00B8505A" w:rsidRPr="00B8505A">
        <w:rPr>
          <w:color w:val="231F20"/>
          <w:lang w:val="ru-RU"/>
        </w:rPr>
        <w:t>out</w:t>
      </w:r>
      <w:proofErr w:type="spellEnd"/>
      <w:r w:rsidR="00B8505A" w:rsidRPr="00B8505A">
        <w:rPr>
          <w:color w:val="231F20"/>
          <w:lang w:val="ru-RU"/>
        </w:rPr>
        <w:t>’</w:t>
      </w:r>
      <w:r w:rsidR="00B8505A" w:rsidRPr="00B8505A">
        <w:rPr>
          <w:color w:val="231F20"/>
          <w:lang w:val="ru-RU"/>
        </w:rPr>
        <w:t xml:space="preserve"> (возможно – что посеешь, то пожнешь</w:t>
      </w:r>
      <w:r w:rsidR="00B8505A">
        <w:rPr>
          <w:color w:val="231F20"/>
          <w:lang w:val="ru-RU"/>
        </w:rPr>
        <w:t xml:space="preserve"> (прим. переводчика</w:t>
      </w:r>
      <w:r w:rsidR="00B8505A" w:rsidRPr="00B8505A">
        <w:rPr>
          <w:color w:val="231F20"/>
          <w:lang w:val="ru-RU"/>
        </w:rPr>
        <w:t>).</w:t>
      </w:r>
      <w:proofErr w:type="gramEnd"/>
      <w:r w:rsidR="00B7775A" w:rsidRPr="00B4113A">
        <w:rPr>
          <w:color w:val="231F20"/>
          <w:lang w:val="ru-RU"/>
        </w:rPr>
        <w:t xml:space="preserve"> </w:t>
      </w:r>
      <w:r w:rsidR="00D54C06">
        <w:rPr>
          <w:color w:val="231F20"/>
          <w:lang w:val="ru-RU"/>
        </w:rPr>
        <w:t>В одном исследовании на национальном уровне сокращение неполных данных облегчило сравнение и улучшило последующее наблюдение</w:t>
      </w:r>
      <w:r w:rsidR="00B7775A" w:rsidRPr="00B4113A">
        <w:rPr>
          <w:color w:val="231F20"/>
          <w:lang w:val="ru-RU"/>
        </w:rPr>
        <w:t xml:space="preserve"> </w:t>
      </w:r>
      <w:hyperlink w:anchor="_bookmark23" w:history="1">
        <w:r w:rsidR="00B7775A" w:rsidRPr="00B4113A">
          <w:rPr>
            <w:color w:val="2E3092"/>
            <w:lang w:val="ru-RU"/>
          </w:rPr>
          <w:t>[31]</w:t>
        </w:r>
      </w:hyperlink>
      <w:r w:rsidR="00B7775A" w:rsidRPr="00B4113A">
        <w:rPr>
          <w:color w:val="231F20"/>
          <w:lang w:val="ru-RU"/>
        </w:rPr>
        <w:t xml:space="preserve">. </w:t>
      </w:r>
      <w:r w:rsidR="00D54C06">
        <w:rPr>
          <w:color w:val="231F20"/>
          <w:lang w:val="ru-RU"/>
        </w:rPr>
        <w:t>По этой причине рекомендуются процедуры инспектирования данных</w:t>
      </w:r>
      <w:r w:rsidR="00B7775A" w:rsidRPr="00441A26">
        <w:rPr>
          <w:color w:val="231F20"/>
          <w:lang w:val="ru-RU"/>
        </w:rPr>
        <w:t xml:space="preserve"> </w:t>
      </w:r>
      <w:hyperlink w:anchor="_bookmark37" w:history="1">
        <w:r w:rsidR="00B7775A" w:rsidRPr="00441A26">
          <w:rPr>
            <w:color w:val="2E3092"/>
            <w:lang w:val="ru-RU"/>
          </w:rPr>
          <w:t>[88]</w:t>
        </w:r>
      </w:hyperlink>
      <w:r w:rsidR="00B7775A" w:rsidRPr="00441A26">
        <w:rPr>
          <w:color w:val="231F20"/>
          <w:lang w:val="ru-RU"/>
        </w:rPr>
        <w:t>.</w:t>
      </w:r>
    </w:p>
    <w:p w:rsidR="00B7775A" w:rsidRPr="00441A26" w:rsidRDefault="00B7775A" w:rsidP="00AA6857">
      <w:pPr>
        <w:spacing w:before="20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441A26" w:rsidRDefault="00441A26" w:rsidP="0081165F">
      <w:pPr>
        <w:pStyle w:val="3"/>
        <w:tabs>
          <w:tab w:val="clear" w:pos="1985"/>
          <w:tab w:val="left" w:pos="709"/>
        </w:tabs>
        <w:ind w:left="0"/>
      </w:pPr>
      <w:bookmarkStart w:id="101" w:name="_Toc392173656"/>
      <w:bookmarkStart w:id="102" w:name="_Toc392174833"/>
      <w:r w:rsidRPr="00441A26">
        <w:t>6.1.2.</w:t>
      </w:r>
      <w:r w:rsidRPr="00441A26">
        <w:tab/>
      </w:r>
      <w:r w:rsidR="008B7CC4" w:rsidRPr="00441A26">
        <w:t xml:space="preserve">Циклы </w:t>
      </w:r>
      <w:r w:rsidR="00B7775A" w:rsidRPr="00441A26">
        <w:t>PDSA</w:t>
      </w:r>
      <w:bookmarkEnd w:id="101"/>
      <w:bookmarkEnd w:id="102"/>
    </w:p>
    <w:p w:rsidR="00B7775A" w:rsidRPr="00B4113A" w:rsidRDefault="00D54C06" w:rsidP="00AA6857">
      <w:pPr>
        <w:pStyle w:val="a0"/>
        <w:spacing w:line="216" w:lineRule="auto"/>
        <w:ind w:left="0" w:firstLine="238"/>
        <w:jc w:val="both"/>
        <w:rPr>
          <w:color w:val="000000"/>
          <w:lang w:val="ru-RU"/>
        </w:rPr>
      </w:pPr>
      <w:r>
        <w:rPr>
          <w:color w:val="231F20"/>
          <w:lang w:val="ru-RU"/>
        </w:rPr>
        <w:t>Общепризнано, что констатация различий становится бесполезным упражнением в ранжировании, если за ним не последуют изменения в поведении / практике</w:t>
      </w:r>
      <w:r w:rsidR="00B7775A" w:rsidRPr="00B4113A">
        <w:rPr>
          <w:color w:val="231F20"/>
          <w:lang w:val="ru-RU"/>
        </w:rPr>
        <w:t xml:space="preserve"> </w:t>
      </w:r>
      <w:r w:rsidR="00B7775A" w:rsidRPr="00B4113A">
        <w:rPr>
          <w:color w:val="0000FF"/>
          <w:lang w:val="ru-RU"/>
        </w:rPr>
        <w:t>[88]</w:t>
      </w:r>
      <w:r w:rsidR="00B7775A" w:rsidRPr="00B4113A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Важно определить стратегию выявления различий между странами, изучение причин существования этих различий и построение того, что Штерн</w:t>
      </w:r>
      <w:r w:rsidR="00B7775A" w:rsidRPr="00B4113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 др</w:t>
      </w:r>
      <w:r w:rsidR="00B7775A" w:rsidRPr="00B4113A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назвали процессом изучения и процедурой улучшения качества</w:t>
      </w:r>
      <w:r w:rsidR="00B7775A" w:rsidRPr="00B4113A">
        <w:rPr>
          <w:color w:val="000000"/>
          <w:lang w:val="ru-RU"/>
        </w:rPr>
        <w:t xml:space="preserve"> </w:t>
      </w:r>
      <w:r w:rsidR="00B7775A" w:rsidRPr="00B4113A">
        <w:rPr>
          <w:color w:val="0000FF"/>
          <w:lang w:val="ru-RU"/>
        </w:rPr>
        <w:t>[31]</w:t>
      </w:r>
      <w:r w:rsidR="00B7775A" w:rsidRPr="00B4113A">
        <w:rPr>
          <w:color w:val="000000"/>
          <w:lang w:val="ru-RU"/>
        </w:rPr>
        <w:t>.</w:t>
      </w:r>
    </w:p>
    <w:p w:rsidR="00B7775A" w:rsidRPr="00B4113A" w:rsidRDefault="00D54C06" w:rsidP="00AA6857">
      <w:pPr>
        <w:pStyle w:val="a0"/>
        <w:spacing w:line="216" w:lineRule="auto"/>
        <w:ind w:left="0" w:firstLine="23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Однако очевидно</w:t>
      </w:r>
      <w:r w:rsidR="00B7775A" w:rsidRPr="00B4113A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что такой процесс довольно сложен в международных условиях, где различные факторы могут привести к различным результатам, и поэтому смешивание эффектов может привести к различным результатам или различным индикаторам качества</w:t>
      </w:r>
      <w:r w:rsidR="00B7775A" w:rsidRPr="00B4113A">
        <w:rPr>
          <w:color w:val="000000"/>
          <w:lang w:val="ru-RU"/>
        </w:rPr>
        <w:t xml:space="preserve">. </w:t>
      </w:r>
    </w:p>
    <w:p w:rsidR="00B7775A" w:rsidRPr="00B4113A" w:rsidRDefault="00B7775A" w:rsidP="00AA6857">
      <w:pPr>
        <w:spacing w:line="216" w:lineRule="auto"/>
        <w:rPr>
          <w:rFonts w:ascii="Times New Roman" w:hAnsi="Times New Roman"/>
          <w:color w:val="000000"/>
          <w:sz w:val="20"/>
          <w:szCs w:val="20"/>
          <w:lang w:val="ru-RU"/>
        </w:rPr>
        <w:sectPr w:rsidR="00B7775A" w:rsidRPr="00B4113A">
          <w:type w:val="continuous"/>
          <w:pgSz w:w="11906" w:h="15880"/>
          <w:pgMar w:top="860" w:right="740" w:bottom="280" w:left="540" w:header="720" w:footer="720" w:gutter="0"/>
          <w:cols w:num="2" w:space="720" w:equalWidth="0">
            <w:col w:w="5138" w:space="242"/>
            <w:col w:w="5246"/>
          </w:cols>
        </w:sectPr>
      </w:pPr>
    </w:p>
    <w:p w:rsidR="00B7775A" w:rsidRPr="00441A26" w:rsidRDefault="001127FD" w:rsidP="00AA6857">
      <w:pPr>
        <w:spacing w:before="240" w:line="216" w:lineRule="auto"/>
        <w:rPr>
          <w:rFonts w:ascii="Times New Roman" w:hAnsi="Times New Roman"/>
          <w:b/>
          <w:sz w:val="16"/>
          <w:szCs w:val="16"/>
          <w:lang w:val="ru-RU"/>
        </w:rPr>
      </w:pPr>
      <w:bookmarkStart w:id="103" w:name="_bookmark7"/>
      <w:bookmarkEnd w:id="103"/>
      <w:r w:rsidRPr="00441A26">
        <w:rPr>
          <w:rFonts w:ascii="Times New Roman" w:hAnsi="Times New Roman"/>
          <w:b/>
          <w:color w:val="231F20"/>
          <w:sz w:val="16"/>
          <w:szCs w:val="16"/>
          <w:lang w:val="ru-RU"/>
        </w:rPr>
        <w:lastRenderedPageBreak/>
        <w:t>Таблица</w:t>
      </w:r>
      <w:r w:rsidR="00B7775A" w:rsidRPr="00441A26">
        <w:rPr>
          <w:rFonts w:ascii="Times New Roman" w:hAnsi="Times New Roman"/>
          <w:b/>
          <w:color w:val="231F20"/>
          <w:sz w:val="16"/>
          <w:szCs w:val="16"/>
          <w:lang w:val="ru-RU"/>
        </w:rPr>
        <w:t xml:space="preserve"> 5</w:t>
      </w:r>
    </w:p>
    <w:p w:rsidR="00B7775A" w:rsidRPr="00B4113A" w:rsidRDefault="001127FD" w:rsidP="00AA6857">
      <w:pPr>
        <w:spacing w:after="120" w:line="216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color w:val="231F20"/>
          <w:sz w:val="16"/>
          <w:szCs w:val="16"/>
          <w:lang w:val="ru-RU"/>
        </w:rPr>
        <w:t>Предлагаемые индикаторы для результатов лечения и процессов</w:t>
      </w:r>
      <w:r w:rsidR="00B7775A" w:rsidRPr="00B4113A">
        <w:rPr>
          <w:rFonts w:ascii="Times New Roman" w:hAnsi="Times New Roman"/>
          <w:color w:val="231F20"/>
          <w:sz w:val="16"/>
          <w:szCs w:val="16"/>
          <w:lang w:val="ru-RU"/>
        </w:rPr>
        <w:t>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  <w:gridCol w:w="5414"/>
        <w:gridCol w:w="1681"/>
        <w:gridCol w:w="2370"/>
      </w:tblGrid>
      <w:tr w:rsidR="00B7775A" w:rsidRPr="00A110CA" w:rsidTr="00033F6D">
        <w:trPr>
          <w:trHeight w:hRule="exact" w:val="289"/>
        </w:trPr>
        <w:tc>
          <w:tcPr>
            <w:tcW w:w="101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B7775A" w:rsidRPr="001127FD" w:rsidRDefault="001127FD" w:rsidP="00AA6857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54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B7775A" w:rsidRPr="001127FD" w:rsidRDefault="001127FD" w:rsidP="00AA6857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Индикатор</w:t>
            </w:r>
            <w:r w:rsidR="00B8505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/показатель</w:t>
            </w:r>
          </w:p>
        </w:tc>
        <w:tc>
          <w:tcPr>
            <w:tcW w:w="16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B7775A" w:rsidRPr="001127FD" w:rsidRDefault="001127FD" w:rsidP="00AA6857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Стратификация</w:t>
            </w:r>
          </w:p>
        </w:tc>
        <w:tc>
          <w:tcPr>
            <w:tcW w:w="237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B7775A" w:rsidRPr="001127FD" w:rsidRDefault="001127FD" w:rsidP="00AA6857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Пределы</w:t>
            </w:r>
          </w:p>
        </w:tc>
      </w:tr>
      <w:tr w:rsidR="00B7775A" w:rsidRPr="00A110CA" w:rsidTr="006C276C">
        <w:trPr>
          <w:trHeight w:hRule="exact" w:val="248"/>
        </w:trPr>
        <w:tc>
          <w:tcPr>
            <w:tcW w:w="101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B7775A" w:rsidRPr="001127FD" w:rsidRDefault="001127FD" w:rsidP="00AA6857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Результат</w:t>
            </w:r>
          </w:p>
        </w:tc>
        <w:tc>
          <w:tcPr>
            <w:tcW w:w="5414" w:type="dxa"/>
            <w:tcBorders>
              <w:top w:val="single" w:sz="4" w:space="0" w:color="231F20"/>
              <w:left w:val="nil"/>
              <w:bottom w:val="nil"/>
              <w:right w:val="nil"/>
            </w:tcBorders>
            <w:vAlign w:val="center"/>
          </w:tcPr>
          <w:p w:rsidR="00B7775A" w:rsidRPr="00A110CA" w:rsidRDefault="001127F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Медиана возраста</w:t>
            </w:r>
          </w:p>
        </w:tc>
        <w:tc>
          <w:tcPr>
            <w:tcW w:w="1681" w:type="dxa"/>
            <w:tcBorders>
              <w:top w:val="single" w:sz="4" w:space="0" w:color="231F20"/>
              <w:left w:val="nil"/>
              <w:bottom w:val="nil"/>
              <w:right w:val="nil"/>
            </w:tcBorders>
            <w:vAlign w:val="center"/>
          </w:tcPr>
          <w:p w:rsidR="00B7775A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полу</w:t>
            </w:r>
          </w:p>
        </w:tc>
        <w:tc>
          <w:tcPr>
            <w:tcW w:w="2370" w:type="dxa"/>
            <w:tcBorders>
              <w:top w:val="single" w:sz="4" w:space="0" w:color="231F20"/>
              <w:left w:val="nil"/>
              <w:bottom w:val="nil"/>
              <w:right w:val="nil"/>
            </w:tcBorders>
            <w:vAlign w:val="center"/>
          </w:tcPr>
          <w:p w:rsidR="00B7775A" w:rsidRPr="00A110CA" w:rsidRDefault="00B7775A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7775A" w:rsidRPr="004B7E3F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7775A" w:rsidRPr="00A110CA" w:rsidRDefault="00B7775A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right w:val="nil"/>
            </w:tcBorders>
            <w:vAlign w:val="center"/>
          </w:tcPr>
          <w:p w:rsidR="00B7775A" w:rsidRPr="001127FD" w:rsidRDefault="001127F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Пропорция пациентов в возрасте</w:t>
            </w:r>
            <w:r w:rsidR="00B7775A"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18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лет и больше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5A" w:rsidRPr="00B4113A" w:rsidRDefault="00B7775A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5A" w:rsidRPr="00B4113A" w:rsidRDefault="00B7775A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A110CA" w:rsidTr="006C276C">
        <w:trPr>
          <w:trHeight w:hRule="exact" w:val="20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right w:val="nil"/>
            </w:tcBorders>
            <w:vAlign w:val="center"/>
          </w:tcPr>
          <w:p w:rsidR="00033F6D" w:rsidRPr="00B8505A" w:rsidRDefault="00033F6D" w:rsidP="00B8505A">
            <w:pPr>
              <w:pStyle w:val="TableParagraph"/>
              <w:spacing w:before="1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Медиана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FEV</w:t>
            </w:r>
            <w:r w:rsidRPr="001127FD">
              <w:rPr>
                <w:rFonts w:ascii="Times New Roman" w:hAnsi="Times New Roman"/>
                <w:color w:val="231F20"/>
                <w:sz w:val="20"/>
                <w:szCs w:val="20"/>
                <w:vertAlign w:val="subscript"/>
              </w:rPr>
              <w:t>1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% </w:t>
            </w:r>
            <w:r w:rsidR="00B8505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от </w:t>
            </w:r>
            <w:proofErr w:type="gramStart"/>
            <w:r w:rsidR="00B8505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должного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полу и возрасту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Пациенты в возрасте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6+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лет</w:t>
            </w: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color w:val="231F20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Медиана перцентили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BMI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полу и возрасту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1127FD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Число смертей в текущем году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полу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Медиана возраста смерти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смертям в текущем году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полу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Средний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BMI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полу и возрасту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Пациенты в возрасте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18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лет</w:t>
            </w:r>
          </w:p>
        </w:tc>
      </w:tr>
      <w:tr w:rsidR="00033F6D" w:rsidRPr="00A110CA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Средняя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перцентиль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BMI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полу и возрасту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Пациенты в возрасте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</w:t>
            </w:r>
            <w:smartTag w:uri="urn:schemas-microsoft-com:office:smarttags" w:element="time">
              <w:smartTagPr>
                <w:attr w:name="Hour" w:val="2"/>
                <w:attr w:name="Minute" w:val="17"/>
              </w:smartTagPr>
              <w:r w:rsidRPr="00A110CA">
                <w:rPr>
                  <w:rFonts w:ascii="Times New Roman" w:hAnsi="Times New Roman"/>
                  <w:color w:val="231F20"/>
                  <w:sz w:val="16"/>
                  <w:szCs w:val="16"/>
                </w:rPr>
                <w:t>2–17</w:t>
              </w:r>
            </w:smartTag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лет</w:t>
            </w:r>
          </w:p>
        </w:tc>
      </w:tr>
      <w:tr w:rsidR="00033F6D" w:rsidRPr="00A110CA" w:rsidTr="006C276C">
        <w:trPr>
          <w:trHeight w:val="2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8505A" w:rsidRDefault="00033F6D" w:rsidP="00B8505A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Средний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FEV</w:t>
            </w:r>
            <w:r w:rsidRPr="00982DC6">
              <w:rPr>
                <w:rFonts w:ascii="Times New Roman" w:hAnsi="Times New Roman"/>
                <w:color w:val="231F20"/>
                <w:sz w:val="20"/>
                <w:szCs w:val="20"/>
                <w:vertAlign w:val="subscript"/>
              </w:rPr>
              <w:t>1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% </w:t>
            </w:r>
            <w:r w:rsidR="00B8505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от должного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полу и возрасту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Пациенты в возрасте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6+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лет</w:t>
            </w:r>
          </w:p>
        </w:tc>
      </w:tr>
      <w:tr w:rsidR="00033F6D" w:rsidRPr="004B7E3F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1B6AE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Средняя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минимальная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максимальная квартили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возраста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A110CA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1B6AE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Пропорция пациентов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старше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18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4B7E3F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1B6AE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Пропорция пациентов,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заболевших в течение года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4B7E3F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1B6AE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Средний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и медианный возраст смерти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4B7E3F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1B6AE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Пропорция пациентов, живущих с трансплантатом лёгкого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4B7E3F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Пропорция пациентов, живущих с трансплантатом печени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A110CA" w:rsidTr="006C276C">
        <w:trPr>
          <w:trHeight w:hRule="exact" w:val="22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B8505A">
            <w:pPr>
              <w:pStyle w:val="TableParagraph"/>
              <w:spacing w:before="2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Средняя</w:t>
            </w:r>
            <w:proofErr w:type="gramEnd"/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минимальная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максимальная квартили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FEV</w:t>
            </w:r>
            <w:r w:rsidRPr="00B4113A">
              <w:rPr>
                <w:rFonts w:ascii="Times New Roman" w:hAnsi="Times New Roman"/>
                <w:color w:val="231F20"/>
                <w:sz w:val="20"/>
                <w:szCs w:val="20"/>
                <w:vertAlign w:val="subscript"/>
                <w:lang w:val="ru-RU"/>
              </w:rPr>
              <w:t>1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% </w:t>
            </w:r>
            <w:r w:rsidR="00B8505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от должного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возрасту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1B6AE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Пациенты без функции лёгких</w:t>
            </w:r>
          </w:p>
        </w:tc>
      </w:tr>
      <w:tr w:rsidR="00033F6D" w:rsidRPr="00A110CA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8505A" w:rsidRDefault="00033F6D" w:rsidP="00B8505A">
            <w:pPr>
              <w:pStyle w:val="TableParagraph"/>
              <w:spacing w:line="216" w:lineRule="auto"/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Группы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FEV</w:t>
            </w:r>
            <w:r w:rsidRPr="001B6AEA">
              <w:rPr>
                <w:rFonts w:ascii="Times New Roman" w:hAnsi="Times New Roman"/>
                <w:color w:val="231F20"/>
                <w:sz w:val="20"/>
                <w:szCs w:val="20"/>
                <w:vertAlign w:val="subscript"/>
              </w:rPr>
              <w:t>1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% (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&lt;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40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40–80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&gt;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80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%)</w:t>
            </w:r>
            <w:r w:rsidR="00B8505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от </w:t>
            </w:r>
            <w:proofErr w:type="spellStart"/>
            <w:r w:rsidR="00B8505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долного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возрасту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1B6AE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Пациенты без функции лёгких</w:t>
            </w:r>
          </w:p>
        </w:tc>
      </w:tr>
      <w:tr w:rsidR="00033F6D" w:rsidRPr="004B7E3F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F6108C" w:rsidP="00F6108C">
            <w:pPr>
              <w:pStyle w:val="TableParagraph"/>
              <w:spacing w:line="216" w:lineRule="auto"/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Распространенность</w:t>
            </w:r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хронической инфекции</w:t>
            </w:r>
            <w:r w:rsidR="00033F6D"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="00033F6D" w:rsidRPr="00C44BF4">
              <w:rPr>
                <w:rFonts w:ascii="Times New Roman" w:hAnsi="Times New Roman"/>
                <w:i/>
                <w:color w:val="231F20"/>
                <w:sz w:val="16"/>
                <w:szCs w:val="16"/>
              </w:rPr>
              <w:t>Pseudomonas</w:t>
            </w:r>
            <w:r w:rsidR="00033F6D" w:rsidRPr="00B4113A">
              <w:rPr>
                <w:rFonts w:ascii="Times New Roman" w:hAnsi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r w:rsidR="00033F6D" w:rsidRPr="00C44BF4">
              <w:rPr>
                <w:rFonts w:ascii="Times New Roman" w:hAnsi="Times New Roman"/>
                <w:i/>
                <w:color w:val="231F20"/>
                <w:sz w:val="16"/>
                <w:szCs w:val="16"/>
              </w:rPr>
              <w:t>aeruginosa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4B7E3F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F6108C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Распространенность</w:t>
            </w:r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хронической инфекции</w:t>
            </w:r>
            <w:r w:rsidR="00033F6D"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33F6D" w:rsidRPr="00C44BF4">
              <w:rPr>
                <w:rFonts w:ascii="Times New Roman" w:hAnsi="Times New Roman"/>
                <w:i/>
                <w:color w:val="231F20"/>
                <w:sz w:val="16"/>
                <w:szCs w:val="16"/>
              </w:rPr>
              <w:t>Burkholderia</w:t>
            </w:r>
            <w:proofErr w:type="spellEnd"/>
            <w:r w:rsidR="00033F6D" w:rsidRPr="00B4113A">
              <w:rPr>
                <w:rFonts w:ascii="Times New Roman" w:hAnsi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33F6D" w:rsidRPr="00C44BF4">
              <w:rPr>
                <w:rFonts w:ascii="Times New Roman" w:hAnsi="Times New Roman"/>
                <w:i/>
                <w:color w:val="231F20"/>
                <w:sz w:val="16"/>
                <w:szCs w:val="16"/>
              </w:rPr>
              <w:t>spp</w:t>
            </w:r>
            <w:proofErr w:type="spellEnd"/>
            <w:r w:rsidR="00033F6D" w:rsidRPr="00B4113A">
              <w:rPr>
                <w:rFonts w:ascii="Times New Roman" w:hAnsi="Times New Roman"/>
                <w:i/>
                <w:color w:val="231F20"/>
                <w:sz w:val="16"/>
                <w:szCs w:val="16"/>
                <w:lang w:val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4B7E3F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F6108C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Распространенность</w:t>
            </w:r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хронической инфекции</w:t>
            </w:r>
            <w:r w:rsidR="00033F6D"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="00033F6D" w:rsidRPr="00C44BF4">
              <w:rPr>
                <w:rFonts w:ascii="Times New Roman" w:hAnsi="Times New Roman"/>
                <w:i/>
                <w:color w:val="231F20"/>
                <w:sz w:val="16"/>
                <w:szCs w:val="16"/>
              </w:rPr>
              <w:t>Staphylococcus</w:t>
            </w:r>
            <w:r w:rsidR="00033F6D" w:rsidRPr="00B4113A">
              <w:rPr>
                <w:rFonts w:ascii="Times New Roman" w:hAnsi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r w:rsidR="00033F6D" w:rsidRPr="00C44BF4">
              <w:rPr>
                <w:rFonts w:ascii="Times New Roman" w:hAnsi="Times New Roman"/>
                <w:i/>
                <w:color w:val="231F20"/>
                <w:sz w:val="16"/>
                <w:szCs w:val="16"/>
              </w:rPr>
              <w:t>aureus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4B7E3F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C44BF4" w:rsidRDefault="00F6108C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Распространенность</w:t>
            </w:r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хронической инфекции</w:t>
            </w:r>
            <w:r w:rsidR="00033F6D"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нетуберкулёзных</w:t>
            </w:r>
            <w:proofErr w:type="spellEnd"/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микобактерий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4B7E3F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F6108C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Распространенность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хронической инфекции</w:t>
            </w:r>
            <w:r w:rsidR="00033F6D"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33F6D" w:rsidRPr="00C44BF4">
              <w:rPr>
                <w:rFonts w:ascii="Times New Roman" w:hAnsi="Times New Roman"/>
                <w:i/>
                <w:color w:val="231F20"/>
                <w:sz w:val="16"/>
                <w:szCs w:val="16"/>
              </w:rPr>
              <w:t>Stenotrophomonas</w:t>
            </w:r>
            <w:proofErr w:type="spellEnd"/>
            <w:r w:rsidR="00033F6D" w:rsidRPr="00B4113A">
              <w:rPr>
                <w:rFonts w:ascii="Times New Roman" w:hAnsi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33F6D" w:rsidRPr="00C44BF4">
              <w:rPr>
                <w:rFonts w:ascii="Times New Roman" w:hAnsi="Times New Roman"/>
                <w:i/>
                <w:color w:val="231F20"/>
                <w:sz w:val="16"/>
                <w:szCs w:val="16"/>
              </w:rPr>
              <w:t>maltophilia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Средняя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минимальная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максимальная квартили баллов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по росту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возрасту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C44BF4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Средняя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минимальная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максимальная квартили баллов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по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весу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возрасту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Средняя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минимальная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максимальная квартили баллов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по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BMI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возрасту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201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Пропорция пациентов с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BMI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&lt;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18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,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возрасту и полу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Пациенты в возрасте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18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лет</w:t>
            </w:r>
          </w:p>
        </w:tc>
      </w:tr>
      <w:tr w:rsidR="00033F6D" w:rsidRPr="004B7E3F" w:rsidTr="006C276C">
        <w:trPr>
          <w:trHeight w:hRule="exact" w:val="19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F6108C" w:rsidP="00B8505A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Распространенность</w:t>
            </w:r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аллергического бронхо-лёгочного аспергилл</w:t>
            </w:r>
            <w:r w:rsidR="00B8505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ёза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225643" w:rsidRDefault="00F6108C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Распространенность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пневмоторакса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225643" w:rsidRDefault="00F6108C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Распространенность</w:t>
            </w:r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33F6D">
              <w:rPr>
                <w:rFonts w:ascii="Times New Roman" w:hAnsi="Times New Roman"/>
                <w:color w:val="231F20"/>
                <w:sz w:val="16"/>
                <w:szCs w:val="16"/>
              </w:rPr>
              <w:t>кровохаркан</w:t>
            </w:r>
            <w:r w:rsidR="003341B5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и</w:t>
            </w:r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я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225643" w:rsidRDefault="00F6108C" w:rsidP="00F6108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Распространенность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злокачественн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ых новообразований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225643" w:rsidRDefault="00F6108C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Распространенность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="00033F6D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болезни печени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Число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пациентов, живущих с трансплантатом лёгкого 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лёгких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возрасту и полу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Число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пациентов, живущих с трансплантатом печени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возрасту и полу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1127FD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Число смертей в текущем году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before="49"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возрасту и полу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Группы по возрасту смерти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смертям в текущем году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полу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4B7E3F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Причина смерти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по смертям в текущем году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4B7E3F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1127FD" w:rsidRDefault="00033F6D" w:rsidP="00AA6857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Процессы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Число новых диагнозов в текущем году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4B7E3F" w:rsidTr="006C276C">
        <w:trPr>
          <w:trHeight w:hRule="exact" w:val="382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Процент новых случаев, диагностированных скринингом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новорождённых в текущем году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225643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Медиана возраста при диагнозе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4B7E3F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225643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Медиана возраста при диагнозе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для новых диагнозов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4B7E3F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Генотип 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F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508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>del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гомозигота</w:t>
            </w:r>
            <w:proofErr w:type="spellEnd"/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гетерозигота</w:t>
            </w:r>
            <w:proofErr w:type="spellEnd"/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другое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нет генотипа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4B7E3F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Средняя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минимальная</w:t>
            </w:r>
            <w:r w:rsidRPr="00B4113A"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максимальная квартили возраста при диагнозе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33F6D" w:rsidRPr="00A110CA" w:rsidTr="006C276C">
        <w:trPr>
          <w:trHeight w:hRule="exact" w:val="19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033F6D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Группы возраста при диагнозе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033F6D" w:rsidRPr="00A110CA" w:rsidTr="006C276C">
        <w:trPr>
          <w:trHeight w:hRule="exact" w:val="2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Пропорция пациентов, которые прошли скрининг новорождённых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B4113A" w:rsidRDefault="00033F6D" w:rsidP="006C276C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6D" w:rsidRPr="00A110CA" w:rsidRDefault="00033F6D" w:rsidP="006C276C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Пациенты в возрасте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5</w:t>
            </w:r>
            <w:r w:rsidRPr="00A110CA">
              <w:rPr>
                <w:rFonts w:ascii="Times New Roman" w:hAnsi="Times New Roman"/>
                <w:color w:val="231F20"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лет</w:t>
            </w:r>
          </w:p>
        </w:tc>
      </w:tr>
      <w:tr w:rsidR="00033F6D" w:rsidRPr="004B7E3F" w:rsidTr="00033F6D">
        <w:trPr>
          <w:trHeight w:hRule="exact" w:val="239"/>
        </w:trPr>
        <w:tc>
          <w:tcPr>
            <w:tcW w:w="101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33F6D" w:rsidRPr="00A110CA" w:rsidRDefault="00033F6D" w:rsidP="00AA68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33F6D" w:rsidRPr="00B4113A" w:rsidRDefault="00033F6D" w:rsidP="00AA6857">
            <w:pPr>
              <w:pStyle w:val="TableParagraph"/>
              <w:spacing w:line="21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16"/>
                <w:szCs w:val="16"/>
                <w:lang w:val="ru-RU"/>
              </w:rPr>
              <w:t>Пропорция пациентов с анализом ДНК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33F6D" w:rsidRPr="00B4113A" w:rsidRDefault="00033F6D" w:rsidP="00AA6857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B7775A" w:rsidRPr="00B4113A" w:rsidRDefault="00B7775A" w:rsidP="00AA6857">
      <w:pPr>
        <w:spacing w:before="37" w:line="216" w:lineRule="auto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A110CA">
        <w:rPr>
          <w:rFonts w:ascii="Times New Roman" w:hAnsi="Times New Roman"/>
          <w:color w:val="231F20"/>
          <w:sz w:val="16"/>
          <w:szCs w:val="16"/>
        </w:rPr>
        <w:t>BMI</w:t>
      </w:r>
      <w:r w:rsidR="001127FD">
        <w:rPr>
          <w:rFonts w:ascii="Times New Roman" w:hAnsi="Times New Roman"/>
          <w:color w:val="231F20"/>
          <w:sz w:val="16"/>
          <w:szCs w:val="16"/>
          <w:lang w:val="ru-RU"/>
        </w:rPr>
        <w:t xml:space="preserve"> –</w:t>
      </w: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 w:rsidR="001127FD">
        <w:rPr>
          <w:rFonts w:ascii="Times New Roman" w:hAnsi="Times New Roman"/>
          <w:color w:val="231F20"/>
          <w:sz w:val="16"/>
          <w:szCs w:val="16"/>
          <w:lang w:val="ru-RU"/>
        </w:rPr>
        <w:t>индекс массы тела</w:t>
      </w: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; </w:t>
      </w:r>
      <w:r w:rsidRPr="00A110CA">
        <w:rPr>
          <w:rFonts w:ascii="Times New Roman" w:hAnsi="Times New Roman"/>
          <w:color w:val="231F20"/>
          <w:sz w:val="16"/>
          <w:szCs w:val="16"/>
        </w:rPr>
        <w:t>FEV</w:t>
      </w:r>
      <w:r w:rsidRPr="00B4113A">
        <w:rPr>
          <w:rFonts w:ascii="Times New Roman" w:hAnsi="Times New Roman"/>
          <w:color w:val="231F20"/>
          <w:sz w:val="20"/>
          <w:szCs w:val="20"/>
          <w:vertAlign w:val="subscript"/>
          <w:lang w:val="ru-RU"/>
        </w:rPr>
        <w:t>1</w:t>
      </w: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 w:rsidR="001127FD">
        <w:rPr>
          <w:rFonts w:ascii="Times New Roman" w:hAnsi="Times New Roman"/>
          <w:color w:val="231F20"/>
          <w:sz w:val="16"/>
          <w:szCs w:val="16"/>
          <w:lang w:val="ru-RU"/>
        </w:rPr>
        <w:t xml:space="preserve">– </w:t>
      </w:r>
      <w:r w:rsidR="001127FD">
        <w:rPr>
          <w:rFonts w:ascii="Times New Roman" w:hAnsi="Times New Roman"/>
          <w:sz w:val="16"/>
          <w:szCs w:val="16"/>
          <w:lang w:val="ru-RU"/>
        </w:rPr>
        <w:t>объём форсированного выдоха за 1 сек</w:t>
      </w: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t>.</w:t>
      </w:r>
      <w:proofErr w:type="gramEnd"/>
    </w:p>
    <w:p w:rsidR="00B7775A" w:rsidRPr="00B4113A" w:rsidRDefault="00B7775A" w:rsidP="00AA6857">
      <w:pPr>
        <w:spacing w:before="13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B7775A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  <w:sectPr w:rsidR="00B7775A" w:rsidRPr="00B4113A">
          <w:pgSz w:w="11906" w:h="15880"/>
          <w:pgMar w:top="1100" w:right="500" w:bottom="280" w:left="700" w:header="901" w:footer="0" w:gutter="0"/>
          <w:cols w:space="720"/>
        </w:sectPr>
      </w:pPr>
    </w:p>
    <w:p w:rsidR="00B7775A" w:rsidRPr="00B4113A" w:rsidRDefault="00033F6D" w:rsidP="00AA6857">
      <w:pPr>
        <w:pStyle w:val="a0"/>
        <w:spacing w:before="74" w:line="216" w:lineRule="auto"/>
        <w:ind w:left="0"/>
        <w:jc w:val="both"/>
        <w:rPr>
          <w:lang w:val="ru-RU"/>
        </w:rPr>
      </w:pPr>
      <w:bookmarkStart w:id="104" w:name="6.2._International_comparisons:_a_consen"/>
      <w:bookmarkEnd w:id="104"/>
      <w:r>
        <w:rPr>
          <w:color w:val="000000"/>
          <w:lang w:val="ru-RU"/>
        </w:rPr>
        <w:lastRenderedPageBreak/>
        <w:t>Разумеется, анализ данных играет основную роль</w:t>
      </w:r>
      <w:r w:rsidR="00D54C06" w:rsidRPr="00B4113A">
        <w:rPr>
          <w:color w:val="000000"/>
          <w:lang w:val="ru-RU"/>
        </w:rPr>
        <w:t>:</w:t>
      </w:r>
      <w:r w:rsidR="00D54C0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сравнения можно проводить в чисто описательном виде с помощью сводных таблиц и сравнительных графиков</w:t>
      </w:r>
      <w:r w:rsidR="00D54C06" w:rsidRPr="00B4113A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 xml:space="preserve">Однако углублённый анализ различий между странами должен проводиться после поправок на возможные </w:t>
      </w:r>
      <w:r>
        <w:rPr>
          <w:color w:val="231F20"/>
          <w:lang w:val="ru-RU"/>
        </w:rPr>
        <w:t>помехи</w:t>
      </w:r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Кроме того</w:t>
      </w:r>
      <w:r w:rsidR="00B7775A" w:rsidRPr="00B4113A">
        <w:rPr>
          <w:color w:val="231F20"/>
          <w:lang w:val="ru-RU"/>
        </w:rPr>
        <w:t>,</w:t>
      </w:r>
      <w:r>
        <w:rPr>
          <w:color w:val="231F20"/>
          <w:lang w:val="ru-RU"/>
        </w:rPr>
        <w:t xml:space="preserve"> после выявления факторов, определяющих различные уровни управления качеством, необходимо обсудить целесообразность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переноса практики в другие страны, поскольку то, что работает в одной стране, может</w:t>
      </w:r>
      <w:r w:rsidRPr="00033F6D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не работать, и даже не воспроизводиться </w:t>
      </w:r>
      <w:r w:rsidR="00294441">
        <w:rPr>
          <w:color w:val="231F20"/>
          <w:lang w:val="ru-RU"/>
        </w:rPr>
        <w:t>в другой стране</w:t>
      </w:r>
      <w:r w:rsidR="00294441" w:rsidRPr="00B4113A">
        <w:rPr>
          <w:color w:val="231F20"/>
          <w:lang w:val="ru-RU"/>
        </w:rPr>
        <w:t xml:space="preserve"> </w:t>
      </w:r>
      <w:hyperlink w:anchor="_bookmark37" w:history="1">
        <w:r w:rsidR="00B7775A" w:rsidRPr="00B4113A">
          <w:rPr>
            <w:color w:val="2E3092"/>
            <w:lang w:val="ru-RU"/>
          </w:rPr>
          <w:t>[88]</w:t>
        </w:r>
      </w:hyperlink>
      <w:r w:rsidR="00B7775A" w:rsidRPr="00B4113A">
        <w:rPr>
          <w:color w:val="231F20"/>
          <w:lang w:val="ru-RU"/>
        </w:rPr>
        <w:t>.</w:t>
      </w:r>
    </w:p>
    <w:p w:rsidR="00294441" w:rsidRDefault="00294441" w:rsidP="00AA6857">
      <w:pPr>
        <w:pStyle w:val="a0"/>
        <w:spacing w:line="216" w:lineRule="auto"/>
        <w:ind w:left="0" w:firstLine="239"/>
        <w:jc w:val="both"/>
        <w:rPr>
          <w:color w:val="231F20"/>
          <w:lang w:val="ru-RU"/>
        </w:rPr>
      </w:pPr>
      <w:r>
        <w:rPr>
          <w:color w:val="231F20"/>
          <w:lang w:val="ru-RU"/>
        </w:rPr>
        <w:t>Наконец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 xml:space="preserve">некоторые авторы </w:t>
      </w:r>
      <w:r w:rsidR="000A2472">
        <w:rPr>
          <w:color w:val="231F20"/>
          <w:lang w:val="ru-RU"/>
        </w:rPr>
        <w:t>заявля</w:t>
      </w:r>
      <w:r>
        <w:rPr>
          <w:color w:val="231F20"/>
          <w:lang w:val="ru-RU"/>
        </w:rPr>
        <w:t>ют о необходимости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руководящего органа, который наблюдает за процессом улучшения качества данных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 устанавливает надлежащие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критерии измерений, процедуры сбора данных,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методы анализа данных и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схемы поощрения</w:t>
      </w:r>
      <w:r w:rsidRPr="00B4113A">
        <w:rPr>
          <w:color w:val="231F20"/>
          <w:lang w:val="ru-RU"/>
        </w:rPr>
        <w:t xml:space="preserve"> </w:t>
      </w:r>
      <w:hyperlink w:anchor="_bookmark37" w:history="1">
        <w:r w:rsidRPr="00B4113A">
          <w:rPr>
            <w:color w:val="2E3092"/>
            <w:lang w:val="ru-RU"/>
          </w:rPr>
          <w:t>[88,</w:t>
        </w:r>
        <w:r>
          <w:rPr>
            <w:color w:val="2E3092"/>
            <w:lang w:val="ru-RU"/>
          </w:rPr>
          <w:t xml:space="preserve"> </w:t>
        </w:r>
        <w:r w:rsidRPr="00B4113A">
          <w:rPr>
            <w:color w:val="2E3092"/>
            <w:lang w:val="ru-RU"/>
          </w:rPr>
          <w:t>89]</w:t>
        </w:r>
      </w:hyperlink>
      <w:r w:rsidRPr="00B4113A">
        <w:rPr>
          <w:color w:val="231F20"/>
          <w:lang w:val="ru-RU"/>
        </w:rPr>
        <w:t>.</w:t>
      </w:r>
    </w:p>
    <w:p w:rsidR="00B7775A" w:rsidRPr="00A110CA" w:rsidRDefault="00B7775A" w:rsidP="0081165F">
      <w:pPr>
        <w:pStyle w:val="2"/>
        <w:numPr>
          <w:ilvl w:val="1"/>
          <w:numId w:val="8"/>
        </w:numPr>
        <w:tabs>
          <w:tab w:val="clear" w:pos="1134"/>
          <w:tab w:val="left" w:pos="426"/>
        </w:tabs>
      </w:pPr>
      <w:r w:rsidRPr="00B4113A">
        <w:br w:type="column"/>
      </w:r>
      <w:bookmarkStart w:id="105" w:name="_Toc392173657"/>
      <w:bookmarkStart w:id="106" w:name="_Toc392174834"/>
      <w:r w:rsidR="00294441">
        <w:lastRenderedPageBreak/>
        <w:t xml:space="preserve">Международные </w:t>
      </w:r>
      <w:r w:rsidR="00294441" w:rsidRPr="00441A26">
        <w:t>сравнения</w:t>
      </w:r>
      <w:r w:rsidRPr="00A110CA">
        <w:t xml:space="preserve">: </w:t>
      </w:r>
      <w:r w:rsidR="000A2472">
        <w:t>консенсус</w:t>
      </w:r>
      <w:bookmarkEnd w:id="105"/>
      <w:bookmarkEnd w:id="106"/>
    </w:p>
    <w:p w:rsidR="00B7775A" w:rsidRPr="00E603D2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294441" w:rsidP="00AA6857">
      <w:pPr>
        <w:pStyle w:val="a0"/>
        <w:spacing w:line="216" w:lineRule="auto"/>
        <w:ind w:left="0" w:firstLine="389"/>
        <w:jc w:val="both"/>
        <w:rPr>
          <w:lang w:val="ru-RU"/>
        </w:rPr>
      </w:pPr>
      <w:r>
        <w:rPr>
          <w:color w:val="231F20"/>
          <w:lang w:val="ru-RU"/>
        </w:rPr>
        <w:t>Для проведения международного процесса улучшения качества должно быть достигнуто соглашение на международном уровне по следующим аспектам</w:t>
      </w:r>
      <w:r w:rsidR="00B7775A" w:rsidRPr="00B4113A">
        <w:rPr>
          <w:color w:val="231F20"/>
          <w:lang w:val="ru-RU"/>
        </w:rPr>
        <w:t xml:space="preserve">: </w:t>
      </w:r>
      <w:r>
        <w:rPr>
          <w:color w:val="231F20"/>
          <w:lang w:val="ru-RU"/>
        </w:rPr>
        <w:t>выбор индикаторов для наблюдения за качеством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выбор наиболее подходящего</w:t>
      </w:r>
      <w:r w:rsidR="000A2472">
        <w:rPr>
          <w:color w:val="231F20"/>
          <w:lang w:val="ru-RU"/>
        </w:rPr>
        <w:t xml:space="preserve"> хранилища для таких индикаторов</w:t>
      </w:r>
      <w:r w:rsidR="00B7775A" w:rsidRPr="00B4113A">
        <w:rPr>
          <w:color w:val="231F20"/>
          <w:lang w:val="ru-RU"/>
        </w:rPr>
        <w:t xml:space="preserve">, </w:t>
      </w:r>
      <w:r w:rsidR="000A2472">
        <w:rPr>
          <w:color w:val="231F20"/>
          <w:lang w:val="ru-RU"/>
        </w:rPr>
        <w:t>подходы к анализу данных</w:t>
      </w:r>
      <w:r w:rsidR="00B7775A" w:rsidRPr="00B4113A">
        <w:rPr>
          <w:color w:val="231F20"/>
          <w:lang w:val="ru-RU"/>
        </w:rPr>
        <w:t xml:space="preserve"> (</w:t>
      </w:r>
      <w:r w:rsidR="000A2472">
        <w:rPr>
          <w:color w:val="231F20"/>
          <w:lang w:val="ru-RU"/>
        </w:rPr>
        <w:t>такие как признание выбора факторов отклонений</w:t>
      </w:r>
      <w:r w:rsidR="00B7775A" w:rsidRPr="00B4113A">
        <w:rPr>
          <w:color w:val="231F20"/>
          <w:lang w:val="ru-RU"/>
        </w:rPr>
        <w:t xml:space="preserve"> </w:t>
      </w:r>
      <w:r w:rsidR="000A2472">
        <w:rPr>
          <w:color w:val="231F20"/>
          <w:lang w:val="ru-RU"/>
        </w:rPr>
        <w:t>и помех</w:t>
      </w:r>
      <w:r w:rsidR="00B7775A" w:rsidRPr="00B4113A">
        <w:rPr>
          <w:color w:val="231F20"/>
          <w:lang w:val="ru-RU"/>
        </w:rPr>
        <w:t xml:space="preserve">), </w:t>
      </w:r>
      <w:r w:rsidR="000A2472">
        <w:rPr>
          <w:color w:val="231F20"/>
          <w:lang w:val="ru-RU"/>
        </w:rPr>
        <w:t>осуществление циклов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PDSA</w:t>
      </w:r>
      <w:r w:rsidR="00B7775A" w:rsidRPr="00B4113A">
        <w:rPr>
          <w:color w:val="231F20"/>
          <w:lang w:val="ru-RU"/>
        </w:rPr>
        <w:t xml:space="preserve"> </w:t>
      </w:r>
      <w:r w:rsidR="000A2472">
        <w:rPr>
          <w:color w:val="231F20"/>
          <w:lang w:val="ru-RU"/>
        </w:rPr>
        <w:t>и руководство процессом управления качеством</w:t>
      </w:r>
      <w:r w:rsidR="00B7775A" w:rsidRPr="00B4113A">
        <w:rPr>
          <w:color w:val="231F20"/>
          <w:lang w:val="ru-RU"/>
        </w:rPr>
        <w:t xml:space="preserve">. </w:t>
      </w:r>
      <w:r w:rsidR="000A2472">
        <w:rPr>
          <w:color w:val="231F20"/>
          <w:lang w:val="ru-RU"/>
        </w:rPr>
        <w:t>В следующих разделах показан консенсус, достигнутый по каждому из этих аспектов, и выдвинуты предложения по областям, требующим</w:t>
      </w:r>
      <w:r w:rsidR="00B7775A" w:rsidRPr="00B4113A">
        <w:rPr>
          <w:color w:val="231F20"/>
          <w:lang w:val="ru-RU"/>
        </w:rPr>
        <w:t xml:space="preserve"> </w:t>
      </w:r>
      <w:r w:rsidR="000A2472">
        <w:rPr>
          <w:color w:val="231F20"/>
          <w:lang w:val="ru-RU"/>
        </w:rPr>
        <w:t>дальнейшей работы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  <w:r w:rsidRPr="00B4113A">
        <w:rPr>
          <w:rFonts w:ascii="Times New Roman" w:hAnsi="Times New Roman"/>
          <w:lang w:val="ru-RU"/>
        </w:rPr>
        <w:br w:type="page"/>
      </w:r>
    </w:p>
    <w:p w:rsidR="00B7775A" w:rsidRPr="00B4113A" w:rsidRDefault="00B7775A" w:rsidP="00AA6857">
      <w:pPr>
        <w:spacing w:line="216" w:lineRule="auto"/>
        <w:jc w:val="both"/>
        <w:rPr>
          <w:rFonts w:ascii="Times New Roman" w:hAnsi="Times New Roman"/>
          <w:lang w:val="ru-RU"/>
        </w:rPr>
        <w:sectPr w:rsidR="00B7775A" w:rsidRPr="00B4113A">
          <w:type w:val="continuous"/>
          <w:pgSz w:w="11906" w:h="15880"/>
          <w:pgMar w:top="860" w:right="500" w:bottom="280" w:left="700" w:header="720" w:footer="720" w:gutter="0"/>
          <w:cols w:num="2" w:space="720" w:equalWidth="0">
            <w:col w:w="5172" w:space="208"/>
            <w:col w:w="5326"/>
          </w:cols>
        </w:sectPr>
      </w:pPr>
    </w:p>
    <w:p w:rsidR="00B7775A" w:rsidRPr="00B4113A" w:rsidRDefault="006F2BCC" w:rsidP="0081165F">
      <w:pPr>
        <w:pStyle w:val="3"/>
        <w:tabs>
          <w:tab w:val="clear" w:pos="1985"/>
          <w:tab w:val="left" w:pos="709"/>
        </w:tabs>
        <w:ind w:left="0"/>
      </w:pPr>
      <w:bookmarkStart w:id="107" w:name="6.2.1._Choice_of_indicators"/>
      <w:bookmarkStart w:id="108" w:name="6.2.1.1._Healthcare_services"/>
      <w:bookmarkStart w:id="109" w:name="6.2.1.3._Data_quality"/>
      <w:bookmarkStart w:id="110" w:name="_Toc392173658"/>
      <w:bookmarkStart w:id="111" w:name="_Toc392174835"/>
      <w:bookmarkEnd w:id="107"/>
      <w:bookmarkEnd w:id="108"/>
      <w:bookmarkEnd w:id="109"/>
      <w:r>
        <w:lastRenderedPageBreak/>
        <w:t>6.2.1.</w:t>
      </w:r>
      <w:r>
        <w:tab/>
      </w:r>
      <w:r w:rsidR="00EF5864">
        <w:t>Выбор индикаторов</w:t>
      </w:r>
      <w:bookmarkEnd w:id="110"/>
      <w:bookmarkEnd w:id="111"/>
      <w:r w:rsidR="00500727">
        <w:t>/показателей</w:t>
      </w:r>
    </w:p>
    <w:p w:rsidR="00B7775A" w:rsidRPr="00B4113A" w:rsidRDefault="00EF5864" w:rsidP="00AA6857">
      <w:pPr>
        <w:pStyle w:val="a0"/>
        <w:spacing w:before="9"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Международные сравнения следует проводить в следующих областях управления качеством</w:t>
      </w:r>
      <w:r w:rsidR="00B7775A" w:rsidRPr="00B4113A">
        <w:rPr>
          <w:color w:val="231F20"/>
          <w:lang w:val="ru-RU"/>
        </w:rPr>
        <w:t>:</w:t>
      </w:r>
      <w:r>
        <w:rPr>
          <w:color w:val="231F20"/>
          <w:lang w:val="ru-RU"/>
        </w:rPr>
        <w:t xml:space="preserve"> служба здравоохранения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результаты и качество данных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19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6F2BCC" w:rsidP="0081165F">
      <w:pPr>
        <w:pStyle w:val="a0"/>
        <w:tabs>
          <w:tab w:val="left" w:pos="709"/>
        </w:tabs>
        <w:spacing w:line="216" w:lineRule="auto"/>
        <w:ind w:left="0"/>
        <w:jc w:val="both"/>
        <w:rPr>
          <w:lang w:val="ru-RU"/>
        </w:rPr>
      </w:pPr>
      <w:r w:rsidRPr="00E603D2">
        <w:rPr>
          <w:i/>
          <w:color w:val="231F20"/>
          <w:lang w:val="ru-RU"/>
        </w:rPr>
        <w:t>6.2.1.1.</w:t>
      </w:r>
      <w:r>
        <w:rPr>
          <w:color w:val="231F20"/>
          <w:lang w:val="ru-RU"/>
        </w:rPr>
        <w:tab/>
      </w:r>
      <w:r w:rsidR="00EF5864" w:rsidRPr="0048237B">
        <w:rPr>
          <w:i/>
          <w:color w:val="231F20"/>
          <w:lang w:val="ru-RU"/>
        </w:rPr>
        <w:t>Служба здравоохранения</w:t>
      </w:r>
      <w:r w:rsidR="00B7775A" w:rsidRPr="00B4113A">
        <w:rPr>
          <w:i/>
          <w:color w:val="231F20"/>
          <w:lang w:val="ru-RU"/>
        </w:rPr>
        <w:t>.</w:t>
      </w:r>
      <w:r w:rsidR="00B7775A" w:rsidRPr="00B4113A">
        <w:rPr>
          <w:color w:val="231F20"/>
          <w:lang w:val="ru-RU"/>
        </w:rPr>
        <w:t xml:space="preserve"> </w:t>
      </w:r>
      <w:r w:rsidR="00EF5864">
        <w:rPr>
          <w:color w:val="231F20"/>
          <w:lang w:val="ru-RU"/>
        </w:rPr>
        <w:t>Индикаторы для оценки службы здравоохранения</w:t>
      </w:r>
      <w:r w:rsidR="00EF5864" w:rsidRPr="00B4113A">
        <w:rPr>
          <w:color w:val="231F20"/>
          <w:lang w:val="ru-RU"/>
        </w:rPr>
        <w:t xml:space="preserve"> </w:t>
      </w:r>
      <w:r w:rsidR="00EF5864">
        <w:rPr>
          <w:color w:val="231F20"/>
          <w:lang w:val="ru-RU"/>
        </w:rPr>
        <w:t>были предложены и использованы в медицинской литературе</w:t>
      </w:r>
      <w:r w:rsidR="00B7775A" w:rsidRPr="00B4113A">
        <w:rPr>
          <w:color w:val="231F20"/>
          <w:lang w:val="ru-RU"/>
        </w:rPr>
        <w:t xml:space="preserve">, </w:t>
      </w:r>
      <w:r w:rsidR="00EF5864">
        <w:rPr>
          <w:color w:val="231F20"/>
          <w:lang w:val="ru-RU"/>
        </w:rPr>
        <w:t>но их использование для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 w:rsidR="00EF5864">
        <w:rPr>
          <w:color w:val="231F20"/>
          <w:lang w:val="ru-RU"/>
        </w:rPr>
        <w:t>не было хорошо документировано</w:t>
      </w:r>
      <w:r w:rsidR="00B7775A" w:rsidRPr="00B4113A">
        <w:rPr>
          <w:color w:val="231F20"/>
          <w:lang w:val="ru-RU"/>
        </w:rPr>
        <w:t xml:space="preserve">, </w:t>
      </w:r>
      <w:r w:rsidR="00EF5864">
        <w:rPr>
          <w:color w:val="231F20"/>
          <w:lang w:val="ru-RU"/>
        </w:rPr>
        <w:t>особенно в международных условиях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EF5864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В предыдущем </w:t>
      </w:r>
      <w:r w:rsidR="00500727">
        <w:rPr>
          <w:color w:val="231F20"/>
          <w:lang w:val="ru-RU"/>
        </w:rPr>
        <w:t>Консенсусе</w:t>
      </w:r>
      <w:r>
        <w:rPr>
          <w:color w:val="231F20"/>
          <w:lang w:val="ru-RU"/>
        </w:rPr>
        <w:t xml:space="preserve"> о согласовании стандартов для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C636B8">
        <w:rPr>
          <w:color w:val="231F20"/>
          <w:lang w:val="ru-RU"/>
        </w:rPr>
        <w:t>,</w:t>
      </w:r>
      <w:r w:rsidR="00B7775A" w:rsidRPr="00B4113A"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Керем</w:t>
      </w:r>
      <w:proofErr w:type="spellEnd"/>
      <w:r>
        <w:rPr>
          <w:color w:val="231F20"/>
          <w:lang w:val="ru-RU"/>
        </w:rPr>
        <w:t xml:space="preserve"> и др</w:t>
      </w:r>
      <w:r w:rsidR="00B7775A" w:rsidRPr="00B4113A">
        <w:rPr>
          <w:color w:val="231F20"/>
          <w:lang w:val="ru-RU"/>
        </w:rPr>
        <w:t xml:space="preserve">. </w:t>
      </w:r>
      <w:hyperlink w:anchor="_bookmark21" w:history="1">
        <w:r w:rsidR="00B7775A" w:rsidRPr="00B4113A">
          <w:rPr>
            <w:color w:val="2E3092"/>
            <w:lang w:val="ru-RU"/>
          </w:rPr>
          <w:t xml:space="preserve">[50] </w:t>
        </w:r>
      </w:hyperlink>
      <w:r w:rsidR="00C56595">
        <w:rPr>
          <w:color w:val="231F20"/>
          <w:lang w:val="ru-RU"/>
        </w:rPr>
        <w:t>определ</w:t>
      </w:r>
      <w:r>
        <w:rPr>
          <w:color w:val="231F20"/>
          <w:lang w:val="ru-RU"/>
        </w:rPr>
        <w:t>или ключевые службы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 xml:space="preserve">оснащение и персонал, требуемые </w:t>
      </w:r>
      <w:r w:rsidR="00C636B8">
        <w:rPr>
          <w:color w:val="231F20"/>
          <w:lang w:val="ru-RU"/>
        </w:rPr>
        <w:t>в</w:t>
      </w:r>
      <w:r>
        <w:rPr>
          <w:color w:val="231F20"/>
          <w:lang w:val="ru-RU"/>
        </w:rPr>
        <w:t xml:space="preserve"> специализированно</w:t>
      </w:r>
      <w:r w:rsidR="00C636B8">
        <w:rPr>
          <w:color w:val="231F20"/>
          <w:lang w:val="ru-RU"/>
        </w:rPr>
        <w:t>м</w:t>
      </w:r>
      <w:r>
        <w:rPr>
          <w:color w:val="231F20"/>
          <w:lang w:val="ru-RU"/>
        </w:rPr>
        <w:t xml:space="preserve"> </w:t>
      </w:r>
      <w:r w:rsidR="009D29E3">
        <w:rPr>
          <w:color w:val="231F20"/>
          <w:lang w:val="ru-RU"/>
        </w:rPr>
        <w:t>Центр</w:t>
      </w:r>
      <w:r w:rsidR="00C636B8">
        <w:rPr>
          <w:color w:val="231F20"/>
          <w:lang w:val="ru-RU"/>
        </w:rPr>
        <w:t>е</w:t>
      </w:r>
      <w:r>
        <w:rPr>
          <w:color w:val="231F20"/>
          <w:lang w:val="ru-RU"/>
        </w:rPr>
        <w:t xml:space="preserve"> лечения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для амбулаторной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стационарной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 xml:space="preserve">совместной и </w:t>
      </w:r>
      <w:r w:rsidR="00C636B8">
        <w:rPr>
          <w:color w:val="231F20"/>
          <w:lang w:val="ru-RU"/>
        </w:rPr>
        <w:t>переходящей</w:t>
      </w:r>
      <w:r w:rsidRPr="00EF5864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помощи</w:t>
      </w:r>
      <w:r w:rsidR="00B7775A" w:rsidRPr="00B4113A">
        <w:rPr>
          <w:color w:val="231F20"/>
          <w:lang w:val="ru-RU"/>
        </w:rPr>
        <w:t xml:space="preserve">, </w:t>
      </w:r>
      <w:r w:rsidR="00C636B8">
        <w:rPr>
          <w:color w:val="231F20"/>
          <w:lang w:val="ru-RU"/>
        </w:rPr>
        <w:t>и рекомендованных тестов последующего наблюдения, проводимых при ежегодной оценке</w:t>
      </w:r>
      <w:r w:rsidR="00B7775A" w:rsidRPr="00B4113A">
        <w:rPr>
          <w:color w:val="231F20"/>
          <w:lang w:val="ru-RU"/>
        </w:rPr>
        <w:t xml:space="preserve">. </w:t>
      </w:r>
      <w:r w:rsidR="00C636B8">
        <w:rPr>
          <w:color w:val="231F20"/>
          <w:lang w:val="ru-RU"/>
        </w:rPr>
        <w:t>Эти стандарты помощи проложили путь к определению индикаторов</w:t>
      </w:r>
      <w:r w:rsidR="00500727">
        <w:rPr>
          <w:color w:val="231F20"/>
          <w:lang w:val="ru-RU"/>
        </w:rPr>
        <w:t xml:space="preserve">/показателей </w:t>
      </w:r>
      <w:r w:rsidR="00C636B8">
        <w:rPr>
          <w:color w:val="231F20"/>
          <w:lang w:val="ru-RU"/>
        </w:rPr>
        <w:t>для международного сравнения, в частности, в области службы здравоохранения</w:t>
      </w:r>
      <w:r w:rsidR="00B7775A" w:rsidRPr="00B4113A">
        <w:rPr>
          <w:color w:val="231F20"/>
          <w:lang w:val="ru-RU"/>
        </w:rPr>
        <w:t>.</w:t>
      </w:r>
      <w:r w:rsidR="00C636B8">
        <w:rPr>
          <w:color w:val="231F20"/>
          <w:lang w:val="ru-RU"/>
        </w:rPr>
        <w:t xml:space="preserve"> В</w:t>
      </w:r>
      <w:r w:rsidR="00B7775A" w:rsidRPr="00B4113A">
        <w:rPr>
          <w:color w:val="231F20"/>
          <w:lang w:val="ru-RU"/>
        </w:rPr>
        <w:t xml:space="preserve"> </w:t>
      </w:r>
      <w:hyperlink w:anchor="_bookmark5" w:history="1">
        <w:r w:rsidR="00C636B8">
          <w:rPr>
            <w:color w:val="2E3092"/>
            <w:lang w:val="ru-RU"/>
          </w:rPr>
          <w:t>Таблице</w:t>
        </w:r>
        <w:r w:rsidR="00B7775A" w:rsidRPr="00B4113A">
          <w:rPr>
            <w:color w:val="2E3092"/>
            <w:lang w:val="ru-RU"/>
          </w:rPr>
          <w:t xml:space="preserve"> 4 </w:t>
        </w:r>
      </w:hyperlink>
      <w:r w:rsidR="00C636B8">
        <w:rPr>
          <w:color w:val="231F20"/>
          <w:lang w:val="ru-RU"/>
        </w:rPr>
        <w:t>представлены предлагаемые индикаторы, которые подобраны согласно рекомендациям, обновлённым в статье о современных стандартах качества помощи</w:t>
      </w:r>
      <w:r w:rsidR="00B7775A" w:rsidRPr="00B4113A">
        <w:rPr>
          <w:color w:val="231F20"/>
          <w:lang w:val="ru-RU"/>
        </w:rPr>
        <w:t xml:space="preserve"> (</w:t>
      </w:r>
      <w:r w:rsidR="00C636B8">
        <w:rPr>
          <w:color w:val="231F20"/>
          <w:lang w:val="ru-RU"/>
        </w:rPr>
        <w:t>см.</w:t>
      </w:r>
      <w:r w:rsidR="00B7775A" w:rsidRPr="00B4113A">
        <w:rPr>
          <w:color w:val="231F20"/>
          <w:lang w:val="ru-RU"/>
        </w:rPr>
        <w:t xml:space="preserve"> </w:t>
      </w:r>
      <w:hyperlink w:anchor="_bookmark1" w:history="1">
        <w:r w:rsidR="00C636B8">
          <w:rPr>
            <w:color w:val="2E3092"/>
            <w:lang w:val="ru-RU"/>
          </w:rPr>
          <w:t>Раздел</w:t>
        </w:r>
        <w:r w:rsidR="00B7775A" w:rsidRPr="00B4113A">
          <w:rPr>
            <w:color w:val="2E3092"/>
            <w:lang w:val="ru-RU"/>
          </w:rPr>
          <w:t xml:space="preserve"> 3</w:t>
        </w:r>
      </w:hyperlink>
      <w:r w:rsidR="00B7775A" w:rsidRPr="00B4113A">
        <w:rPr>
          <w:color w:val="231F20"/>
          <w:lang w:val="ru-RU"/>
        </w:rPr>
        <w:t xml:space="preserve">, </w:t>
      </w:r>
      <w:r w:rsidR="00C636B8">
        <w:rPr>
          <w:color w:val="231F20"/>
          <w:lang w:val="ru-RU"/>
        </w:rPr>
        <w:t xml:space="preserve">Управление качеством на уровне </w:t>
      </w:r>
      <w:r w:rsidR="009D29E3">
        <w:rPr>
          <w:color w:val="231F20"/>
          <w:lang w:val="ru-RU"/>
        </w:rPr>
        <w:t>Центр</w:t>
      </w:r>
      <w:r w:rsidR="00C636B8">
        <w:rPr>
          <w:color w:val="231F20"/>
          <w:lang w:val="ru-RU"/>
        </w:rPr>
        <w:t>а</w:t>
      </w:r>
      <w:r w:rsidR="00B7775A" w:rsidRPr="00B4113A">
        <w:rPr>
          <w:color w:val="231F20"/>
          <w:lang w:val="ru-RU"/>
        </w:rPr>
        <w:t xml:space="preserve">) </w:t>
      </w:r>
      <w:hyperlink w:anchor="_bookmark37" w:history="1">
        <w:r w:rsidR="00B7775A" w:rsidRPr="00B4113A">
          <w:rPr>
            <w:color w:val="2E3092"/>
            <w:lang w:val="ru-RU"/>
          </w:rPr>
          <w:t>[90]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 w:rsidRPr="00A110CA">
        <w:rPr>
          <w:color w:val="231F20"/>
        </w:rPr>
        <w:t>ECFS</w:t>
      </w:r>
      <w:r w:rsidRPr="00B4113A">
        <w:rPr>
          <w:color w:val="231F20"/>
          <w:lang w:val="ru-RU"/>
        </w:rPr>
        <w:t xml:space="preserve"> </w:t>
      </w:r>
      <w:r w:rsidR="00DF6C64">
        <w:rPr>
          <w:color w:val="231F20"/>
          <w:lang w:val="ru-RU"/>
        </w:rPr>
        <w:t>п</w:t>
      </w:r>
      <w:r w:rsidR="00344F70">
        <w:rPr>
          <w:color w:val="231F20"/>
          <w:lang w:val="ru-RU"/>
        </w:rPr>
        <w:t>ризы</w:t>
      </w:r>
      <w:r w:rsidR="00DF6C64">
        <w:rPr>
          <w:color w:val="231F20"/>
          <w:lang w:val="ru-RU"/>
        </w:rPr>
        <w:t xml:space="preserve">вает </w:t>
      </w:r>
      <w:r w:rsidR="00344F70">
        <w:rPr>
          <w:color w:val="231F20"/>
          <w:lang w:val="ru-RU"/>
        </w:rPr>
        <w:t xml:space="preserve">к </w:t>
      </w:r>
      <w:r w:rsidR="00DF6C64">
        <w:rPr>
          <w:color w:val="231F20"/>
          <w:lang w:val="ru-RU"/>
        </w:rPr>
        <w:t>создани</w:t>
      </w:r>
      <w:r w:rsidR="00344F70">
        <w:rPr>
          <w:color w:val="231F20"/>
          <w:lang w:val="ru-RU"/>
        </w:rPr>
        <w:t>ю</w:t>
      </w:r>
      <w:r w:rsidR="00DF6C64">
        <w:rPr>
          <w:color w:val="231F20"/>
          <w:lang w:val="ru-RU"/>
        </w:rPr>
        <w:t xml:space="preserve"> международной рабочей группы</w:t>
      </w:r>
      <w:r w:rsidRPr="00B4113A">
        <w:rPr>
          <w:color w:val="231F20"/>
          <w:lang w:val="ru-RU"/>
        </w:rPr>
        <w:t xml:space="preserve">, </w:t>
      </w:r>
      <w:r w:rsidR="00DF6C64">
        <w:rPr>
          <w:color w:val="231F20"/>
          <w:lang w:val="ru-RU"/>
        </w:rPr>
        <w:t xml:space="preserve">состоящей из экспертов по оценке систем здравоохранения, специалистов по </w:t>
      </w:r>
      <w:r w:rsidRPr="00A110CA">
        <w:rPr>
          <w:color w:val="231F20"/>
        </w:rPr>
        <w:t>CF</w:t>
      </w:r>
      <w:r w:rsidR="00DF6C64">
        <w:rPr>
          <w:color w:val="231F20"/>
          <w:lang w:val="ru-RU"/>
        </w:rPr>
        <w:t>,</w:t>
      </w:r>
      <w:r w:rsidRPr="00B4113A">
        <w:rPr>
          <w:color w:val="231F20"/>
          <w:lang w:val="ru-RU"/>
        </w:rPr>
        <w:t xml:space="preserve"> </w:t>
      </w:r>
      <w:r w:rsidR="00DF6C64">
        <w:rPr>
          <w:color w:val="231F20"/>
          <w:lang w:val="ru-RU"/>
        </w:rPr>
        <w:t>администраторов данных в базах данных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CF</w:t>
      </w:r>
      <w:r w:rsidRPr="00B4113A">
        <w:rPr>
          <w:color w:val="231F20"/>
          <w:lang w:val="ru-RU"/>
        </w:rPr>
        <w:t xml:space="preserve">, </w:t>
      </w:r>
      <w:r w:rsidR="00DF6C64">
        <w:rPr>
          <w:color w:val="231F20"/>
          <w:lang w:val="ru-RU"/>
        </w:rPr>
        <w:t>с целью оценки этих предлагаемых индикаторов в плане</w:t>
      </w:r>
      <w:r w:rsidR="00DF6C64" w:rsidRPr="00DF6C64">
        <w:rPr>
          <w:color w:val="231F20"/>
          <w:lang w:val="ru-RU"/>
        </w:rPr>
        <w:t xml:space="preserve"> </w:t>
      </w:r>
      <w:r w:rsidR="00DF6C64">
        <w:rPr>
          <w:color w:val="231F20"/>
          <w:lang w:val="ru-RU"/>
        </w:rPr>
        <w:t xml:space="preserve">характеристик, </w:t>
      </w:r>
      <w:r w:rsidR="00B72D93">
        <w:rPr>
          <w:color w:val="231F20"/>
          <w:lang w:val="ru-RU"/>
        </w:rPr>
        <w:t xml:space="preserve">которые </w:t>
      </w:r>
      <w:r w:rsidR="00DF6C64">
        <w:rPr>
          <w:color w:val="231F20"/>
          <w:lang w:val="ru-RU"/>
        </w:rPr>
        <w:t>необходимы</w:t>
      </w:r>
      <w:r w:rsidRPr="00B4113A">
        <w:rPr>
          <w:color w:val="231F20"/>
          <w:lang w:val="ru-RU"/>
        </w:rPr>
        <w:t xml:space="preserve"> </w:t>
      </w:r>
      <w:r w:rsidR="00DF6C64">
        <w:rPr>
          <w:color w:val="231F20"/>
          <w:lang w:val="ru-RU"/>
        </w:rPr>
        <w:t>для международного сравнения</w:t>
      </w:r>
      <w:r w:rsidRPr="00B4113A">
        <w:rPr>
          <w:color w:val="231F20"/>
          <w:lang w:val="ru-RU"/>
        </w:rPr>
        <w:t>.</w:t>
      </w:r>
      <w:r w:rsidR="00C56595">
        <w:rPr>
          <w:color w:val="231F20"/>
          <w:lang w:val="ru-RU"/>
        </w:rPr>
        <w:t xml:space="preserve"> В частности</w:t>
      </w:r>
      <w:r w:rsidRPr="00B4113A">
        <w:rPr>
          <w:color w:val="231F20"/>
          <w:lang w:val="ru-RU"/>
        </w:rPr>
        <w:t xml:space="preserve">, </w:t>
      </w:r>
      <w:r w:rsidR="00C56595">
        <w:rPr>
          <w:color w:val="231F20"/>
          <w:lang w:val="ru-RU"/>
        </w:rPr>
        <w:t>оценка предлагаемых индикаторов должна сосредоточиться</w:t>
      </w:r>
      <w:r w:rsidRPr="00B4113A">
        <w:rPr>
          <w:color w:val="231F20"/>
          <w:lang w:val="ru-RU"/>
        </w:rPr>
        <w:t xml:space="preserve"> </w:t>
      </w:r>
      <w:r w:rsidR="00C56595">
        <w:rPr>
          <w:color w:val="231F20"/>
          <w:lang w:val="ru-RU"/>
        </w:rPr>
        <w:t>на следующих аспектах</w:t>
      </w:r>
      <w:r w:rsidRPr="00B4113A">
        <w:rPr>
          <w:color w:val="231F20"/>
          <w:lang w:val="ru-RU"/>
        </w:rPr>
        <w:t>:</w:t>
      </w:r>
    </w:p>
    <w:p w:rsidR="00B7775A" w:rsidRPr="00B4113A" w:rsidRDefault="00B7775A" w:rsidP="00AA6857">
      <w:pPr>
        <w:spacing w:before="19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732C75" w:rsidRDefault="00C56595" w:rsidP="00E603D2">
      <w:pPr>
        <w:numPr>
          <w:ilvl w:val="0"/>
          <w:numId w:val="16"/>
        </w:numPr>
        <w:ind w:left="567"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732C75">
        <w:rPr>
          <w:rFonts w:ascii="Times New Roman" w:hAnsi="Times New Roman"/>
          <w:sz w:val="20"/>
          <w:szCs w:val="20"/>
          <w:lang w:val="ru-RU"/>
        </w:rPr>
        <w:t>Имеют ли такие индикаторы желаемые характеристики</w:t>
      </w:r>
      <w:r w:rsidR="00B7775A" w:rsidRPr="00732C75">
        <w:rPr>
          <w:rFonts w:ascii="Times New Roman" w:hAnsi="Times New Roman"/>
          <w:sz w:val="20"/>
          <w:szCs w:val="20"/>
          <w:lang w:val="ru-RU"/>
        </w:rPr>
        <w:t xml:space="preserve">: </w:t>
      </w:r>
      <w:r w:rsidR="003341B5" w:rsidRPr="00732C75">
        <w:rPr>
          <w:rFonts w:ascii="Times New Roman" w:hAnsi="Times New Roman"/>
          <w:sz w:val="20"/>
          <w:szCs w:val="20"/>
          <w:lang w:val="ru-RU"/>
        </w:rPr>
        <w:t>значим</w:t>
      </w:r>
      <w:r w:rsidRPr="00732C75">
        <w:rPr>
          <w:rFonts w:ascii="Times New Roman" w:hAnsi="Times New Roman"/>
          <w:sz w:val="20"/>
          <w:szCs w:val="20"/>
          <w:lang w:val="ru-RU"/>
        </w:rPr>
        <w:t>ость</w:t>
      </w:r>
      <w:r w:rsidR="00B7775A" w:rsidRPr="00732C75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3341B5" w:rsidRPr="00732C75">
        <w:rPr>
          <w:rFonts w:ascii="Times New Roman" w:hAnsi="Times New Roman"/>
          <w:sz w:val="20"/>
          <w:szCs w:val="20"/>
          <w:lang w:val="ru-RU"/>
        </w:rPr>
        <w:t>необходим</w:t>
      </w:r>
      <w:r w:rsidRPr="00732C75">
        <w:rPr>
          <w:rFonts w:ascii="Times New Roman" w:hAnsi="Times New Roman"/>
          <w:sz w:val="20"/>
          <w:szCs w:val="20"/>
          <w:lang w:val="ru-RU"/>
        </w:rPr>
        <w:t>ость</w:t>
      </w:r>
      <w:r w:rsidR="00B7775A" w:rsidRPr="00732C75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732C75">
        <w:rPr>
          <w:rFonts w:ascii="Times New Roman" w:hAnsi="Times New Roman"/>
          <w:sz w:val="20"/>
          <w:szCs w:val="20"/>
          <w:lang w:val="ru-RU"/>
        </w:rPr>
        <w:t>переносимость</w:t>
      </w:r>
      <w:r w:rsidR="00B7775A" w:rsidRPr="00732C75">
        <w:rPr>
          <w:rFonts w:ascii="Times New Roman" w:hAnsi="Times New Roman"/>
          <w:sz w:val="20"/>
          <w:szCs w:val="20"/>
          <w:lang w:val="ru-RU"/>
        </w:rPr>
        <w:t>?</w:t>
      </w:r>
    </w:p>
    <w:p w:rsidR="00B7775A" w:rsidRPr="00E603D2" w:rsidRDefault="0048237B" w:rsidP="00E603D2">
      <w:pPr>
        <w:numPr>
          <w:ilvl w:val="0"/>
          <w:numId w:val="1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732C75">
        <w:rPr>
          <w:rFonts w:ascii="Times New Roman" w:hAnsi="Times New Roman"/>
          <w:sz w:val="20"/>
          <w:szCs w:val="20"/>
          <w:lang w:val="ru-RU"/>
        </w:rPr>
        <w:t>Имеют ли такие индикаторы достаточный уровень детализации</w:t>
      </w:r>
      <w:r w:rsidR="00B7775A" w:rsidRPr="00732C75">
        <w:rPr>
          <w:rFonts w:ascii="Times New Roman" w:hAnsi="Times New Roman"/>
          <w:sz w:val="20"/>
          <w:szCs w:val="20"/>
          <w:lang w:val="ru-RU"/>
        </w:rPr>
        <w:t xml:space="preserve">? </w:t>
      </w:r>
      <w:r w:rsidRPr="00732C75">
        <w:rPr>
          <w:rFonts w:ascii="Times New Roman" w:hAnsi="Times New Roman"/>
          <w:sz w:val="20"/>
          <w:szCs w:val="20"/>
          <w:lang w:val="ru-RU"/>
        </w:rPr>
        <w:t>Информативны ли они, или</w:t>
      </w:r>
      <w:r w:rsidR="00B7775A" w:rsidRPr="00732C7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32C75">
        <w:rPr>
          <w:rFonts w:ascii="Times New Roman" w:hAnsi="Times New Roman"/>
          <w:sz w:val="20"/>
          <w:szCs w:val="20"/>
          <w:lang w:val="ru-RU"/>
        </w:rPr>
        <w:t>неопределённы</w:t>
      </w:r>
      <w:r w:rsidR="00B7775A" w:rsidRPr="00732C75">
        <w:rPr>
          <w:rFonts w:ascii="Times New Roman" w:hAnsi="Times New Roman"/>
          <w:sz w:val="20"/>
          <w:szCs w:val="20"/>
          <w:lang w:val="ru-RU"/>
        </w:rPr>
        <w:t xml:space="preserve">? </w:t>
      </w:r>
      <w:r w:rsidRPr="006C276C">
        <w:rPr>
          <w:rFonts w:ascii="Times New Roman" w:hAnsi="Times New Roman"/>
          <w:sz w:val="20"/>
          <w:szCs w:val="20"/>
          <w:lang w:val="ru-RU"/>
        </w:rPr>
        <w:t>Не отражают ли они только локальные потребности</w:t>
      </w:r>
      <w:r w:rsidR="00B7775A" w:rsidRPr="00E603D2">
        <w:rPr>
          <w:rFonts w:ascii="Times New Roman" w:hAnsi="Times New Roman"/>
          <w:sz w:val="20"/>
          <w:szCs w:val="20"/>
        </w:rPr>
        <w:t>?</w:t>
      </w:r>
    </w:p>
    <w:p w:rsidR="00B7775A" w:rsidRPr="00732C75" w:rsidRDefault="0048237B" w:rsidP="00E603D2">
      <w:pPr>
        <w:numPr>
          <w:ilvl w:val="0"/>
          <w:numId w:val="16"/>
        </w:numPr>
        <w:ind w:left="567"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732C75">
        <w:rPr>
          <w:rFonts w:ascii="Times New Roman" w:hAnsi="Times New Roman"/>
          <w:sz w:val="20"/>
          <w:szCs w:val="20"/>
          <w:lang w:val="ru-RU"/>
        </w:rPr>
        <w:t>Существует ли риск сужения кругозора с выбором таких индикаторов</w:t>
      </w:r>
      <w:r w:rsidR="00B7775A" w:rsidRPr="00732C75">
        <w:rPr>
          <w:rFonts w:ascii="Times New Roman" w:hAnsi="Times New Roman"/>
          <w:sz w:val="20"/>
          <w:szCs w:val="20"/>
          <w:lang w:val="ru-RU"/>
        </w:rPr>
        <w:t>?</w:t>
      </w:r>
    </w:p>
    <w:p w:rsidR="00B7775A" w:rsidRPr="00732C75" w:rsidRDefault="0048237B" w:rsidP="00E603D2">
      <w:pPr>
        <w:numPr>
          <w:ilvl w:val="0"/>
          <w:numId w:val="16"/>
        </w:numPr>
        <w:ind w:left="567"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732C75">
        <w:rPr>
          <w:rFonts w:ascii="Times New Roman" w:hAnsi="Times New Roman"/>
          <w:sz w:val="20"/>
          <w:szCs w:val="20"/>
          <w:lang w:val="ru-RU"/>
        </w:rPr>
        <w:t>Имеются ли и полезны ли долгосрочные индикаторы</w:t>
      </w:r>
      <w:r w:rsidR="00B7775A" w:rsidRPr="00732C75">
        <w:rPr>
          <w:rFonts w:ascii="Times New Roman" w:hAnsi="Times New Roman"/>
          <w:sz w:val="20"/>
          <w:szCs w:val="20"/>
          <w:lang w:val="ru-RU"/>
        </w:rPr>
        <w:t>?</w:t>
      </w:r>
    </w:p>
    <w:p w:rsidR="00B7775A" w:rsidRPr="00B4113A" w:rsidRDefault="00B7775A" w:rsidP="00AA6857">
      <w:pPr>
        <w:spacing w:before="8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6F2BCC" w:rsidP="00AA6857">
      <w:pPr>
        <w:pStyle w:val="a0"/>
        <w:tabs>
          <w:tab w:val="left" w:pos="778"/>
        </w:tabs>
        <w:spacing w:line="216" w:lineRule="auto"/>
        <w:ind w:left="0"/>
        <w:jc w:val="both"/>
        <w:rPr>
          <w:lang w:val="ru-RU"/>
        </w:rPr>
      </w:pPr>
      <w:bookmarkStart w:id="112" w:name="6.2.1.2._Health_outcomes"/>
      <w:bookmarkEnd w:id="112"/>
      <w:r w:rsidRPr="00E603D2">
        <w:rPr>
          <w:i/>
          <w:color w:val="231F20"/>
          <w:lang w:val="ru-RU"/>
        </w:rPr>
        <w:t>6.2.1.2.</w:t>
      </w:r>
      <w:r>
        <w:rPr>
          <w:color w:val="231F20"/>
          <w:lang w:val="ru-RU"/>
        </w:rPr>
        <w:tab/>
      </w:r>
      <w:r w:rsidR="0048237B" w:rsidRPr="0048237B">
        <w:rPr>
          <w:i/>
          <w:color w:val="231F20"/>
          <w:lang w:val="ru-RU"/>
        </w:rPr>
        <w:t>Результаты терапии</w:t>
      </w:r>
      <w:r w:rsidR="00B7775A" w:rsidRPr="00B4113A">
        <w:rPr>
          <w:i/>
          <w:color w:val="231F20"/>
          <w:lang w:val="ru-RU"/>
        </w:rPr>
        <w:t>.</w:t>
      </w:r>
      <w:r w:rsidR="00B7775A" w:rsidRPr="00B4113A">
        <w:rPr>
          <w:color w:val="231F20"/>
          <w:lang w:val="ru-RU"/>
        </w:rPr>
        <w:t xml:space="preserve"> </w:t>
      </w:r>
      <w:r w:rsidR="0048237B">
        <w:rPr>
          <w:color w:val="231F20"/>
          <w:lang w:val="ru-RU"/>
        </w:rPr>
        <w:t>В литературе по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 w:rsidR="0048237B">
        <w:rPr>
          <w:color w:val="231F20"/>
          <w:lang w:val="ru-RU"/>
        </w:rPr>
        <w:t>сравнения результатов терапии выполнялись на национальном</w:t>
      </w:r>
      <w:r w:rsidR="00B7775A" w:rsidRPr="00B4113A">
        <w:rPr>
          <w:color w:val="231F20"/>
          <w:lang w:val="ru-RU"/>
        </w:rPr>
        <w:t xml:space="preserve"> </w:t>
      </w:r>
      <w:hyperlink w:anchor="_bookmark22" w:history="1">
        <w:r w:rsidR="00B7775A" w:rsidRPr="00B4113A">
          <w:rPr>
            <w:color w:val="2E3092"/>
            <w:lang w:val="ru-RU"/>
          </w:rPr>
          <w:t>[30,</w:t>
        </w:r>
        <w:r w:rsidR="007E6C91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31,</w:t>
        </w:r>
        <w:r w:rsidR="007E6C91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52,</w:t>
        </w:r>
        <w:r w:rsidR="007E6C91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 xml:space="preserve">91] </w:t>
        </w:r>
      </w:hyperlink>
      <w:r w:rsidR="0048237B">
        <w:rPr>
          <w:color w:val="231F20"/>
          <w:lang w:val="ru-RU"/>
        </w:rPr>
        <w:t>и международном</w:t>
      </w:r>
      <w:r w:rsidR="00B7775A" w:rsidRPr="00B4113A">
        <w:rPr>
          <w:color w:val="231F20"/>
          <w:lang w:val="ru-RU"/>
        </w:rPr>
        <w:t xml:space="preserve"> </w:t>
      </w:r>
      <w:hyperlink w:anchor="_bookmark11" w:history="1">
        <w:r w:rsidR="00B7775A" w:rsidRPr="00B4113A">
          <w:rPr>
            <w:color w:val="2E3092"/>
            <w:lang w:val="ru-RU"/>
          </w:rPr>
          <w:t>[8,</w:t>
        </w:r>
        <w:r w:rsidR="007E6C91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22,</w:t>
        </w:r>
        <w:r w:rsidR="007E6C91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58,</w:t>
        </w:r>
        <w:r w:rsidR="007E6C91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92–99]</w:t>
        </w:r>
      </w:hyperlink>
      <w:r w:rsidR="0048237B">
        <w:rPr>
          <w:color w:val="231F20"/>
          <w:lang w:val="ru-RU"/>
        </w:rPr>
        <w:t xml:space="preserve"> уровнях.</w:t>
      </w:r>
      <w:r w:rsidR="00B7775A" w:rsidRPr="00B4113A">
        <w:rPr>
          <w:color w:val="231F20"/>
          <w:lang w:val="ru-RU"/>
        </w:rPr>
        <w:t xml:space="preserve"> </w:t>
      </w:r>
      <w:r w:rsidR="0048237B">
        <w:rPr>
          <w:color w:val="231F20"/>
          <w:lang w:val="ru-RU"/>
        </w:rPr>
        <w:t>Сравнения проводились, главным образом, по выживаемости</w:t>
      </w:r>
      <w:r w:rsidR="00B7775A" w:rsidRPr="00B4113A">
        <w:rPr>
          <w:color w:val="231F20"/>
          <w:lang w:val="ru-RU"/>
        </w:rPr>
        <w:t xml:space="preserve">, </w:t>
      </w:r>
      <w:r w:rsidR="0048237B">
        <w:rPr>
          <w:color w:val="231F20"/>
          <w:lang w:val="ru-RU"/>
        </w:rPr>
        <w:t xml:space="preserve">лёгочной функции и </w:t>
      </w:r>
      <w:r w:rsidR="00500727">
        <w:rPr>
          <w:color w:val="231F20"/>
          <w:lang w:val="ru-RU"/>
        </w:rPr>
        <w:t xml:space="preserve">состоянию питания. </w:t>
      </w:r>
      <w:r w:rsidR="0048237B">
        <w:rPr>
          <w:color w:val="231F20"/>
          <w:lang w:val="ru-RU"/>
        </w:rPr>
        <w:t>Как индикаторы для сравнений использовались: медиана возраста смерти</w:t>
      </w:r>
      <w:r w:rsidR="00B7775A" w:rsidRPr="00B4113A">
        <w:rPr>
          <w:color w:val="231F20"/>
          <w:lang w:val="ru-RU"/>
        </w:rPr>
        <w:t xml:space="preserve">, </w:t>
      </w:r>
      <w:r w:rsidR="0048237B">
        <w:rPr>
          <w:color w:val="231F20"/>
          <w:lang w:val="ru-RU"/>
        </w:rPr>
        <w:t>медиана прогнозируемой выживаемости</w:t>
      </w:r>
      <w:r w:rsidR="00B7775A" w:rsidRPr="00B4113A">
        <w:rPr>
          <w:color w:val="231F20"/>
          <w:lang w:val="ru-RU"/>
        </w:rPr>
        <w:t xml:space="preserve">, </w:t>
      </w:r>
      <w:r w:rsidR="00B7775A" w:rsidRPr="00A110CA">
        <w:rPr>
          <w:color w:val="231F20"/>
        </w:rPr>
        <w:t>FEV</w:t>
      </w:r>
      <w:r w:rsidR="00B7775A" w:rsidRPr="00B4113A">
        <w:rPr>
          <w:color w:val="231F20"/>
          <w:vertAlign w:val="subscript"/>
          <w:lang w:val="ru-RU"/>
        </w:rPr>
        <w:t>1</w:t>
      </w:r>
      <w:r w:rsidR="00B7775A" w:rsidRPr="00B4113A">
        <w:rPr>
          <w:color w:val="231F20"/>
          <w:lang w:val="ru-RU"/>
        </w:rPr>
        <w:t xml:space="preserve">, </w:t>
      </w:r>
      <w:r w:rsidR="0048237B">
        <w:rPr>
          <w:color w:val="231F20"/>
          <w:lang w:val="ru-RU"/>
        </w:rPr>
        <w:t>форсированная жизненная ёмкость</w:t>
      </w:r>
      <w:r w:rsidR="00B7775A" w:rsidRPr="00B4113A">
        <w:rPr>
          <w:color w:val="231F20"/>
          <w:lang w:val="ru-RU"/>
        </w:rPr>
        <w:t xml:space="preserve">, </w:t>
      </w:r>
      <w:r w:rsidR="0048237B">
        <w:rPr>
          <w:color w:val="231F20"/>
          <w:lang w:val="ru-RU"/>
        </w:rPr>
        <w:t>заболеваемость лёгочными инфекциями, вес</w:t>
      </w:r>
      <w:r w:rsidR="00B7775A" w:rsidRPr="00B4113A">
        <w:rPr>
          <w:color w:val="231F20"/>
          <w:lang w:val="ru-RU"/>
        </w:rPr>
        <w:t xml:space="preserve">, </w:t>
      </w:r>
      <w:r w:rsidR="0048237B">
        <w:rPr>
          <w:color w:val="231F20"/>
          <w:lang w:val="ru-RU"/>
        </w:rPr>
        <w:t>рост 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BMI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48237B" w:rsidP="00AA6857">
      <w:pPr>
        <w:pStyle w:val="a0"/>
        <w:spacing w:before="3"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Все эти индикаторы имеют желаемые характеристики</w:t>
      </w:r>
      <w:r w:rsidR="00B7775A" w:rsidRPr="00B4113A">
        <w:rPr>
          <w:color w:val="231F20"/>
          <w:lang w:val="ru-RU"/>
        </w:rPr>
        <w:t xml:space="preserve">: </w:t>
      </w:r>
      <w:r>
        <w:rPr>
          <w:color w:val="231F20"/>
          <w:lang w:val="ru-RU"/>
        </w:rPr>
        <w:t xml:space="preserve">в научном сообществе по </w:t>
      </w:r>
      <w:r w:rsidR="00B7775A" w:rsidRPr="00A110CA">
        <w:rPr>
          <w:color w:val="231F20"/>
        </w:rPr>
        <w:t>CF</w:t>
      </w:r>
      <w:r>
        <w:rPr>
          <w:color w:val="231F20"/>
          <w:lang w:val="ru-RU"/>
        </w:rPr>
        <w:t xml:space="preserve"> существует широкий консенсус относительно их способности отражать статус здоровья пациента</w:t>
      </w:r>
      <w:r w:rsidR="00B7775A" w:rsidRPr="00B4113A">
        <w:rPr>
          <w:color w:val="231F20"/>
          <w:lang w:val="ru-RU"/>
        </w:rPr>
        <w:t>;</w:t>
      </w:r>
      <w:r>
        <w:rPr>
          <w:color w:val="231F20"/>
          <w:lang w:val="ru-RU"/>
        </w:rPr>
        <w:t xml:space="preserve"> они постоянно записываются в истории болезни, поскольку требуются для клинического ведения больного</w:t>
      </w:r>
      <w:r w:rsidR="00B7775A" w:rsidRPr="00B4113A">
        <w:rPr>
          <w:color w:val="231F20"/>
          <w:lang w:val="ru-RU"/>
        </w:rPr>
        <w:t xml:space="preserve">; </w:t>
      </w:r>
      <w:r>
        <w:rPr>
          <w:color w:val="231F20"/>
          <w:lang w:val="ru-RU"/>
        </w:rPr>
        <w:t xml:space="preserve">они имеют </w:t>
      </w:r>
      <w:r w:rsidRPr="0048237B">
        <w:rPr>
          <w:color w:val="231F20"/>
          <w:lang w:val="ru-RU"/>
        </w:rPr>
        <w:t>достаточный уровень детализации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для описания статуса здоровья пациента</w:t>
      </w:r>
      <w:r w:rsidR="00B7775A" w:rsidRPr="00B4113A">
        <w:rPr>
          <w:color w:val="231F20"/>
          <w:lang w:val="ru-RU"/>
        </w:rPr>
        <w:t xml:space="preserve">; </w:t>
      </w:r>
      <w:r>
        <w:rPr>
          <w:color w:val="231F20"/>
          <w:lang w:val="ru-RU"/>
        </w:rPr>
        <w:t>они не отражают только локальные потребности</w:t>
      </w:r>
      <w:r w:rsidR="00B7775A" w:rsidRPr="00B4113A">
        <w:rPr>
          <w:color w:val="231F20"/>
          <w:lang w:val="ru-RU"/>
        </w:rPr>
        <w:t xml:space="preserve">; </w:t>
      </w:r>
      <w:r w:rsidR="003341B5">
        <w:rPr>
          <w:color w:val="231F20"/>
          <w:lang w:val="ru-RU"/>
        </w:rPr>
        <w:t>они охватывают различные аспекты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; </w:t>
      </w:r>
      <w:r w:rsidR="003341B5">
        <w:rPr>
          <w:color w:val="231F20"/>
          <w:lang w:val="ru-RU"/>
        </w:rPr>
        <w:t>и некоторые из них учитывают долгосрочные результаты</w:t>
      </w:r>
      <w:r w:rsidR="00B7775A" w:rsidRPr="00B4113A">
        <w:rPr>
          <w:color w:val="231F20"/>
          <w:lang w:val="ru-RU"/>
        </w:rPr>
        <w:t xml:space="preserve">. </w:t>
      </w:r>
    </w:p>
    <w:p w:rsidR="00B7775A" w:rsidRPr="00344F70" w:rsidRDefault="00B7775A" w:rsidP="00AA6857">
      <w:pPr>
        <w:pStyle w:val="a0"/>
        <w:spacing w:before="74" w:line="216" w:lineRule="auto"/>
        <w:ind w:left="0"/>
        <w:jc w:val="both"/>
        <w:rPr>
          <w:lang w:val="ru-RU"/>
        </w:rPr>
      </w:pPr>
      <w:r w:rsidRPr="00B4113A">
        <w:rPr>
          <w:lang w:val="ru-RU"/>
        </w:rPr>
        <w:br w:type="column"/>
      </w:r>
      <w:proofErr w:type="gramStart"/>
      <w:r w:rsidR="00344F70">
        <w:rPr>
          <w:lang w:val="ru-RU"/>
        </w:rPr>
        <w:lastRenderedPageBreak/>
        <w:t>П</w:t>
      </w:r>
      <w:r w:rsidR="003341B5">
        <w:rPr>
          <w:color w:val="231F20"/>
          <w:lang w:val="ru-RU"/>
        </w:rPr>
        <w:t xml:space="preserve">ри использовании таких индикаторов </w:t>
      </w:r>
      <w:r w:rsidR="00344F70">
        <w:rPr>
          <w:color w:val="231F20"/>
          <w:lang w:val="ru-RU"/>
        </w:rPr>
        <w:t xml:space="preserve">главные проблемы </w:t>
      </w:r>
      <w:r w:rsidR="003341B5">
        <w:rPr>
          <w:color w:val="231F20"/>
          <w:lang w:val="ru-RU"/>
        </w:rPr>
        <w:t>относятся к переносимости</w:t>
      </w:r>
      <w:r w:rsidR="003341B5" w:rsidRPr="00B4113A">
        <w:rPr>
          <w:color w:val="231F20"/>
          <w:lang w:val="ru-RU"/>
        </w:rPr>
        <w:t xml:space="preserve">: </w:t>
      </w:r>
      <w:r w:rsidR="00344F70">
        <w:rPr>
          <w:color w:val="231F20"/>
          <w:lang w:val="ru-RU"/>
        </w:rPr>
        <w:t xml:space="preserve">затруднительными оказались </w:t>
      </w:r>
      <w:r w:rsidR="003341B5">
        <w:rPr>
          <w:color w:val="231F20"/>
          <w:lang w:val="ru-RU"/>
        </w:rPr>
        <w:t>международные сравнения при использовании</w:t>
      </w:r>
      <w:r w:rsidR="00344F70">
        <w:rPr>
          <w:color w:val="231F20"/>
          <w:lang w:val="ru-RU"/>
        </w:rPr>
        <w:t xml:space="preserve"> индикаторов</w:t>
      </w:r>
      <w:r w:rsidR="003341B5">
        <w:rPr>
          <w:color w:val="231F20"/>
          <w:lang w:val="ru-RU"/>
        </w:rPr>
        <w:t xml:space="preserve"> вследствие разной периодичности измерений</w:t>
      </w:r>
      <w:r w:rsidR="003341B5" w:rsidRPr="00B4113A">
        <w:rPr>
          <w:color w:val="231F20"/>
          <w:lang w:val="ru-RU"/>
        </w:rPr>
        <w:t xml:space="preserve"> </w:t>
      </w:r>
      <w:r w:rsidR="0048237B" w:rsidRPr="00B4113A">
        <w:rPr>
          <w:color w:val="231F20"/>
          <w:lang w:val="ru-RU"/>
        </w:rPr>
        <w:t>(</w:t>
      </w:r>
      <w:r w:rsidR="003341B5">
        <w:rPr>
          <w:color w:val="231F20"/>
          <w:lang w:val="ru-RU"/>
        </w:rPr>
        <w:t>напр</w:t>
      </w:r>
      <w:r w:rsidR="0048237B" w:rsidRPr="00B4113A">
        <w:rPr>
          <w:color w:val="231F20"/>
          <w:lang w:val="ru-RU"/>
        </w:rPr>
        <w:t>.</w:t>
      </w:r>
      <w:r w:rsidR="006C276C">
        <w:rPr>
          <w:color w:val="231F20"/>
          <w:lang w:val="ru-RU"/>
        </w:rPr>
        <w:t>,</w:t>
      </w:r>
      <w:r w:rsidR="0048237B" w:rsidRPr="00B4113A">
        <w:rPr>
          <w:color w:val="231F20"/>
          <w:lang w:val="ru-RU"/>
        </w:rPr>
        <w:t xml:space="preserve"> </w:t>
      </w:r>
      <w:r w:rsidR="00344F70">
        <w:rPr>
          <w:color w:val="231F20"/>
          <w:lang w:val="ru-RU"/>
        </w:rPr>
        <w:t>запись лучшего либо последнего</w:t>
      </w:r>
      <w:r w:rsidR="0048237B" w:rsidRPr="00B4113A">
        <w:rPr>
          <w:color w:val="231F20"/>
          <w:lang w:val="ru-RU"/>
        </w:rPr>
        <w:t xml:space="preserve"> </w:t>
      </w:r>
      <w:r w:rsidR="0048237B" w:rsidRPr="00A110CA">
        <w:rPr>
          <w:color w:val="231F20"/>
        </w:rPr>
        <w:t>FEV</w:t>
      </w:r>
      <w:r w:rsidR="0048237B" w:rsidRPr="00B4113A">
        <w:rPr>
          <w:color w:val="231F20"/>
          <w:vertAlign w:val="subscript"/>
          <w:lang w:val="ru-RU"/>
        </w:rPr>
        <w:t>1</w:t>
      </w:r>
      <w:r w:rsidR="00344F70">
        <w:rPr>
          <w:color w:val="231F20"/>
          <w:lang w:val="ru-RU"/>
        </w:rPr>
        <w:t xml:space="preserve"> в</w:t>
      </w:r>
      <w:r w:rsidR="0048237B" w:rsidRPr="00B4113A">
        <w:rPr>
          <w:color w:val="231F20"/>
          <w:lang w:val="ru-RU"/>
        </w:rPr>
        <w:t xml:space="preserve"> </w:t>
      </w:r>
      <w:r w:rsidR="00344F70">
        <w:rPr>
          <w:color w:val="231F20"/>
          <w:lang w:val="ru-RU"/>
        </w:rPr>
        <w:t>году</w:t>
      </w:r>
      <w:r w:rsidR="0048237B" w:rsidRPr="00B4113A">
        <w:rPr>
          <w:color w:val="231F20"/>
          <w:lang w:val="ru-RU"/>
        </w:rPr>
        <w:t xml:space="preserve">), </w:t>
      </w:r>
      <w:r w:rsidR="00344F70">
        <w:rPr>
          <w:color w:val="231F20"/>
          <w:lang w:val="ru-RU"/>
        </w:rPr>
        <w:t>разногласи</w:t>
      </w:r>
      <w:r w:rsidR="007153F1">
        <w:rPr>
          <w:color w:val="231F20"/>
          <w:lang w:val="ru-RU"/>
        </w:rPr>
        <w:t>й</w:t>
      </w:r>
      <w:r w:rsidR="00344F70">
        <w:rPr>
          <w:color w:val="231F20"/>
          <w:lang w:val="ru-RU"/>
        </w:rPr>
        <w:t xml:space="preserve"> в определениях</w:t>
      </w:r>
      <w:r w:rsidRPr="00B4113A">
        <w:rPr>
          <w:color w:val="231F20"/>
          <w:lang w:val="ru-RU"/>
        </w:rPr>
        <w:t xml:space="preserve"> (</w:t>
      </w:r>
      <w:r w:rsidR="00344F70">
        <w:rPr>
          <w:color w:val="231F20"/>
          <w:lang w:val="ru-RU"/>
        </w:rPr>
        <w:t>напр</w:t>
      </w:r>
      <w:r w:rsidRPr="00B4113A">
        <w:rPr>
          <w:color w:val="231F20"/>
          <w:lang w:val="ru-RU"/>
        </w:rPr>
        <w:t>.</w:t>
      </w:r>
      <w:r w:rsidR="006C276C">
        <w:rPr>
          <w:color w:val="231F20"/>
          <w:lang w:val="ru-RU"/>
        </w:rPr>
        <w:t>,</w:t>
      </w:r>
      <w:r w:rsidRPr="00B4113A">
        <w:rPr>
          <w:color w:val="231F20"/>
          <w:lang w:val="ru-RU"/>
        </w:rPr>
        <w:t xml:space="preserve"> </w:t>
      </w:r>
      <w:r w:rsidR="00344F70">
        <w:rPr>
          <w:color w:val="231F20"/>
          <w:lang w:val="ru-RU"/>
        </w:rPr>
        <w:t>хронической инфекции</w:t>
      </w:r>
      <w:r w:rsidRPr="00B4113A">
        <w:rPr>
          <w:color w:val="231F20"/>
          <w:lang w:val="ru-RU"/>
        </w:rPr>
        <w:t xml:space="preserve">) </w:t>
      </w:r>
      <w:hyperlink w:anchor="_bookmark42" w:history="1">
        <w:r w:rsidRPr="00B4113A">
          <w:rPr>
            <w:color w:val="2E3092"/>
            <w:lang w:val="ru-RU"/>
          </w:rPr>
          <w:t>[100]</w:t>
        </w:r>
      </w:hyperlink>
      <w:r w:rsidRPr="00B4113A">
        <w:rPr>
          <w:color w:val="231F20"/>
          <w:lang w:val="ru-RU"/>
        </w:rPr>
        <w:t xml:space="preserve">, </w:t>
      </w:r>
      <w:r w:rsidR="00344F70">
        <w:rPr>
          <w:color w:val="231F20"/>
          <w:lang w:val="ru-RU"/>
        </w:rPr>
        <w:t>различий в частоте обнаружения</w:t>
      </w:r>
      <w:r w:rsidRPr="00B4113A">
        <w:rPr>
          <w:color w:val="231F20"/>
          <w:lang w:val="ru-RU"/>
        </w:rPr>
        <w:t xml:space="preserve"> (</w:t>
      </w:r>
      <w:r w:rsidR="00344F70">
        <w:rPr>
          <w:color w:val="231F20"/>
          <w:lang w:val="ru-RU"/>
        </w:rPr>
        <w:t>напр</w:t>
      </w:r>
      <w:r w:rsidR="00344F70" w:rsidRPr="00B4113A">
        <w:rPr>
          <w:color w:val="231F20"/>
          <w:lang w:val="ru-RU"/>
        </w:rPr>
        <w:t>.</w:t>
      </w:r>
      <w:r w:rsidR="006C276C">
        <w:rPr>
          <w:color w:val="231F20"/>
          <w:lang w:val="ru-RU"/>
        </w:rPr>
        <w:t>,</w:t>
      </w:r>
      <w:r w:rsidR="00344F70" w:rsidRPr="00B4113A">
        <w:rPr>
          <w:color w:val="231F20"/>
          <w:lang w:val="ru-RU"/>
        </w:rPr>
        <w:t xml:space="preserve"> </w:t>
      </w:r>
      <w:proofErr w:type="spellStart"/>
      <w:r w:rsidR="00344F70">
        <w:rPr>
          <w:color w:val="231F20"/>
          <w:lang w:val="ru-RU"/>
        </w:rPr>
        <w:t>генотипирование</w:t>
      </w:r>
      <w:proofErr w:type="spellEnd"/>
      <w:r w:rsidRPr="00B4113A">
        <w:rPr>
          <w:color w:val="231F20"/>
          <w:lang w:val="ru-RU"/>
        </w:rPr>
        <w:t xml:space="preserve">) </w:t>
      </w:r>
      <w:r w:rsidR="00344F70">
        <w:rPr>
          <w:color w:val="231F20"/>
          <w:lang w:val="ru-RU"/>
        </w:rPr>
        <w:t xml:space="preserve">или частоте взятия проб </w:t>
      </w:r>
      <w:r w:rsidRPr="00B4113A">
        <w:rPr>
          <w:color w:val="231F20"/>
          <w:lang w:val="ru-RU"/>
        </w:rPr>
        <w:t>(</w:t>
      </w:r>
      <w:r w:rsidR="00344F70">
        <w:rPr>
          <w:color w:val="231F20"/>
          <w:lang w:val="ru-RU"/>
        </w:rPr>
        <w:t>напр</w:t>
      </w:r>
      <w:r w:rsidRPr="00B4113A">
        <w:rPr>
          <w:color w:val="231F20"/>
          <w:lang w:val="ru-RU"/>
        </w:rPr>
        <w:t>.</w:t>
      </w:r>
      <w:r w:rsidR="006C276C">
        <w:rPr>
          <w:color w:val="231F20"/>
          <w:lang w:val="ru-RU"/>
        </w:rPr>
        <w:t>,</w:t>
      </w:r>
      <w:r w:rsidRPr="00B4113A">
        <w:rPr>
          <w:color w:val="231F20"/>
          <w:lang w:val="ru-RU"/>
        </w:rPr>
        <w:t xml:space="preserve"> </w:t>
      </w:r>
      <w:r w:rsidR="00344F70">
        <w:rPr>
          <w:color w:val="231F20"/>
          <w:lang w:val="ru-RU"/>
        </w:rPr>
        <w:t>микробиологические анализы</w:t>
      </w:r>
      <w:r w:rsidRPr="00B4113A">
        <w:rPr>
          <w:color w:val="231F20"/>
          <w:lang w:val="ru-RU"/>
        </w:rPr>
        <w:t xml:space="preserve">) </w:t>
      </w:r>
      <w:hyperlink w:anchor="_bookmark42" w:history="1">
        <w:r w:rsidRPr="00B4113A">
          <w:rPr>
            <w:color w:val="2E3092"/>
            <w:lang w:val="ru-RU"/>
          </w:rPr>
          <w:t>[100,</w:t>
        </w:r>
        <w:r w:rsidR="00344F70">
          <w:rPr>
            <w:color w:val="2E3092"/>
            <w:lang w:val="ru-RU"/>
          </w:rPr>
          <w:t xml:space="preserve"> </w:t>
        </w:r>
        <w:r w:rsidRPr="00B4113A">
          <w:rPr>
            <w:color w:val="2E3092"/>
            <w:lang w:val="ru-RU"/>
          </w:rPr>
          <w:t>101]</w:t>
        </w:r>
      </w:hyperlink>
      <w:r w:rsidRPr="00B4113A">
        <w:rPr>
          <w:color w:val="231F20"/>
          <w:lang w:val="ru-RU"/>
        </w:rPr>
        <w:t xml:space="preserve">, </w:t>
      </w:r>
      <w:r w:rsidR="00344F70">
        <w:rPr>
          <w:color w:val="231F20"/>
          <w:lang w:val="ru-RU"/>
        </w:rPr>
        <w:t>возможны</w:t>
      </w:r>
      <w:r w:rsidR="007153F1">
        <w:rPr>
          <w:color w:val="231F20"/>
          <w:lang w:val="ru-RU"/>
        </w:rPr>
        <w:t>х</w:t>
      </w:r>
      <w:r w:rsidR="00344F70">
        <w:rPr>
          <w:color w:val="231F20"/>
          <w:lang w:val="ru-RU"/>
        </w:rPr>
        <w:t xml:space="preserve"> расхождени</w:t>
      </w:r>
      <w:r w:rsidR="007153F1">
        <w:rPr>
          <w:color w:val="231F20"/>
          <w:lang w:val="ru-RU"/>
        </w:rPr>
        <w:t>й</w:t>
      </w:r>
      <w:r w:rsidR="00344F70">
        <w:rPr>
          <w:color w:val="231F20"/>
          <w:lang w:val="ru-RU"/>
        </w:rPr>
        <w:t xml:space="preserve"> в </w:t>
      </w:r>
      <w:r w:rsidR="00E62AD6">
        <w:rPr>
          <w:color w:val="231F20"/>
          <w:lang w:val="ru-RU"/>
        </w:rPr>
        <w:t>п</w:t>
      </w:r>
      <w:r w:rsidR="00344F70">
        <w:rPr>
          <w:color w:val="231F20"/>
          <w:lang w:val="ru-RU"/>
        </w:rPr>
        <w:t>о</w:t>
      </w:r>
      <w:r w:rsidR="00E62AD6">
        <w:rPr>
          <w:color w:val="231F20"/>
          <w:lang w:val="ru-RU"/>
        </w:rPr>
        <w:t>д</w:t>
      </w:r>
      <w:r w:rsidR="00344F70">
        <w:rPr>
          <w:color w:val="231F20"/>
          <w:lang w:val="ru-RU"/>
        </w:rPr>
        <w:t>боре пациентов</w:t>
      </w:r>
      <w:r w:rsidRPr="00B4113A">
        <w:rPr>
          <w:color w:val="231F20"/>
          <w:lang w:val="ru-RU"/>
        </w:rPr>
        <w:t xml:space="preserve"> </w:t>
      </w:r>
      <w:hyperlink w:anchor="_bookmark30" w:history="1">
        <w:r w:rsidRPr="00B4113A">
          <w:rPr>
            <w:color w:val="2E3092"/>
            <w:lang w:val="ru-RU"/>
          </w:rPr>
          <w:t>[58,</w:t>
        </w:r>
        <w:r w:rsidR="00344F70">
          <w:rPr>
            <w:color w:val="2E3092"/>
            <w:lang w:val="ru-RU"/>
          </w:rPr>
          <w:t xml:space="preserve"> </w:t>
        </w:r>
        <w:r w:rsidRPr="00B4113A">
          <w:rPr>
            <w:color w:val="2E3092"/>
            <w:lang w:val="ru-RU"/>
          </w:rPr>
          <w:t>100,</w:t>
        </w:r>
        <w:r w:rsidR="00344F70">
          <w:rPr>
            <w:color w:val="2E3092"/>
            <w:lang w:val="ru-RU"/>
          </w:rPr>
          <w:t xml:space="preserve"> </w:t>
        </w:r>
        <w:r w:rsidRPr="00B4113A">
          <w:rPr>
            <w:color w:val="2E3092"/>
            <w:lang w:val="ru-RU"/>
          </w:rPr>
          <w:t>101]</w:t>
        </w:r>
      </w:hyperlink>
      <w:r w:rsidR="007153F1">
        <w:rPr>
          <w:color w:val="231F20"/>
          <w:lang w:val="ru-RU"/>
        </w:rPr>
        <w:t xml:space="preserve"> и</w:t>
      </w:r>
      <w:r w:rsidRPr="00B4113A">
        <w:rPr>
          <w:color w:val="231F20"/>
          <w:lang w:val="ru-RU"/>
        </w:rPr>
        <w:t xml:space="preserve"> </w:t>
      </w:r>
      <w:r w:rsidR="00344F70">
        <w:rPr>
          <w:color w:val="231F20"/>
          <w:lang w:val="ru-RU"/>
        </w:rPr>
        <w:t>в</w:t>
      </w:r>
      <w:proofErr w:type="gramEnd"/>
      <w:r w:rsidR="00344F70">
        <w:rPr>
          <w:color w:val="231F20"/>
          <w:lang w:val="ru-RU"/>
        </w:rPr>
        <w:t xml:space="preserve"> </w:t>
      </w:r>
      <w:proofErr w:type="gramStart"/>
      <w:r w:rsidR="00344F70">
        <w:rPr>
          <w:color w:val="231F20"/>
          <w:lang w:val="ru-RU"/>
        </w:rPr>
        <w:t>объёме</w:t>
      </w:r>
      <w:proofErr w:type="gramEnd"/>
      <w:r w:rsidR="00344F70">
        <w:rPr>
          <w:color w:val="231F20"/>
          <w:lang w:val="ru-RU"/>
        </w:rPr>
        <w:t xml:space="preserve"> неполных данных</w:t>
      </w:r>
      <w:r w:rsidRPr="00B4113A">
        <w:rPr>
          <w:color w:val="231F20"/>
          <w:lang w:val="ru-RU"/>
        </w:rPr>
        <w:t xml:space="preserve"> </w:t>
      </w:r>
      <w:hyperlink w:anchor="_bookmark42" w:history="1">
        <w:r w:rsidRPr="00B4113A">
          <w:rPr>
            <w:color w:val="2E3092"/>
            <w:lang w:val="ru-RU"/>
          </w:rPr>
          <w:t>[100]</w:t>
        </w:r>
      </w:hyperlink>
      <w:r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 w:rsidRPr="00A110CA">
        <w:rPr>
          <w:color w:val="231F20"/>
        </w:rPr>
        <w:t>ECFS</w:t>
      </w:r>
      <w:r w:rsidRPr="00B4113A">
        <w:rPr>
          <w:color w:val="231F20"/>
          <w:lang w:val="ru-RU"/>
        </w:rPr>
        <w:t xml:space="preserve"> </w:t>
      </w:r>
      <w:r w:rsidR="00344F70">
        <w:rPr>
          <w:color w:val="231F20"/>
          <w:lang w:val="ru-RU"/>
        </w:rPr>
        <w:t>призывает международное сообщество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CF</w:t>
      </w:r>
      <w:r w:rsidRPr="00B4113A">
        <w:rPr>
          <w:color w:val="231F20"/>
          <w:lang w:val="ru-RU"/>
        </w:rPr>
        <w:t xml:space="preserve"> </w:t>
      </w:r>
      <w:r w:rsidR="00344F70">
        <w:rPr>
          <w:color w:val="231F20"/>
          <w:lang w:val="ru-RU"/>
        </w:rPr>
        <w:t>прийти к согла</w:t>
      </w:r>
      <w:r w:rsidR="007153F1">
        <w:rPr>
          <w:color w:val="231F20"/>
          <w:lang w:val="ru-RU"/>
        </w:rPr>
        <w:t>шен</w:t>
      </w:r>
      <w:r w:rsidR="00344F70">
        <w:rPr>
          <w:color w:val="231F20"/>
          <w:lang w:val="ru-RU"/>
        </w:rPr>
        <w:t xml:space="preserve">ию относительно главных аспектов результатов </w:t>
      </w:r>
      <w:r w:rsidR="00BA6CE4">
        <w:rPr>
          <w:color w:val="231F20"/>
          <w:lang w:val="ru-RU"/>
        </w:rPr>
        <w:t>терапи</w:t>
      </w:r>
      <w:r w:rsidR="00344F70">
        <w:rPr>
          <w:color w:val="231F20"/>
          <w:lang w:val="ru-RU"/>
        </w:rPr>
        <w:t>и при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CF</w:t>
      </w:r>
      <w:r w:rsidRPr="00B4113A">
        <w:rPr>
          <w:color w:val="231F20"/>
          <w:lang w:val="ru-RU"/>
        </w:rPr>
        <w:t xml:space="preserve">, </w:t>
      </w:r>
      <w:r w:rsidR="00344F70">
        <w:rPr>
          <w:color w:val="231F20"/>
          <w:lang w:val="ru-RU"/>
        </w:rPr>
        <w:t>и на регулярной основе показывать индикаторы национального уровня по таким аспектам</w:t>
      </w:r>
      <w:r w:rsidRPr="00B4113A">
        <w:rPr>
          <w:color w:val="231F20"/>
          <w:lang w:val="ru-RU"/>
        </w:rPr>
        <w:t xml:space="preserve"> </w:t>
      </w:r>
      <w:r w:rsidR="00344F70">
        <w:rPr>
          <w:color w:val="231F20"/>
          <w:lang w:val="ru-RU"/>
        </w:rPr>
        <w:t>в национальных реестрах</w:t>
      </w:r>
      <w:r w:rsidRPr="00B4113A">
        <w:rPr>
          <w:color w:val="231F20"/>
          <w:lang w:val="ru-RU"/>
        </w:rPr>
        <w:t xml:space="preserve"> </w:t>
      </w:r>
      <w:r w:rsidRPr="00A110CA">
        <w:rPr>
          <w:color w:val="231F20"/>
        </w:rPr>
        <w:t>CF</w:t>
      </w:r>
      <w:r w:rsidRPr="00B4113A">
        <w:rPr>
          <w:color w:val="231F20"/>
          <w:lang w:val="ru-RU"/>
        </w:rPr>
        <w:t xml:space="preserve">. </w:t>
      </w:r>
      <w:r w:rsidR="00BA6CE4">
        <w:rPr>
          <w:color w:val="231F20"/>
          <w:lang w:val="ru-RU"/>
        </w:rPr>
        <w:t>Предложение по обмену этой информацией было выдвинуто в</w:t>
      </w:r>
      <w:r w:rsidRPr="00B4113A">
        <w:rPr>
          <w:color w:val="231F20"/>
          <w:lang w:val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B4113A">
          <w:rPr>
            <w:color w:val="231F20"/>
            <w:lang w:val="ru-RU"/>
          </w:rPr>
          <w:t>2009</w:t>
        </w:r>
        <w:r w:rsidR="00BA6CE4">
          <w:rPr>
            <w:color w:val="231F20"/>
            <w:lang w:val="ru-RU"/>
          </w:rPr>
          <w:t xml:space="preserve"> г</w:t>
        </w:r>
      </w:smartTag>
      <w:r w:rsidR="00BA6CE4">
        <w:rPr>
          <w:color w:val="231F20"/>
          <w:lang w:val="ru-RU"/>
        </w:rPr>
        <w:t>.</w:t>
      </w:r>
      <w:r w:rsidRPr="00B4113A">
        <w:rPr>
          <w:color w:val="231F20"/>
          <w:lang w:val="ru-RU"/>
        </w:rPr>
        <w:t xml:space="preserve"> </w:t>
      </w:r>
      <w:hyperlink w:anchor="_bookmark44" w:history="1">
        <w:r w:rsidRPr="00B4113A">
          <w:rPr>
            <w:color w:val="2E3092"/>
            <w:lang w:val="ru-RU"/>
          </w:rPr>
          <w:t>[102]</w:t>
        </w:r>
      </w:hyperlink>
      <w:r w:rsidR="00BA6CE4">
        <w:rPr>
          <w:color w:val="231F20"/>
          <w:lang w:val="ru-RU"/>
        </w:rPr>
        <w:t>, и</w:t>
      </w:r>
      <w:r w:rsidRPr="00B4113A">
        <w:rPr>
          <w:color w:val="231F20"/>
          <w:lang w:val="ru-RU"/>
        </w:rPr>
        <w:t xml:space="preserve"> </w:t>
      </w:r>
      <w:r w:rsidR="00BA6CE4">
        <w:rPr>
          <w:color w:val="231F20"/>
          <w:lang w:val="ru-RU"/>
        </w:rPr>
        <w:t xml:space="preserve">намечен выбор индикаторов на уровне </w:t>
      </w:r>
      <w:r w:rsidR="009D29E3">
        <w:rPr>
          <w:color w:val="231F20"/>
          <w:lang w:val="ru-RU"/>
        </w:rPr>
        <w:t>Центр</w:t>
      </w:r>
      <w:r w:rsidR="00BA6CE4">
        <w:rPr>
          <w:color w:val="231F20"/>
          <w:lang w:val="ru-RU"/>
        </w:rPr>
        <w:t>ов</w:t>
      </w:r>
      <w:r w:rsidRPr="00B4113A">
        <w:rPr>
          <w:color w:val="231F20"/>
          <w:lang w:val="ru-RU"/>
        </w:rPr>
        <w:t xml:space="preserve">. </w:t>
      </w:r>
      <w:r w:rsidR="00BA6CE4">
        <w:rPr>
          <w:color w:val="231F20"/>
          <w:lang w:val="ru-RU"/>
        </w:rPr>
        <w:t>В дальнейшем это предложение было расширено и предложены другие индикаторы</w:t>
      </w:r>
      <w:r w:rsidRPr="00B4113A">
        <w:rPr>
          <w:color w:val="231F20"/>
          <w:lang w:val="ru-RU"/>
        </w:rPr>
        <w:t xml:space="preserve"> </w:t>
      </w:r>
      <w:hyperlink w:anchor="_bookmark45" w:history="1">
        <w:r w:rsidRPr="00B4113A">
          <w:rPr>
            <w:color w:val="2E3092"/>
            <w:lang w:val="ru-RU"/>
          </w:rPr>
          <w:t>[103]</w:t>
        </w:r>
      </w:hyperlink>
      <w:r w:rsidRPr="00B4113A">
        <w:rPr>
          <w:color w:val="231F20"/>
          <w:lang w:val="ru-RU"/>
        </w:rPr>
        <w:t>.</w:t>
      </w:r>
    </w:p>
    <w:p w:rsidR="00B7775A" w:rsidRPr="00B4113A" w:rsidRDefault="00BA6CE4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Другой пример международного сравнения результатов терапии и методов терапии</w:t>
      </w:r>
      <w:r w:rsidR="00B7775A" w:rsidRPr="00B4113A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напр</w:t>
      </w:r>
      <w:r w:rsidR="00B7775A" w:rsidRPr="00B4113A">
        <w:rPr>
          <w:color w:val="231F20"/>
          <w:lang w:val="ru-RU"/>
        </w:rPr>
        <w:t>.</w:t>
      </w:r>
      <w:r w:rsidR="006C276C">
        <w:rPr>
          <w:color w:val="231F20"/>
          <w:lang w:val="ru-RU"/>
        </w:rPr>
        <w:t>,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диагностической практики</w:t>
      </w:r>
      <w:r w:rsidR="00B7775A" w:rsidRPr="00B4113A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>приводится в годовом отчёте по данным Ре</w:t>
      </w:r>
      <w:r w:rsidR="00C525CC">
        <w:rPr>
          <w:color w:val="231F20"/>
          <w:lang w:val="ru-RU"/>
        </w:rPr>
        <w:t>гистра</w:t>
      </w:r>
      <w:r>
        <w:rPr>
          <w:color w:val="231F20"/>
          <w:lang w:val="ru-RU"/>
        </w:rPr>
        <w:t xml:space="preserve"> пациентов Европейского общества по кистозному фиброзу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(</w:t>
      </w:r>
      <w:r w:rsidR="00B7775A" w:rsidRPr="00A110CA">
        <w:rPr>
          <w:color w:val="231F20"/>
        </w:rPr>
        <w:t>ECFS</w:t>
      </w:r>
      <w:r>
        <w:rPr>
          <w:color w:val="231F20"/>
          <w:lang w:val="ru-RU"/>
        </w:rPr>
        <w:t xml:space="preserve"> </w:t>
      </w:r>
      <w:r>
        <w:rPr>
          <w:color w:val="231F20"/>
        </w:rPr>
        <w:t>PR</w:t>
      </w:r>
      <w:r>
        <w:rPr>
          <w:color w:val="231F20"/>
          <w:lang w:val="ru-RU"/>
        </w:rPr>
        <w:t>)</w:t>
      </w:r>
      <w:r w:rsidR="00B7775A" w:rsidRPr="00B4113A">
        <w:rPr>
          <w:color w:val="231F20"/>
          <w:lang w:val="ru-RU"/>
        </w:rPr>
        <w:t xml:space="preserve"> </w:t>
      </w:r>
      <w:hyperlink w:anchor="_bookmark17" w:history="1">
        <w:r w:rsidR="00B7775A" w:rsidRPr="00B4113A">
          <w:rPr>
            <w:color w:val="2E3092"/>
            <w:lang w:val="ru-RU"/>
          </w:rPr>
          <w:t>[14,</w:t>
        </w:r>
        <w:r w:rsidR="007E6C91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100]</w:t>
        </w:r>
      </w:hyperlink>
      <w:r w:rsidR="00B7775A" w:rsidRPr="00B4113A">
        <w:rPr>
          <w:color w:val="231F20"/>
          <w:lang w:val="ru-RU"/>
        </w:rPr>
        <w:t xml:space="preserve">. </w:t>
      </w:r>
      <w:hyperlink w:anchor="_bookmark7" w:history="1">
        <w:r>
          <w:rPr>
            <w:color w:val="2E3092"/>
            <w:lang w:val="ru-RU"/>
          </w:rPr>
          <w:t>Таблица</w:t>
        </w:r>
        <w:r w:rsidR="00B7775A" w:rsidRPr="00B4113A">
          <w:rPr>
            <w:color w:val="2E3092"/>
            <w:lang w:val="ru-RU"/>
          </w:rPr>
          <w:t xml:space="preserve"> 5 </w:t>
        </w:r>
      </w:hyperlink>
      <w:r>
        <w:rPr>
          <w:color w:val="231F20"/>
          <w:lang w:val="ru-RU"/>
        </w:rPr>
        <w:t>суммирует индикаторы результатов терапии и методов терапии,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которые следует учитывать и улучшать для целей международного сравнения</w:t>
      </w:r>
      <w:r w:rsidR="00B7775A" w:rsidRPr="00B4113A">
        <w:rPr>
          <w:color w:val="231F20"/>
          <w:lang w:val="ru-RU"/>
        </w:rPr>
        <w:t xml:space="preserve"> </w:t>
      </w:r>
      <w:hyperlink w:anchor="_bookmark42" w:history="1">
        <w:r w:rsidR="00B7775A" w:rsidRPr="00B4113A">
          <w:rPr>
            <w:color w:val="2E3092"/>
            <w:lang w:val="ru-RU"/>
          </w:rPr>
          <w:t>[100,</w:t>
        </w:r>
        <w:r w:rsidR="007E6C91">
          <w:rPr>
            <w:color w:val="2E3092"/>
            <w:lang w:val="ru-RU"/>
          </w:rPr>
          <w:t xml:space="preserve"> </w:t>
        </w:r>
        <w:r w:rsidR="00B7775A" w:rsidRPr="00B4113A">
          <w:rPr>
            <w:color w:val="2E3092"/>
            <w:lang w:val="ru-RU"/>
          </w:rPr>
          <w:t>102]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20" w:line="216" w:lineRule="auto"/>
        <w:rPr>
          <w:rFonts w:ascii="Times New Roman" w:hAnsi="Times New Roman"/>
          <w:lang w:val="ru-RU"/>
        </w:rPr>
      </w:pPr>
    </w:p>
    <w:p w:rsidR="00B7775A" w:rsidRPr="00B4113A" w:rsidRDefault="006F2BCC" w:rsidP="00AA6857">
      <w:pPr>
        <w:pStyle w:val="a0"/>
        <w:tabs>
          <w:tab w:val="left" w:pos="820"/>
        </w:tabs>
        <w:spacing w:line="216" w:lineRule="auto"/>
        <w:ind w:left="0"/>
        <w:jc w:val="both"/>
        <w:rPr>
          <w:lang w:val="ru-RU"/>
        </w:rPr>
      </w:pPr>
      <w:r w:rsidRPr="00E603D2">
        <w:rPr>
          <w:i/>
          <w:color w:val="231F20"/>
          <w:lang w:val="ru-RU"/>
        </w:rPr>
        <w:t>6.2.1.3.</w:t>
      </w:r>
      <w:r>
        <w:rPr>
          <w:color w:val="231F20"/>
          <w:lang w:val="ru-RU"/>
        </w:rPr>
        <w:tab/>
      </w:r>
      <w:r w:rsidR="00BA6CE4" w:rsidRPr="00BA6CE4">
        <w:rPr>
          <w:i/>
          <w:color w:val="231F20"/>
          <w:lang w:val="ru-RU"/>
        </w:rPr>
        <w:t>Качество данных</w:t>
      </w:r>
      <w:r w:rsidR="00B7775A" w:rsidRPr="00B4113A">
        <w:rPr>
          <w:color w:val="231F20"/>
          <w:lang w:val="ru-RU"/>
        </w:rPr>
        <w:t xml:space="preserve">. </w:t>
      </w:r>
      <w:r w:rsidR="00BA6CE4">
        <w:rPr>
          <w:color w:val="231F20"/>
          <w:lang w:val="ru-RU"/>
        </w:rPr>
        <w:t>Качество данных</w:t>
      </w:r>
      <w:r w:rsidR="00BA6CE4" w:rsidRPr="00B4113A">
        <w:rPr>
          <w:color w:val="231F20"/>
          <w:lang w:val="ru-RU"/>
        </w:rPr>
        <w:t xml:space="preserve"> </w:t>
      </w:r>
      <w:r w:rsidR="00BA6CE4">
        <w:rPr>
          <w:color w:val="231F20"/>
          <w:lang w:val="ru-RU"/>
        </w:rPr>
        <w:t>должно быть частью процесса международного мониторинга качества</w:t>
      </w:r>
      <w:r w:rsidR="00B7775A" w:rsidRPr="00B4113A">
        <w:rPr>
          <w:color w:val="231F20"/>
          <w:lang w:val="ru-RU"/>
        </w:rPr>
        <w:t xml:space="preserve">. </w:t>
      </w:r>
      <w:r w:rsidR="00BA6CE4">
        <w:rPr>
          <w:color w:val="231F20"/>
          <w:lang w:val="ru-RU"/>
        </w:rPr>
        <w:t xml:space="preserve">Улучшение уровня точности записываемой информации должно достигаться мотивацией и надлежащей подготовкой персонала, </w:t>
      </w:r>
      <w:r w:rsidR="00E62AD6">
        <w:rPr>
          <w:color w:val="231F20"/>
          <w:lang w:val="ru-RU"/>
        </w:rPr>
        <w:t>отбирающего и записывающего данные, внедрением автоматич</w:t>
      </w:r>
      <w:r w:rsidR="007153F1">
        <w:rPr>
          <w:color w:val="231F20"/>
          <w:lang w:val="ru-RU"/>
        </w:rPr>
        <w:t>еских систем обнаружения ошибок</w:t>
      </w:r>
      <w:r w:rsidR="00E62AD6">
        <w:rPr>
          <w:color w:val="231F20"/>
          <w:lang w:val="ru-RU"/>
        </w:rPr>
        <w:t xml:space="preserve"> и внедрением эффективных методов коррекции ошибок. Инициативы международного обмена знаниями и опытом по процессам контроля качества данных должны иметь поддержку, как например, инициатива </w:t>
      </w:r>
      <w:proofErr w:type="spellStart"/>
      <w:r w:rsidR="00E62AD6">
        <w:rPr>
          <w:color w:val="231F20"/>
          <w:lang w:val="ru-RU"/>
        </w:rPr>
        <w:t>Ре</w:t>
      </w:r>
      <w:r w:rsidR="00C525CC">
        <w:rPr>
          <w:color w:val="231F20"/>
          <w:lang w:val="ru-RU"/>
        </w:rPr>
        <w:t>гист</w:t>
      </w:r>
      <w:r w:rsidR="00E62AD6">
        <w:rPr>
          <w:color w:val="231F20"/>
          <w:lang w:val="ru-RU"/>
        </w:rPr>
        <w:t>а</w:t>
      </w:r>
      <w:proofErr w:type="spellEnd"/>
      <w:r w:rsidR="00E62AD6">
        <w:rPr>
          <w:color w:val="231F20"/>
          <w:lang w:val="ru-RU"/>
        </w:rPr>
        <w:t xml:space="preserve"> пациентов Европейского общества по кистозному фиброзу</w:t>
      </w:r>
      <w:r w:rsidR="00BA6CE4">
        <w:rPr>
          <w:color w:val="231F20"/>
          <w:lang w:val="ru-RU"/>
        </w:rPr>
        <w:t xml:space="preserve"> </w:t>
      </w:r>
      <w:hyperlink w:anchor="_bookmark16" w:history="1">
        <w:r w:rsidR="00B7775A" w:rsidRPr="00B4113A">
          <w:rPr>
            <w:color w:val="2E3092"/>
            <w:lang w:val="ru-RU"/>
          </w:rPr>
          <w:t>[13]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19" w:line="216" w:lineRule="auto"/>
        <w:rPr>
          <w:rFonts w:ascii="Times New Roman" w:hAnsi="Times New Roman"/>
          <w:lang w:val="ru-RU"/>
        </w:rPr>
      </w:pPr>
    </w:p>
    <w:p w:rsidR="00B7775A" w:rsidRPr="00441A26" w:rsidRDefault="00441A26" w:rsidP="0081165F">
      <w:pPr>
        <w:pStyle w:val="3"/>
        <w:tabs>
          <w:tab w:val="clear" w:pos="1985"/>
          <w:tab w:val="left" w:pos="851"/>
        </w:tabs>
        <w:ind w:left="0"/>
      </w:pPr>
      <w:bookmarkStart w:id="113" w:name="_Toc392173659"/>
      <w:bookmarkStart w:id="114" w:name="_Toc392174836"/>
      <w:r>
        <w:t>6.2.</w:t>
      </w:r>
      <w:r w:rsidRPr="00441A26">
        <w:t>2</w:t>
      </w:r>
      <w:r>
        <w:t>.</w:t>
      </w:r>
      <w:r>
        <w:tab/>
      </w:r>
      <w:r w:rsidR="00E62AD6">
        <w:t>Анализ данных и обмен метаданными</w:t>
      </w:r>
      <w:bookmarkEnd w:id="113"/>
      <w:bookmarkEnd w:id="114"/>
    </w:p>
    <w:p w:rsidR="00B7775A" w:rsidRPr="00B4113A" w:rsidRDefault="00E62AD6" w:rsidP="00AA6857">
      <w:pPr>
        <w:pStyle w:val="a0"/>
        <w:spacing w:before="9"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Результаты международных сравнений особенно чувствительны к различиям, которые могут обусловливаться смешением факторов и различным подбором пациентов</w:t>
      </w:r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Эти помехи должны приниматься во внимание в фазе анализа данных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Допускается применение статистических методов для контроля помех и поправок на смешивание случаев, хотя их внедрение может представлять трудности в комплексных условиях; при необходимости следует использовать хотя бы такие простейшие методы, как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стратификация и анализ в подгруппах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Важно, чтобы возможные источники расхождений в подборе пациентов </w:t>
      </w:r>
      <w:r w:rsidR="007153F1">
        <w:rPr>
          <w:color w:val="231F20"/>
          <w:lang w:val="ru-RU"/>
        </w:rPr>
        <w:t>внимательно исследовались и чтобы проводились справедливые сравнения между странами в группах пациентов, насколько возможно однородных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7153F1" w:rsidP="00AA6857">
      <w:pPr>
        <w:pStyle w:val="a0"/>
        <w:spacing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 xml:space="preserve">Другой </w:t>
      </w:r>
      <w:r w:rsidR="006308A9">
        <w:rPr>
          <w:color w:val="231F20"/>
          <w:lang w:val="ru-RU"/>
        </w:rPr>
        <w:t>принципиаль</w:t>
      </w:r>
      <w:r>
        <w:rPr>
          <w:color w:val="231F20"/>
          <w:lang w:val="ru-RU"/>
        </w:rPr>
        <w:t>н</w:t>
      </w:r>
      <w:r w:rsidR="006308A9">
        <w:rPr>
          <w:color w:val="231F20"/>
          <w:lang w:val="ru-RU"/>
        </w:rPr>
        <w:t>ы</w:t>
      </w:r>
      <w:r>
        <w:rPr>
          <w:color w:val="231F20"/>
          <w:lang w:val="ru-RU"/>
        </w:rPr>
        <w:t>й аспект анализа данных – раскрытие всей важной технической информации, которая может повлиять на результаты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Эталонные величины, используемые для расчёта величин стандартного отклонения при антропометрических измерениях, уравнения, использованные для расчёта прогнозируемых величин при тестировании функции лёгких,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спецификация критериев включения/исключения – вот примеры технической информации, которая должна быть указана</w:t>
      </w:r>
      <w:r w:rsidR="00B7775A" w:rsidRPr="00B4113A">
        <w:rPr>
          <w:color w:val="231F20"/>
          <w:lang w:val="ru-RU"/>
        </w:rPr>
        <w:t>.</w:t>
      </w:r>
    </w:p>
    <w:p w:rsidR="00E62AD6" w:rsidRPr="00E603D2" w:rsidRDefault="00B7775A" w:rsidP="0081165F">
      <w:pPr>
        <w:pStyle w:val="3"/>
        <w:tabs>
          <w:tab w:val="clear" w:pos="1985"/>
          <w:tab w:val="left" w:pos="567"/>
        </w:tabs>
        <w:ind w:left="0"/>
      </w:pPr>
      <w:r w:rsidRPr="00E603D2">
        <w:br w:type="page"/>
      </w:r>
      <w:bookmarkStart w:id="115" w:name="6.2.4._Implementation_of_PDSA_cycles_and"/>
      <w:bookmarkStart w:id="116" w:name="Acknowledgements"/>
      <w:bookmarkStart w:id="117" w:name="References"/>
      <w:bookmarkStart w:id="118" w:name="_bookmark8"/>
      <w:bookmarkStart w:id="119" w:name="_Toc392173660"/>
      <w:bookmarkStart w:id="120" w:name="_Toc392174837"/>
      <w:bookmarkEnd w:id="115"/>
      <w:bookmarkEnd w:id="116"/>
      <w:bookmarkEnd w:id="117"/>
      <w:bookmarkEnd w:id="118"/>
      <w:r w:rsidR="00441A26" w:rsidRPr="00E603D2">
        <w:lastRenderedPageBreak/>
        <w:t>6.2.3.</w:t>
      </w:r>
      <w:r w:rsidR="00441A26" w:rsidRPr="00E603D2">
        <w:tab/>
      </w:r>
      <w:r w:rsidR="007153F1" w:rsidRPr="00E603D2">
        <w:t>Сбор данных и выбор хранилища</w:t>
      </w:r>
      <w:bookmarkEnd w:id="119"/>
      <w:bookmarkEnd w:id="120"/>
    </w:p>
    <w:p w:rsidR="00B7775A" w:rsidRPr="00B4113A" w:rsidRDefault="007153F1" w:rsidP="00AA6857">
      <w:pPr>
        <w:pStyle w:val="a0"/>
        <w:spacing w:before="9" w:line="216" w:lineRule="auto"/>
        <w:ind w:left="0" w:firstLine="238"/>
        <w:jc w:val="both"/>
        <w:rPr>
          <w:lang w:val="ru-RU"/>
        </w:rPr>
      </w:pPr>
      <w:r>
        <w:rPr>
          <w:color w:val="231F20"/>
          <w:lang w:val="ru-RU"/>
        </w:rPr>
        <w:t>В предшествующих разделах описаны элементы, необходимые для международных сравнений: выбор индикаторов</w:t>
      </w:r>
      <w:r w:rsidR="000F497C">
        <w:rPr>
          <w:color w:val="231F20"/>
          <w:lang w:val="ru-RU"/>
        </w:rPr>
        <w:t>/показателей</w:t>
      </w:r>
      <w:r>
        <w:rPr>
          <w:color w:val="231F20"/>
          <w:lang w:val="ru-RU"/>
        </w:rPr>
        <w:t xml:space="preserve"> для службы </w:t>
      </w:r>
      <w:r w:rsidR="009136FF">
        <w:rPr>
          <w:color w:val="231F20"/>
          <w:lang w:val="ru-RU"/>
        </w:rPr>
        <w:t>здравоохранения, процессов и результатов, внедрение методов анализа данных с учётом смешения эффектов и различий в подборе, обмен знаниями о качестве данных, обмен технической информацией по анализу данных</w:t>
      </w:r>
      <w:r w:rsidR="00B7775A" w:rsidRPr="00B4113A">
        <w:rPr>
          <w:color w:val="231F20"/>
          <w:lang w:val="ru-RU"/>
        </w:rPr>
        <w:t xml:space="preserve">. </w:t>
      </w:r>
      <w:r w:rsidR="009136FF">
        <w:rPr>
          <w:color w:val="231F20"/>
          <w:lang w:val="ru-RU"/>
        </w:rPr>
        <w:t xml:space="preserve">Все эти элементы можно для удобства собрать в едином хранилище, таком как предложено </w:t>
      </w:r>
      <w:proofErr w:type="spellStart"/>
      <w:r w:rsidR="009136FF">
        <w:rPr>
          <w:color w:val="231F20"/>
          <w:lang w:val="ru-RU"/>
        </w:rPr>
        <w:t>Симсом</w:t>
      </w:r>
      <w:proofErr w:type="spellEnd"/>
      <w:r w:rsidR="00B7775A" w:rsidRPr="00B4113A">
        <w:rPr>
          <w:color w:val="231F20"/>
          <w:lang w:val="ru-RU"/>
        </w:rPr>
        <w:t xml:space="preserve"> </w:t>
      </w:r>
      <w:hyperlink w:anchor="_bookmark47" w:history="1">
        <w:r w:rsidR="00B7775A" w:rsidRPr="00B4113A">
          <w:rPr>
            <w:color w:val="2E3092"/>
            <w:lang w:val="ru-RU"/>
          </w:rPr>
          <w:t>[104]</w:t>
        </w:r>
      </w:hyperlink>
      <w:r w:rsidR="00B7775A" w:rsidRPr="00B4113A">
        <w:rPr>
          <w:color w:val="231F20"/>
          <w:lang w:val="ru-RU"/>
        </w:rPr>
        <w:t>.</w:t>
      </w:r>
    </w:p>
    <w:p w:rsidR="00B7775A" w:rsidRPr="00B4113A" w:rsidRDefault="009136FF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Нужно достичь международного соглашения о выборе такого хранилища, и о выборе видов сохраняемой информации, а также об уровне детализации</w:t>
      </w:r>
      <w:r w:rsidR="00B7775A" w:rsidRPr="00B4113A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Примеры хранящейся информации: совокупные результаты по индикаторам, выбранным для международных сравнений, документация по методологии сбора данных и анализа данных, полезные материалы для обмена опытом в различных инициативах по улучшению качества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before="20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441A26" w:rsidRDefault="00441A26" w:rsidP="0081165F">
      <w:pPr>
        <w:pStyle w:val="3"/>
        <w:tabs>
          <w:tab w:val="clear" w:pos="1985"/>
          <w:tab w:val="left" w:pos="567"/>
        </w:tabs>
        <w:ind w:left="0"/>
      </w:pPr>
      <w:bookmarkStart w:id="121" w:name="_Toc392173661"/>
      <w:bookmarkStart w:id="122" w:name="_Toc392174838"/>
      <w:r w:rsidRPr="00441A26">
        <w:t>6.2.4.</w:t>
      </w:r>
      <w:r w:rsidRPr="00441A26">
        <w:tab/>
      </w:r>
      <w:r w:rsidR="009136FF" w:rsidRPr="00441A26">
        <w:t>Внедрение циклов</w:t>
      </w:r>
      <w:r w:rsidR="00B7775A" w:rsidRPr="00441A26">
        <w:t xml:space="preserve"> PDSA </w:t>
      </w:r>
      <w:r w:rsidR="009136FF" w:rsidRPr="00441A26">
        <w:t>и руководство процессом управления качеством</w:t>
      </w:r>
      <w:bookmarkEnd w:id="121"/>
      <w:bookmarkEnd w:id="122"/>
    </w:p>
    <w:p w:rsidR="00B7775A" w:rsidRPr="00B4113A" w:rsidRDefault="009136FF" w:rsidP="00AA6857">
      <w:pPr>
        <w:pStyle w:val="a0"/>
        <w:spacing w:before="1"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Чтобы процесс управления качеством был эффективен, следует</w:t>
      </w:r>
      <w:r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внедрять циклы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PDSA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 организовать эффективное руководство процессом управления качеством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9136FF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 xml:space="preserve">Рекомендуется достичь международного соглашения о принципах организации и поддержания процесса руководства. </w:t>
      </w:r>
      <w:r w:rsidR="006308A9">
        <w:rPr>
          <w:color w:val="231F20"/>
          <w:lang w:val="ru-RU"/>
        </w:rPr>
        <w:t>Должна быть сформирована особая</w:t>
      </w:r>
      <w:r>
        <w:rPr>
          <w:color w:val="231F20"/>
          <w:lang w:val="ru-RU"/>
        </w:rPr>
        <w:t xml:space="preserve"> группа </w:t>
      </w:r>
      <w:r w:rsidR="006308A9">
        <w:rPr>
          <w:color w:val="231F20"/>
          <w:lang w:val="ru-RU"/>
        </w:rPr>
        <w:t xml:space="preserve">специалистов со способностью </w:t>
      </w:r>
      <w:r w:rsidR="002618D7">
        <w:rPr>
          <w:color w:val="231F20"/>
          <w:lang w:val="ru-RU"/>
        </w:rPr>
        <w:t>к</w:t>
      </w:r>
      <w:r w:rsidR="006308A9">
        <w:rPr>
          <w:color w:val="231F20"/>
          <w:lang w:val="ru-RU"/>
        </w:rPr>
        <w:t xml:space="preserve"> внесению изменений и определению влияния этих изменений. Если в существующих базах данных </w:t>
      </w:r>
      <w:r w:rsidR="006308A9" w:rsidRPr="00B4113A">
        <w:rPr>
          <w:color w:val="231F20"/>
          <w:lang w:val="ru-RU"/>
        </w:rPr>
        <w:t>(</w:t>
      </w:r>
      <w:r w:rsidR="006308A9">
        <w:rPr>
          <w:color w:val="231F20"/>
          <w:lang w:val="ru-RU"/>
        </w:rPr>
        <w:t>напр</w:t>
      </w:r>
      <w:r w:rsidR="006308A9" w:rsidRPr="00B4113A">
        <w:rPr>
          <w:color w:val="231F20"/>
          <w:lang w:val="ru-RU"/>
        </w:rPr>
        <w:t>.</w:t>
      </w:r>
      <w:r w:rsidR="002618D7">
        <w:rPr>
          <w:color w:val="231F20"/>
          <w:lang w:val="ru-RU"/>
        </w:rPr>
        <w:t>,</w:t>
      </w:r>
      <w:r w:rsidR="006308A9">
        <w:rPr>
          <w:color w:val="231F20"/>
          <w:lang w:val="ru-RU"/>
        </w:rPr>
        <w:t xml:space="preserve"> в</w:t>
      </w:r>
      <w:r w:rsidR="006308A9" w:rsidRPr="00B4113A">
        <w:rPr>
          <w:color w:val="231F20"/>
          <w:lang w:val="ru-RU"/>
        </w:rPr>
        <w:t xml:space="preserve"> </w:t>
      </w:r>
      <w:r w:rsidR="006308A9">
        <w:rPr>
          <w:color w:val="231F20"/>
          <w:lang w:val="ru-RU"/>
        </w:rPr>
        <w:t>ре</w:t>
      </w:r>
      <w:r w:rsidR="000F497C">
        <w:rPr>
          <w:color w:val="231F20"/>
          <w:lang w:val="ru-RU"/>
        </w:rPr>
        <w:t>ги</w:t>
      </w:r>
      <w:r w:rsidR="006308A9">
        <w:rPr>
          <w:color w:val="231F20"/>
          <w:lang w:val="ru-RU"/>
        </w:rPr>
        <w:t>страх пациентов</w:t>
      </w:r>
      <w:r w:rsidR="006308A9" w:rsidRPr="00B4113A">
        <w:rPr>
          <w:color w:val="231F20"/>
          <w:lang w:val="ru-RU"/>
        </w:rPr>
        <w:t xml:space="preserve">, </w:t>
      </w:r>
      <w:r w:rsidR="006308A9">
        <w:rPr>
          <w:color w:val="231F20"/>
          <w:lang w:val="ru-RU"/>
        </w:rPr>
        <w:t>административных базах данных</w:t>
      </w:r>
      <w:r w:rsidR="006308A9" w:rsidRPr="00B4113A">
        <w:rPr>
          <w:color w:val="231F20"/>
          <w:lang w:val="ru-RU"/>
        </w:rPr>
        <w:t xml:space="preserve">, </w:t>
      </w:r>
      <w:r w:rsidR="006308A9">
        <w:rPr>
          <w:color w:val="231F20"/>
          <w:lang w:val="ru-RU"/>
        </w:rPr>
        <w:t>регулярных статистических отчётах здравоохранения</w:t>
      </w:r>
      <w:r w:rsidR="006308A9" w:rsidRPr="00B4113A">
        <w:rPr>
          <w:color w:val="231F20"/>
          <w:lang w:val="ru-RU"/>
        </w:rPr>
        <w:t>)</w:t>
      </w:r>
      <w:r w:rsidR="006308A9">
        <w:rPr>
          <w:color w:val="231F20"/>
          <w:lang w:val="ru-RU"/>
        </w:rPr>
        <w:t xml:space="preserve"> отсутствуют </w:t>
      </w:r>
      <w:r w:rsidR="000F497C">
        <w:rPr>
          <w:color w:val="231F20"/>
          <w:lang w:val="ru-RU"/>
        </w:rPr>
        <w:t>показатели</w:t>
      </w:r>
      <w:r w:rsidR="006308A9">
        <w:rPr>
          <w:color w:val="231F20"/>
          <w:lang w:val="ru-RU"/>
        </w:rPr>
        <w:t>, выбранные для международных сравнений</w:t>
      </w:r>
      <w:r w:rsidR="00B7775A" w:rsidRPr="00B4113A">
        <w:rPr>
          <w:color w:val="231F20"/>
          <w:lang w:val="ru-RU"/>
        </w:rPr>
        <w:t>,</w:t>
      </w:r>
      <w:r w:rsidR="006308A9">
        <w:rPr>
          <w:color w:val="231F20"/>
          <w:lang w:val="ru-RU"/>
        </w:rPr>
        <w:t xml:space="preserve"> то национальные ре</w:t>
      </w:r>
      <w:r w:rsidR="000F497C">
        <w:rPr>
          <w:color w:val="231F20"/>
          <w:lang w:val="ru-RU"/>
        </w:rPr>
        <w:t>ги</w:t>
      </w:r>
      <w:r w:rsidR="006308A9">
        <w:rPr>
          <w:color w:val="231F20"/>
          <w:lang w:val="ru-RU"/>
        </w:rPr>
        <w:t>стры должны быть призваны к сбору такой информации, и к созданию специальных хранилищ для хранения совокупной информации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6308A9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bookmarkStart w:id="123" w:name="_bookmark9"/>
      <w:bookmarkEnd w:id="123"/>
      <w:r>
        <w:rPr>
          <w:color w:val="231F20"/>
          <w:lang w:val="ru-RU"/>
        </w:rPr>
        <w:t xml:space="preserve">В задачи этой группы входит: стимулирование или участие в программах мониторинга качества, способствование созданию сетей и обмену опытом для процесса обучения, инспектирование по индикаторам и процедурам сбора данных. </w:t>
      </w:r>
    </w:p>
    <w:p w:rsidR="00B7775A" w:rsidRPr="00B4113A" w:rsidRDefault="00B7775A" w:rsidP="0081165F">
      <w:pPr>
        <w:tabs>
          <w:tab w:val="left" w:pos="567"/>
        </w:tabs>
        <w:spacing w:before="20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441A26" w:rsidRDefault="00441A26" w:rsidP="0081165F">
      <w:pPr>
        <w:pStyle w:val="3"/>
        <w:tabs>
          <w:tab w:val="left" w:pos="567"/>
        </w:tabs>
        <w:ind w:left="0"/>
      </w:pPr>
      <w:bookmarkStart w:id="124" w:name="6.2.5._Patient_involvement_in_internatio"/>
      <w:bookmarkStart w:id="125" w:name="_bookmark11"/>
      <w:bookmarkStart w:id="126" w:name="_Toc392173662"/>
      <w:bookmarkStart w:id="127" w:name="_Toc392174839"/>
      <w:bookmarkEnd w:id="124"/>
      <w:bookmarkEnd w:id="125"/>
      <w:r w:rsidRPr="00441A26">
        <w:t>6.2.5.</w:t>
      </w:r>
      <w:r w:rsidRPr="00441A26">
        <w:tab/>
      </w:r>
      <w:r w:rsidR="006308A9" w:rsidRPr="00441A26">
        <w:t>Участие пациентов в международных сравнениях</w:t>
      </w:r>
      <w:bookmarkEnd w:id="126"/>
      <w:bookmarkEnd w:id="127"/>
    </w:p>
    <w:p w:rsidR="00B7775A" w:rsidRPr="00B4113A" w:rsidRDefault="006308A9" w:rsidP="00AA6857">
      <w:pPr>
        <w:pStyle w:val="a0"/>
        <w:spacing w:before="9"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Участие пациентов на каждом уровне процесса мониторинга качества – принципиальное условие</w:t>
      </w:r>
      <w:r w:rsidR="00B7775A" w:rsidRPr="00B4113A">
        <w:rPr>
          <w:color w:val="231F20"/>
          <w:lang w:val="ru-RU"/>
        </w:rPr>
        <w:t>:</w:t>
      </w:r>
      <w:r w:rsidR="006F2BCC">
        <w:rPr>
          <w:color w:val="231F20"/>
          <w:lang w:val="ru-RU"/>
        </w:rPr>
        <w:t xml:space="preserve"> улучшение качества служит на пользу пациентам, и их полномочность и вклад в этот процесс существенны.</w:t>
      </w:r>
      <w:r w:rsidR="00B7775A" w:rsidRPr="00B4113A">
        <w:rPr>
          <w:color w:val="231F20"/>
          <w:lang w:val="ru-RU"/>
        </w:rPr>
        <w:t xml:space="preserve"> </w:t>
      </w:r>
    </w:p>
    <w:p w:rsidR="00B7775A" w:rsidRPr="00B4113A" w:rsidRDefault="006F2BCC" w:rsidP="00AA6857">
      <w:pPr>
        <w:pStyle w:val="a0"/>
        <w:spacing w:before="9"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Во многих странах активное участие пациентов успешно поддерживается через обмен инфо</w:t>
      </w:r>
      <w:bookmarkStart w:id="128" w:name="_GoBack"/>
      <w:bookmarkEnd w:id="128"/>
      <w:r>
        <w:rPr>
          <w:color w:val="231F20"/>
          <w:lang w:val="ru-RU"/>
        </w:rPr>
        <w:t>рмацией, в которой исключён профессиональный</w:t>
      </w:r>
      <w:r w:rsidR="000F497C">
        <w:rPr>
          <w:color w:val="231F20"/>
          <w:lang w:val="ru-RU"/>
        </w:rPr>
        <w:t>/</w:t>
      </w:r>
      <w:proofErr w:type="spellStart"/>
      <w:r w:rsidR="000F497C">
        <w:rPr>
          <w:color w:val="231F20"/>
          <w:lang w:val="ru-RU"/>
        </w:rPr>
        <w:t>техничесикй</w:t>
      </w:r>
      <w:proofErr w:type="spellEnd"/>
      <w:r>
        <w:rPr>
          <w:color w:val="231F20"/>
          <w:lang w:val="ru-RU"/>
        </w:rPr>
        <w:t xml:space="preserve"> жаргон. Раздача разъяснительных листовок, </w:t>
      </w:r>
      <w:r w:rsidR="000F497C">
        <w:rPr>
          <w:color w:val="231F20"/>
          <w:lang w:val="ru-RU"/>
        </w:rPr>
        <w:t xml:space="preserve">адаптированные для пациентов </w:t>
      </w:r>
      <w:r>
        <w:rPr>
          <w:color w:val="231F20"/>
          <w:lang w:val="ru-RU"/>
        </w:rPr>
        <w:t>версии годовых отчётов и специальные страницы для пациентов на сайтах ре</w:t>
      </w:r>
      <w:r w:rsidR="000F497C">
        <w:rPr>
          <w:color w:val="231F20"/>
          <w:lang w:val="ru-RU"/>
        </w:rPr>
        <w:t>ги</w:t>
      </w:r>
      <w:r>
        <w:rPr>
          <w:color w:val="231F20"/>
          <w:lang w:val="ru-RU"/>
        </w:rPr>
        <w:t>стров</w:t>
      </w:r>
      <w:r w:rsidR="00B7775A" w:rsidRPr="00B4113A">
        <w:rPr>
          <w:color w:val="231F20"/>
          <w:lang w:val="ru-RU"/>
        </w:rPr>
        <w:t xml:space="preserve"> </w:t>
      </w:r>
      <w:r w:rsidR="00B7775A" w:rsidRPr="006F2BCC">
        <w:rPr>
          <w:color w:val="231F20"/>
          <w:lang w:val="ru-RU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– вот примеры того, как специалисты по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CF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 статистике предоставляют пациентам доступ к прозрачной и понятной информации</w:t>
      </w:r>
      <w:r w:rsidR="00B7775A" w:rsidRPr="00B4113A">
        <w:rPr>
          <w:color w:val="231F20"/>
          <w:lang w:val="ru-RU"/>
        </w:rPr>
        <w:t xml:space="preserve">. </w:t>
      </w:r>
      <w:r>
        <w:rPr>
          <w:color w:val="231F20"/>
          <w:lang w:val="ru-RU"/>
        </w:rPr>
        <w:t>Таким образом, пациенты получают возможность активного участия в здравоохранении, и через своих представителей в руководящих органах могут влиять на внедрение изменений, необходимых для улучшения качества</w:t>
      </w:r>
      <w:r w:rsidR="00B7775A" w:rsidRPr="00B4113A">
        <w:rPr>
          <w:color w:val="231F20"/>
          <w:lang w:val="ru-RU"/>
        </w:rPr>
        <w:t>.</w:t>
      </w:r>
    </w:p>
    <w:p w:rsidR="009136FF" w:rsidRPr="00E603D2" w:rsidRDefault="00B7775A" w:rsidP="00F50C8B">
      <w:pPr>
        <w:pStyle w:val="1"/>
        <w:numPr>
          <w:ilvl w:val="0"/>
          <w:numId w:val="0"/>
        </w:numPr>
      </w:pPr>
      <w:r w:rsidRPr="00B4113A">
        <w:br w:type="column"/>
      </w:r>
      <w:bookmarkStart w:id="129" w:name="Conflict_of_interest"/>
      <w:bookmarkStart w:id="130" w:name="_Toc392173663"/>
      <w:bookmarkStart w:id="131" w:name="_Toc392174746"/>
      <w:bookmarkStart w:id="132" w:name="_Toc392174840"/>
      <w:bookmarkEnd w:id="129"/>
      <w:r w:rsidR="006C3C18" w:rsidRPr="00E603D2">
        <w:lastRenderedPageBreak/>
        <w:t>Конфликт интересов</w:t>
      </w:r>
      <w:bookmarkEnd w:id="130"/>
      <w:bookmarkEnd w:id="131"/>
      <w:bookmarkEnd w:id="132"/>
    </w:p>
    <w:p w:rsidR="009136FF" w:rsidRPr="00B4113A" w:rsidRDefault="009136FF" w:rsidP="00AA6857">
      <w:pPr>
        <w:spacing w:before="9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6C3C18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bookmarkStart w:id="133" w:name="_bookmark19"/>
      <w:bookmarkEnd w:id="133"/>
      <w:r>
        <w:rPr>
          <w:color w:val="231F20"/>
          <w:lang w:val="ru-RU"/>
        </w:rPr>
        <w:t>К.</w:t>
      </w:r>
      <w:r w:rsidR="002618D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Х.</w:t>
      </w:r>
      <w:r w:rsidR="009136FF" w:rsidRPr="00B4113A"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Госс</w:t>
      </w:r>
      <w:proofErr w:type="spellEnd"/>
      <w:r w:rsidR="009136FF" w:rsidRPr="00B4113A">
        <w:rPr>
          <w:color w:val="231F20"/>
          <w:lang w:val="ru-RU"/>
        </w:rPr>
        <w:t xml:space="preserve">: </w:t>
      </w:r>
      <w:r>
        <w:rPr>
          <w:color w:val="231F20"/>
          <w:lang w:val="ru-RU"/>
        </w:rPr>
        <w:t>Член правления</w:t>
      </w:r>
      <w:r w:rsidR="009136FF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 xml:space="preserve">компании </w:t>
      </w:r>
      <w:proofErr w:type="spellStart"/>
      <w:r w:rsidR="009136FF" w:rsidRPr="00A110CA">
        <w:rPr>
          <w:color w:val="231F20"/>
        </w:rPr>
        <w:t>Transave</w:t>
      </w:r>
      <w:proofErr w:type="spellEnd"/>
      <w:r w:rsidR="009136FF" w:rsidRPr="00B4113A">
        <w:rPr>
          <w:color w:val="231F20"/>
          <w:lang w:val="ru-RU"/>
        </w:rPr>
        <w:t xml:space="preserve"> </w:t>
      </w:r>
      <w:proofErr w:type="spellStart"/>
      <w:r w:rsidR="009136FF" w:rsidRPr="00A110CA">
        <w:rPr>
          <w:color w:val="231F20"/>
        </w:rPr>
        <w:t>Inc</w:t>
      </w:r>
      <w:proofErr w:type="spellEnd"/>
      <w:r w:rsidR="009136FF" w:rsidRPr="00B4113A">
        <w:rPr>
          <w:color w:val="231F20"/>
          <w:lang w:val="ru-RU"/>
        </w:rPr>
        <w:t xml:space="preserve">., </w:t>
      </w:r>
      <w:r>
        <w:rPr>
          <w:color w:val="231F20"/>
          <w:lang w:val="ru-RU"/>
        </w:rPr>
        <w:t>без персональной оплаты</w:t>
      </w:r>
      <w:r w:rsidR="009136FF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и</w:t>
      </w:r>
      <w:r w:rsidR="009136FF" w:rsidRPr="00B4113A">
        <w:rPr>
          <w:color w:val="231F20"/>
          <w:lang w:val="ru-RU"/>
        </w:rPr>
        <w:t xml:space="preserve"> </w:t>
      </w:r>
      <w:proofErr w:type="spellStart"/>
      <w:r w:rsidR="009136FF" w:rsidRPr="00A110CA">
        <w:rPr>
          <w:color w:val="231F20"/>
        </w:rPr>
        <w:t>KaloBios</w:t>
      </w:r>
      <w:proofErr w:type="spellEnd"/>
      <w:r w:rsidR="009136FF" w:rsidRPr="00B4113A">
        <w:rPr>
          <w:color w:val="231F20"/>
          <w:lang w:val="ru-RU"/>
        </w:rPr>
        <w:t xml:space="preserve"> </w:t>
      </w:r>
      <w:r w:rsidR="009136FF" w:rsidRPr="00A110CA">
        <w:rPr>
          <w:color w:val="231F20"/>
        </w:rPr>
        <w:t>Pharmaceuticals</w:t>
      </w:r>
      <w:r w:rsidR="009136FF" w:rsidRPr="00B4113A">
        <w:rPr>
          <w:color w:val="231F20"/>
          <w:lang w:val="ru-RU"/>
        </w:rPr>
        <w:t xml:space="preserve">, </w:t>
      </w:r>
      <w:r w:rsidR="00D16185">
        <w:rPr>
          <w:color w:val="231F20"/>
          <w:lang w:val="ru-RU"/>
        </w:rPr>
        <w:t>оплата предоставляется учреждению автора</w:t>
      </w:r>
      <w:r w:rsidR="009136FF" w:rsidRPr="00B4113A">
        <w:rPr>
          <w:color w:val="231F20"/>
          <w:lang w:val="ru-RU"/>
        </w:rPr>
        <w:t xml:space="preserve">; </w:t>
      </w:r>
      <w:r w:rsidR="00D16185">
        <w:rPr>
          <w:color w:val="231F20"/>
          <w:lang w:val="ru-RU"/>
        </w:rPr>
        <w:t>гранты от</w:t>
      </w:r>
      <w:r w:rsidR="009136FF" w:rsidRPr="00B4113A">
        <w:rPr>
          <w:color w:val="231F20"/>
          <w:lang w:val="ru-RU"/>
        </w:rPr>
        <w:t xml:space="preserve"> </w:t>
      </w:r>
      <w:proofErr w:type="spellStart"/>
      <w:r w:rsidR="009136FF" w:rsidRPr="00A110CA">
        <w:rPr>
          <w:color w:val="231F20"/>
        </w:rPr>
        <w:t>Transave</w:t>
      </w:r>
      <w:proofErr w:type="spellEnd"/>
      <w:r w:rsidR="009136FF" w:rsidRPr="00B4113A">
        <w:rPr>
          <w:color w:val="231F20"/>
          <w:lang w:val="ru-RU"/>
        </w:rPr>
        <w:t xml:space="preserve"> </w:t>
      </w:r>
      <w:proofErr w:type="spellStart"/>
      <w:r w:rsidR="009136FF" w:rsidRPr="00A110CA">
        <w:rPr>
          <w:color w:val="231F20"/>
        </w:rPr>
        <w:t>Inc</w:t>
      </w:r>
      <w:proofErr w:type="spellEnd"/>
      <w:r w:rsidR="009136FF" w:rsidRPr="00B4113A">
        <w:rPr>
          <w:color w:val="231F20"/>
          <w:lang w:val="ru-RU"/>
        </w:rPr>
        <w:t xml:space="preserve">. </w:t>
      </w:r>
      <w:r w:rsidR="00D16185">
        <w:rPr>
          <w:color w:val="231F20"/>
          <w:lang w:val="ru-RU"/>
        </w:rPr>
        <w:t>и</w:t>
      </w:r>
      <w:r w:rsidR="009136FF" w:rsidRPr="00B4113A">
        <w:rPr>
          <w:color w:val="231F20"/>
          <w:lang w:val="ru-RU"/>
        </w:rPr>
        <w:t xml:space="preserve"> </w:t>
      </w:r>
      <w:r w:rsidR="009136FF" w:rsidRPr="00A110CA">
        <w:rPr>
          <w:color w:val="231F20"/>
        </w:rPr>
        <w:t>Vertex</w:t>
      </w:r>
      <w:r w:rsidR="009136FF" w:rsidRPr="00B4113A">
        <w:rPr>
          <w:color w:val="231F20"/>
          <w:lang w:val="ru-RU"/>
        </w:rPr>
        <w:t xml:space="preserve"> </w:t>
      </w:r>
      <w:r w:rsidR="009136FF" w:rsidRPr="00A110CA">
        <w:rPr>
          <w:color w:val="231F20"/>
        </w:rPr>
        <w:t>Pharmaceuticals</w:t>
      </w:r>
      <w:r w:rsidR="009136FF" w:rsidRPr="00B4113A">
        <w:rPr>
          <w:color w:val="231F20"/>
          <w:lang w:val="ru-RU"/>
        </w:rPr>
        <w:t>;</w:t>
      </w:r>
      <w:r w:rsidR="009136FF">
        <w:rPr>
          <w:color w:val="231F20"/>
          <w:lang w:val="ru-RU"/>
        </w:rPr>
        <w:t xml:space="preserve"> </w:t>
      </w:r>
      <w:r w:rsidR="00D16185">
        <w:rPr>
          <w:color w:val="231F20"/>
          <w:lang w:val="ru-RU"/>
        </w:rPr>
        <w:t>преподаватель в компании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F</w:t>
      </w:r>
      <w:r w:rsidR="00B7775A" w:rsidRPr="00B4113A">
        <w:rPr>
          <w:color w:val="231F20"/>
          <w:lang w:val="ru-RU"/>
        </w:rPr>
        <w:t xml:space="preserve">. </w:t>
      </w:r>
      <w:r w:rsidR="00B7775A" w:rsidRPr="00A110CA">
        <w:rPr>
          <w:color w:val="231F20"/>
        </w:rPr>
        <w:t>Hoffmann</w:t>
      </w:r>
      <w:r w:rsidR="00B7775A" w:rsidRPr="00B4113A">
        <w:rPr>
          <w:color w:val="231F20"/>
          <w:lang w:val="ru-RU"/>
        </w:rPr>
        <w:t>-</w:t>
      </w:r>
      <w:r w:rsidR="00B7775A" w:rsidRPr="00A110CA">
        <w:rPr>
          <w:color w:val="231F20"/>
        </w:rPr>
        <w:t>La</w:t>
      </w:r>
      <w:r w:rsidR="00D16185">
        <w:rPr>
          <w:color w:val="231F20"/>
          <w:lang w:val="ru-RU"/>
        </w:rPr>
        <w:t> </w:t>
      </w:r>
      <w:r w:rsidR="00B7775A" w:rsidRPr="00A110CA">
        <w:rPr>
          <w:color w:val="231F20"/>
        </w:rPr>
        <w:t>Roche</w:t>
      </w:r>
      <w:r w:rsidR="00D16185">
        <w:rPr>
          <w:color w:val="231F20"/>
          <w:lang w:val="ru-RU"/>
        </w:rPr>
        <w:t> </w:t>
      </w:r>
      <w:r w:rsidR="00B7775A" w:rsidRPr="00A110CA">
        <w:rPr>
          <w:color w:val="231F20"/>
        </w:rPr>
        <w:t>Ltd</w:t>
      </w:r>
      <w:r w:rsidR="00B7775A" w:rsidRPr="00B4113A">
        <w:rPr>
          <w:color w:val="231F20"/>
          <w:lang w:val="ru-RU"/>
        </w:rPr>
        <w:t xml:space="preserve">, </w:t>
      </w:r>
      <w:r w:rsidR="00D16185">
        <w:rPr>
          <w:color w:val="231F20"/>
          <w:lang w:val="ru-RU"/>
        </w:rPr>
        <w:t xml:space="preserve">Университете Джона </w:t>
      </w:r>
      <w:proofErr w:type="spellStart"/>
      <w:r w:rsidR="00D16185">
        <w:rPr>
          <w:color w:val="231F20"/>
          <w:lang w:val="ru-RU"/>
        </w:rPr>
        <w:t>Гопкинса</w:t>
      </w:r>
      <w:proofErr w:type="spellEnd"/>
      <w:r w:rsidR="00B7775A" w:rsidRPr="00B4113A">
        <w:rPr>
          <w:color w:val="231F20"/>
          <w:lang w:val="ru-RU"/>
        </w:rPr>
        <w:t xml:space="preserve">, </w:t>
      </w:r>
      <w:r w:rsidR="00D16185">
        <w:rPr>
          <w:color w:val="231F20"/>
          <w:lang w:val="ru-RU"/>
        </w:rPr>
        <w:t>и Европейском обществе по кистозному фиброзу</w:t>
      </w:r>
      <w:r w:rsidR="00B7775A" w:rsidRPr="00B4113A">
        <w:rPr>
          <w:color w:val="231F20"/>
          <w:lang w:val="ru-RU"/>
        </w:rPr>
        <w:t xml:space="preserve">; </w:t>
      </w:r>
      <w:r w:rsidR="00D16185">
        <w:rPr>
          <w:color w:val="231F20"/>
          <w:lang w:val="ru-RU"/>
        </w:rPr>
        <w:t>грант от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Gilead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Sciences</w:t>
      </w:r>
      <w:r w:rsidR="00B7775A" w:rsidRPr="00B4113A">
        <w:rPr>
          <w:color w:val="231F20"/>
          <w:lang w:val="ru-RU"/>
        </w:rPr>
        <w:t xml:space="preserve"> </w:t>
      </w:r>
      <w:r w:rsidR="00D16185">
        <w:rPr>
          <w:color w:val="231F20"/>
          <w:lang w:val="ru-RU"/>
        </w:rPr>
        <w:t>за участие в обзорной комиссии</w:t>
      </w:r>
      <w:r w:rsidR="00B7775A" w:rsidRPr="00B4113A">
        <w:rPr>
          <w:color w:val="231F20"/>
          <w:lang w:val="ru-RU"/>
        </w:rPr>
        <w:t xml:space="preserve">; </w:t>
      </w:r>
      <w:r w:rsidR="00D16185">
        <w:rPr>
          <w:color w:val="231F20"/>
          <w:lang w:val="ru-RU"/>
        </w:rPr>
        <w:t>гранты учреждению автора</w:t>
      </w:r>
      <w:r w:rsidR="00B7775A" w:rsidRPr="00B4113A">
        <w:rPr>
          <w:color w:val="231F20"/>
          <w:lang w:val="ru-RU"/>
        </w:rPr>
        <w:t xml:space="preserve"> </w:t>
      </w:r>
      <w:r w:rsidR="00D16185">
        <w:rPr>
          <w:color w:val="231F20"/>
          <w:lang w:val="ru-RU"/>
        </w:rPr>
        <w:t>от Фонда кистозного фиброза,</w:t>
      </w:r>
      <w:r w:rsidR="00B7775A" w:rsidRPr="00B4113A">
        <w:rPr>
          <w:color w:val="231F20"/>
          <w:lang w:val="ru-RU"/>
        </w:rPr>
        <w:t xml:space="preserve"> </w:t>
      </w:r>
      <w:r w:rsidR="00D16185">
        <w:rPr>
          <w:color w:val="231F20"/>
          <w:lang w:val="ru-RU"/>
        </w:rPr>
        <w:t>Управления по пищевым и лекарственным продуктам и Национального института здравоохранения (США)</w:t>
      </w:r>
      <w:r w:rsidR="00B7775A" w:rsidRPr="00B4113A">
        <w:rPr>
          <w:color w:val="231F20"/>
          <w:lang w:val="ru-RU"/>
        </w:rPr>
        <w:t xml:space="preserve">; </w:t>
      </w:r>
      <w:r w:rsidR="00D16185">
        <w:rPr>
          <w:color w:val="231F20"/>
          <w:lang w:val="ru-RU"/>
        </w:rPr>
        <w:t>всё за пределами представленной работы</w:t>
      </w:r>
      <w:r w:rsidR="00B7775A" w:rsidRPr="00B4113A">
        <w:rPr>
          <w:color w:val="231F20"/>
          <w:lang w:val="ru-RU"/>
        </w:rPr>
        <w:t xml:space="preserve">. </w:t>
      </w:r>
      <w:r w:rsidR="00D16185">
        <w:rPr>
          <w:color w:val="231F20"/>
          <w:lang w:val="ru-RU"/>
        </w:rPr>
        <w:t>Л</w:t>
      </w:r>
      <w:r w:rsidR="00B7775A" w:rsidRPr="00B4113A">
        <w:rPr>
          <w:color w:val="231F20"/>
          <w:lang w:val="ru-RU"/>
        </w:rPr>
        <w:t>.</w:t>
      </w:r>
      <w:r w:rsidR="002618D7">
        <w:rPr>
          <w:color w:val="231F20"/>
          <w:lang w:val="ru-RU"/>
        </w:rPr>
        <w:t> </w:t>
      </w:r>
      <w:proofErr w:type="spellStart"/>
      <w:r w:rsidR="00D16185">
        <w:rPr>
          <w:color w:val="231F20"/>
          <w:lang w:val="ru-RU"/>
        </w:rPr>
        <w:t>Вивьяни</w:t>
      </w:r>
      <w:proofErr w:type="spellEnd"/>
      <w:r w:rsidR="00B7775A" w:rsidRPr="00B4113A">
        <w:rPr>
          <w:color w:val="231F20"/>
          <w:lang w:val="ru-RU"/>
        </w:rPr>
        <w:t xml:space="preserve">: </w:t>
      </w:r>
      <w:r w:rsidR="00D16185">
        <w:rPr>
          <w:color w:val="231F20"/>
          <w:lang w:val="ru-RU"/>
        </w:rPr>
        <w:t>персональная оплата от компании</w:t>
      </w:r>
      <w:r w:rsidR="00B7775A" w:rsidRPr="00B4113A">
        <w:rPr>
          <w:color w:val="231F20"/>
          <w:lang w:val="ru-RU"/>
        </w:rPr>
        <w:t xml:space="preserve"> </w:t>
      </w:r>
      <w:proofErr w:type="spellStart"/>
      <w:r w:rsidR="00B7775A" w:rsidRPr="00A110CA">
        <w:rPr>
          <w:color w:val="231F20"/>
        </w:rPr>
        <w:t>Effetti</w:t>
      </w:r>
      <w:proofErr w:type="spellEnd"/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s</w:t>
      </w:r>
      <w:r w:rsidR="00B7775A" w:rsidRPr="00B4113A">
        <w:rPr>
          <w:color w:val="231F20"/>
          <w:lang w:val="ru-RU"/>
        </w:rPr>
        <w:t>.</w:t>
      </w:r>
      <w:r w:rsidR="00B7775A" w:rsidRPr="00A110CA">
        <w:rPr>
          <w:color w:val="231F20"/>
        </w:rPr>
        <w:t>r</w:t>
      </w:r>
      <w:r w:rsidR="00B7775A" w:rsidRPr="00B4113A">
        <w:rPr>
          <w:color w:val="231F20"/>
          <w:lang w:val="ru-RU"/>
        </w:rPr>
        <w:t>.</w:t>
      </w:r>
      <w:r w:rsidR="00B7775A" w:rsidRPr="00A110CA">
        <w:rPr>
          <w:color w:val="231F20"/>
        </w:rPr>
        <w:t>l</w:t>
      </w:r>
      <w:r w:rsidR="00B7775A" w:rsidRPr="00B4113A">
        <w:rPr>
          <w:color w:val="231F20"/>
          <w:lang w:val="ru-RU"/>
        </w:rPr>
        <w:t xml:space="preserve">., </w:t>
      </w:r>
      <w:r w:rsidR="00D16185">
        <w:rPr>
          <w:color w:val="231F20"/>
          <w:lang w:val="ru-RU"/>
        </w:rPr>
        <w:t>за пределами представленной работы</w:t>
      </w:r>
      <w:r w:rsidR="00B7775A" w:rsidRPr="00B4113A">
        <w:rPr>
          <w:color w:val="231F20"/>
          <w:lang w:val="ru-RU"/>
        </w:rPr>
        <w:t xml:space="preserve">. </w:t>
      </w:r>
      <w:r w:rsidR="00D16185">
        <w:rPr>
          <w:color w:val="231F20"/>
          <w:lang w:val="ru-RU"/>
        </w:rPr>
        <w:t>Дж</w:t>
      </w:r>
      <w:r w:rsidR="00B7775A" w:rsidRPr="00B4113A">
        <w:rPr>
          <w:color w:val="231F20"/>
          <w:lang w:val="ru-RU"/>
        </w:rPr>
        <w:t>.</w:t>
      </w:r>
      <w:r w:rsidR="002618D7">
        <w:rPr>
          <w:color w:val="231F20"/>
          <w:lang w:val="ru-RU"/>
        </w:rPr>
        <w:t xml:space="preserve"> </w:t>
      </w:r>
      <w:r w:rsidR="00D16185">
        <w:rPr>
          <w:color w:val="231F20"/>
          <w:lang w:val="ru-RU"/>
        </w:rPr>
        <w:t>С</w:t>
      </w:r>
      <w:r w:rsidR="00B7775A" w:rsidRPr="00B4113A">
        <w:rPr>
          <w:color w:val="231F20"/>
          <w:lang w:val="ru-RU"/>
        </w:rPr>
        <w:t xml:space="preserve">. </w:t>
      </w:r>
      <w:proofErr w:type="spellStart"/>
      <w:r w:rsidR="00D16185">
        <w:rPr>
          <w:color w:val="231F20"/>
          <w:lang w:val="ru-RU"/>
        </w:rPr>
        <w:t>Элборн</w:t>
      </w:r>
      <w:proofErr w:type="spellEnd"/>
      <w:r w:rsidR="00B7775A" w:rsidRPr="00B4113A">
        <w:rPr>
          <w:color w:val="231F20"/>
          <w:lang w:val="ru-RU"/>
        </w:rPr>
        <w:t xml:space="preserve">: </w:t>
      </w:r>
      <w:r w:rsidR="00D16185">
        <w:rPr>
          <w:color w:val="231F20"/>
          <w:lang w:val="ru-RU"/>
        </w:rPr>
        <w:t>Президент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ECFS</w:t>
      </w:r>
      <w:r w:rsidR="00B7775A" w:rsidRPr="00B4113A">
        <w:rPr>
          <w:color w:val="231F20"/>
          <w:lang w:val="ru-RU"/>
        </w:rPr>
        <w:t xml:space="preserve">. </w:t>
      </w:r>
      <w:r w:rsidR="00D16185">
        <w:rPr>
          <w:color w:val="231F20"/>
          <w:lang w:val="ru-RU"/>
        </w:rPr>
        <w:t>Платежи учреждению за консультации и клинические испытания от компаний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Vertex</w:t>
      </w:r>
      <w:r w:rsidR="00B7775A" w:rsidRPr="00B4113A">
        <w:rPr>
          <w:color w:val="231F20"/>
          <w:lang w:val="ru-RU"/>
        </w:rPr>
        <w:t xml:space="preserve">, </w:t>
      </w:r>
      <w:r w:rsidR="00B7775A" w:rsidRPr="00A110CA">
        <w:rPr>
          <w:color w:val="231F20"/>
        </w:rPr>
        <w:t>Gilead</w:t>
      </w:r>
      <w:r w:rsidR="00B7775A" w:rsidRPr="00B4113A">
        <w:rPr>
          <w:color w:val="231F20"/>
          <w:lang w:val="ru-RU"/>
        </w:rPr>
        <w:t xml:space="preserve">, </w:t>
      </w:r>
      <w:r w:rsidR="00B7775A" w:rsidRPr="00A110CA">
        <w:rPr>
          <w:color w:val="231F20"/>
        </w:rPr>
        <w:t>Novartis</w:t>
      </w:r>
      <w:r w:rsidR="00B7775A" w:rsidRPr="00B4113A">
        <w:rPr>
          <w:color w:val="231F20"/>
          <w:lang w:val="ru-RU"/>
        </w:rPr>
        <w:t xml:space="preserve">, </w:t>
      </w:r>
      <w:r w:rsidR="00D16185">
        <w:rPr>
          <w:color w:val="231F20"/>
          <w:lang w:val="ru-RU"/>
        </w:rPr>
        <w:t>за пределами представленной работы</w:t>
      </w:r>
      <w:r w:rsidR="00B7775A" w:rsidRPr="00B4113A">
        <w:rPr>
          <w:color w:val="231F20"/>
          <w:lang w:val="ru-RU"/>
        </w:rPr>
        <w:t xml:space="preserve">. </w:t>
      </w:r>
      <w:r w:rsidR="00D16185">
        <w:rPr>
          <w:color w:val="231F20"/>
          <w:lang w:val="ru-RU"/>
        </w:rPr>
        <w:t>К</w:t>
      </w:r>
      <w:r w:rsidR="00B7775A" w:rsidRPr="00B4113A">
        <w:rPr>
          <w:color w:val="231F20"/>
          <w:lang w:val="ru-RU"/>
        </w:rPr>
        <w:t>.</w:t>
      </w:r>
      <w:r w:rsidR="002618D7">
        <w:rPr>
          <w:color w:val="231F20"/>
          <w:lang w:val="ru-RU"/>
        </w:rPr>
        <w:t> </w:t>
      </w:r>
      <w:proofErr w:type="spellStart"/>
      <w:r w:rsidR="00D16185">
        <w:rPr>
          <w:color w:val="231F20"/>
          <w:lang w:val="ru-RU"/>
        </w:rPr>
        <w:t>Кастеллани</w:t>
      </w:r>
      <w:proofErr w:type="spellEnd"/>
      <w:r w:rsidR="00B7775A" w:rsidRPr="00B4113A">
        <w:rPr>
          <w:color w:val="231F20"/>
          <w:lang w:val="ru-RU"/>
        </w:rPr>
        <w:t xml:space="preserve">: </w:t>
      </w:r>
      <w:r w:rsidR="00D16185">
        <w:rPr>
          <w:color w:val="231F20"/>
          <w:lang w:val="ru-RU"/>
        </w:rPr>
        <w:t>консультации для компаний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Vertex</w:t>
      </w:r>
      <w:r w:rsidR="00B7775A" w:rsidRPr="00B4113A">
        <w:rPr>
          <w:color w:val="231F20"/>
          <w:lang w:val="ru-RU"/>
        </w:rPr>
        <w:t xml:space="preserve"> </w:t>
      </w:r>
      <w:r w:rsidR="00D16185">
        <w:rPr>
          <w:color w:val="231F20"/>
          <w:lang w:val="ru-RU"/>
        </w:rPr>
        <w:t>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Gilead</w:t>
      </w:r>
      <w:r w:rsidR="00B7775A" w:rsidRPr="00B4113A">
        <w:rPr>
          <w:color w:val="231F20"/>
          <w:lang w:val="ru-RU"/>
        </w:rPr>
        <w:t xml:space="preserve">, </w:t>
      </w:r>
      <w:r w:rsidR="00D16185">
        <w:rPr>
          <w:color w:val="231F20"/>
          <w:lang w:val="ru-RU"/>
        </w:rPr>
        <w:t>лекции для</w:t>
      </w:r>
      <w:r w:rsidR="00B7775A" w:rsidRPr="00B4113A">
        <w:rPr>
          <w:color w:val="231F20"/>
          <w:lang w:val="ru-RU"/>
        </w:rPr>
        <w:t xml:space="preserve"> </w:t>
      </w:r>
      <w:proofErr w:type="spellStart"/>
      <w:r w:rsidR="00B7775A" w:rsidRPr="00A110CA">
        <w:rPr>
          <w:color w:val="231F20"/>
        </w:rPr>
        <w:t>Chiesi</w:t>
      </w:r>
      <w:proofErr w:type="spellEnd"/>
      <w:r w:rsidR="00B7775A" w:rsidRPr="00B4113A">
        <w:rPr>
          <w:color w:val="231F20"/>
          <w:lang w:val="ru-RU"/>
        </w:rPr>
        <w:t xml:space="preserve"> </w:t>
      </w:r>
      <w:r w:rsidR="00D16185">
        <w:rPr>
          <w:color w:val="231F20"/>
          <w:lang w:val="ru-RU"/>
        </w:rPr>
        <w:t>и</w:t>
      </w:r>
      <w:r w:rsidR="00B7775A" w:rsidRPr="00B4113A">
        <w:rPr>
          <w:color w:val="231F20"/>
          <w:lang w:val="ru-RU"/>
        </w:rPr>
        <w:t xml:space="preserve"> </w:t>
      </w:r>
      <w:r w:rsidR="00B7775A" w:rsidRPr="00A110CA">
        <w:rPr>
          <w:color w:val="231F20"/>
        </w:rPr>
        <w:t>Novartis</w:t>
      </w:r>
      <w:r w:rsidR="00B7775A" w:rsidRPr="00B4113A">
        <w:rPr>
          <w:color w:val="231F20"/>
          <w:lang w:val="ru-RU"/>
        </w:rPr>
        <w:t xml:space="preserve">, </w:t>
      </w:r>
      <w:r w:rsidR="00D16185">
        <w:rPr>
          <w:color w:val="231F20"/>
          <w:lang w:val="ru-RU"/>
        </w:rPr>
        <w:t>за пределами представленной работы</w:t>
      </w:r>
      <w:r w:rsidR="00B7775A" w:rsidRPr="00B4113A">
        <w:rPr>
          <w:color w:val="231F20"/>
          <w:lang w:val="ru-RU"/>
        </w:rPr>
        <w:t xml:space="preserve">. </w:t>
      </w:r>
      <w:r w:rsidR="00553A4F">
        <w:rPr>
          <w:color w:val="231F20"/>
          <w:lang w:val="ru-RU"/>
        </w:rPr>
        <w:t>М</w:t>
      </w:r>
      <w:r w:rsidR="00B7775A" w:rsidRPr="00B4113A">
        <w:rPr>
          <w:color w:val="231F20"/>
          <w:lang w:val="ru-RU"/>
        </w:rPr>
        <w:t>.</w:t>
      </w:r>
      <w:r w:rsidR="002618D7">
        <w:rPr>
          <w:color w:val="231F20"/>
          <w:lang w:val="ru-RU"/>
        </w:rPr>
        <w:t> </w:t>
      </w:r>
      <w:r w:rsidR="00553A4F">
        <w:rPr>
          <w:color w:val="231F20"/>
          <w:lang w:val="ru-RU"/>
        </w:rPr>
        <w:t>Штерн</w:t>
      </w:r>
      <w:r w:rsidR="00B7775A" w:rsidRPr="00B4113A">
        <w:rPr>
          <w:color w:val="231F20"/>
          <w:lang w:val="ru-RU"/>
        </w:rPr>
        <w:t xml:space="preserve">, </w:t>
      </w:r>
      <w:r w:rsidR="00553A4F">
        <w:rPr>
          <w:color w:val="231F20"/>
          <w:lang w:val="ru-RU"/>
        </w:rPr>
        <w:t>Д</w:t>
      </w:r>
      <w:r w:rsidR="00B7775A" w:rsidRPr="00B4113A">
        <w:rPr>
          <w:color w:val="231F20"/>
          <w:lang w:val="ru-RU"/>
        </w:rPr>
        <w:t xml:space="preserve">. </w:t>
      </w:r>
      <w:proofErr w:type="spellStart"/>
      <w:r w:rsidR="00553A4F">
        <w:rPr>
          <w:color w:val="231F20"/>
          <w:lang w:val="ru-RU"/>
        </w:rPr>
        <w:t>Пугон</w:t>
      </w:r>
      <w:proofErr w:type="spellEnd"/>
      <w:r w:rsidR="00553A4F">
        <w:rPr>
          <w:color w:val="231F20"/>
          <w:lang w:val="ru-RU"/>
        </w:rPr>
        <w:t xml:space="preserve"> Бертран</w:t>
      </w:r>
      <w:r w:rsidR="00B7775A" w:rsidRPr="00B4113A">
        <w:rPr>
          <w:color w:val="231F20"/>
          <w:lang w:val="ru-RU"/>
        </w:rPr>
        <w:t xml:space="preserve">, </w:t>
      </w:r>
      <w:r w:rsidR="00553A4F">
        <w:rPr>
          <w:color w:val="231F20"/>
          <w:lang w:val="ru-RU"/>
        </w:rPr>
        <w:t>Э</w:t>
      </w:r>
      <w:r w:rsidR="00B7775A" w:rsidRPr="00B4113A">
        <w:rPr>
          <w:color w:val="231F20"/>
          <w:lang w:val="ru-RU"/>
        </w:rPr>
        <w:t xml:space="preserve">. </w:t>
      </w:r>
      <w:proofErr w:type="spellStart"/>
      <w:r w:rsidR="00553A4F">
        <w:rPr>
          <w:color w:val="231F20"/>
          <w:lang w:val="ru-RU"/>
        </w:rPr>
        <w:t>Биньямини</w:t>
      </w:r>
      <w:proofErr w:type="spellEnd"/>
      <w:r w:rsidR="00B7775A" w:rsidRPr="00B4113A">
        <w:rPr>
          <w:color w:val="231F20"/>
          <w:lang w:val="ru-RU"/>
        </w:rPr>
        <w:t xml:space="preserve">, </w:t>
      </w:r>
      <w:r w:rsidR="00553A4F">
        <w:rPr>
          <w:color w:val="231F20"/>
          <w:lang w:val="ru-RU"/>
        </w:rPr>
        <w:t>М</w:t>
      </w:r>
      <w:r w:rsidR="00B7775A" w:rsidRPr="00B4113A">
        <w:rPr>
          <w:color w:val="231F20"/>
          <w:lang w:val="ru-RU"/>
        </w:rPr>
        <w:t xml:space="preserve">. </w:t>
      </w:r>
      <w:r w:rsidR="00553A4F">
        <w:rPr>
          <w:color w:val="231F20"/>
          <w:lang w:val="ru-RU"/>
        </w:rPr>
        <w:t>Кори</w:t>
      </w:r>
      <w:r w:rsidR="00B7775A" w:rsidRPr="00B4113A">
        <w:rPr>
          <w:color w:val="231F20"/>
          <w:lang w:val="ru-RU"/>
        </w:rPr>
        <w:t xml:space="preserve">, </w:t>
      </w:r>
      <w:r w:rsidR="00553A4F">
        <w:rPr>
          <w:color w:val="231F20"/>
          <w:lang w:val="ru-RU"/>
        </w:rPr>
        <w:t>Б</w:t>
      </w:r>
      <w:r w:rsidR="00B7775A" w:rsidRPr="00B4113A">
        <w:rPr>
          <w:color w:val="231F20"/>
          <w:lang w:val="ru-RU"/>
        </w:rPr>
        <w:t>.</w:t>
      </w:r>
      <w:r w:rsidR="002618D7">
        <w:rPr>
          <w:color w:val="231F20"/>
          <w:lang w:val="ru-RU"/>
        </w:rPr>
        <w:t> </w:t>
      </w:r>
      <w:proofErr w:type="spellStart"/>
      <w:r w:rsidR="00553A4F">
        <w:rPr>
          <w:color w:val="231F20"/>
          <w:lang w:val="ru-RU"/>
        </w:rPr>
        <w:t>Дембски</w:t>
      </w:r>
      <w:proofErr w:type="spellEnd"/>
      <w:r w:rsidR="00B7775A" w:rsidRPr="00B4113A">
        <w:rPr>
          <w:color w:val="231F20"/>
          <w:lang w:val="ru-RU"/>
        </w:rPr>
        <w:t xml:space="preserve">, </w:t>
      </w:r>
      <w:r w:rsidR="00553A4F">
        <w:rPr>
          <w:color w:val="231F20"/>
          <w:lang w:val="ru-RU"/>
        </w:rPr>
        <w:t>Т</w:t>
      </w:r>
      <w:r w:rsidR="00B7775A" w:rsidRPr="00B4113A">
        <w:rPr>
          <w:color w:val="231F20"/>
          <w:lang w:val="ru-RU"/>
        </w:rPr>
        <w:t xml:space="preserve">. </w:t>
      </w:r>
      <w:proofErr w:type="spellStart"/>
      <w:r w:rsidR="00553A4F">
        <w:rPr>
          <w:color w:val="231F20"/>
          <w:lang w:val="ru-RU"/>
        </w:rPr>
        <w:t>Пресслер</w:t>
      </w:r>
      <w:proofErr w:type="spellEnd"/>
      <w:r w:rsidR="00B7775A" w:rsidRPr="00B4113A">
        <w:rPr>
          <w:color w:val="231F20"/>
          <w:lang w:val="ru-RU"/>
        </w:rPr>
        <w:t xml:space="preserve">, </w:t>
      </w:r>
      <w:r w:rsidR="00553A4F">
        <w:rPr>
          <w:color w:val="231F20"/>
          <w:lang w:val="ru-RU"/>
        </w:rPr>
        <w:t>Ж</w:t>
      </w:r>
      <w:r w:rsidR="00B7775A" w:rsidRPr="00B4113A">
        <w:rPr>
          <w:color w:val="231F20"/>
          <w:lang w:val="ru-RU"/>
        </w:rPr>
        <w:t xml:space="preserve">. </w:t>
      </w:r>
      <w:proofErr w:type="spellStart"/>
      <w:r w:rsidR="00553A4F">
        <w:rPr>
          <w:color w:val="231F20"/>
          <w:lang w:val="ru-RU"/>
        </w:rPr>
        <w:t>Ро</w:t>
      </w:r>
      <w:proofErr w:type="spellEnd"/>
      <w:r w:rsidR="00B7775A" w:rsidRPr="00B4113A">
        <w:rPr>
          <w:color w:val="231F20"/>
          <w:lang w:val="ru-RU"/>
        </w:rPr>
        <w:t xml:space="preserve"> </w:t>
      </w:r>
      <w:r w:rsidR="00553A4F">
        <w:rPr>
          <w:color w:val="231F20"/>
          <w:lang w:val="ru-RU"/>
        </w:rPr>
        <w:t>не имеют сообщений о конфликте интересов</w:t>
      </w:r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486405" w:rsidRDefault="00553A4F" w:rsidP="00F50C8B">
      <w:pPr>
        <w:pStyle w:val="1"/>
        <w:numPr>
          <w:ilvl w:val="0"/>
          <w:numId w:val="0"/>
        </w:numPr>
      </w:pPr>
      <w:bookmarkStart w:id="134" w:name="_Toc392173664"/>
      <w:bookmarkStart w:id="135" w:name="_Toc392174747"/>
      <w:bookmarkStart w:id="136" w:name="_Toc392174841"/>
      <w:r w:rsidRPr="00486405">
        <w:t>Выражение благодарности</w:t>
      </w:r>
      <w:bookmarkEnd w:id="134"/>
      <w:bookmarkEnd w:id="135"/>
      <w:bookmarkEnd w:id="136"/>
    </w:p>
    <w:p w:rsidR="00B7775A" w:rsidRPr="00B4113A" w:rsidRDefault="00B7775A" w:rsidP="00AA6857">
      <w:pPr>
        <w:spacing w:before="9"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B4113A" w:rsidRDefault="00553A4F" w:rsidP="00AA6857">
      <w:pPr>
        <w:pStyle w:val="a0"/>
        <w:spacing w:line="216" w:lineRule="auto"/>
        <w:ind w:left="0" w:firstLine="239"/>
        <w:jc w:val="both"/>
        <w:rPr>
          <w:lang w:val="ru-RU"/>
        </w:rPr>
      </w:pPr>
      <w:r>
        <w:rPr>
          <w:color w:val="231F20"/>
          <w:lang w:val="ru-RU"/>
        </w:rPr>
        <w:t>Авторы желают выразить благодарность за плодотворные обсуждения в группе управления качеством и за помощь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Элен</w:t>
      </w:r>
      <w:r w:rsidR="00B7775A" w:rsidRPr="00B4113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Ганн</w:t>
      </w:r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Милан</w:t>
      </w:r>
      <w:r w:rsidR="005F5AD4">
        <w:rPr>
          <w:color w:val="231F20"/>
          <w:lang w:val="ru-RU"/>
        </w:rPr>
        <w:t>у</w:t>
      </w:r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Мацек</w:t>
      </w:r>
      <w:r w:rsidR="005F5AD4">
        <w:rPr>
          <w:color w:val="231F20"/>
          <w:lang w:val="ru-RU"/>
        </w:rPr>
        <w:t>у</w:t>
      </w:r>
      <w:proofErr w:type="spellEnd"/>
      <w:r w:rsidR="00B7775A" w:rsidRPr="00B4113A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 xml:space="preserve">Джо </w:t>
      </w:r>
      <w:proofErr w:type="spellStart"/>
      <w:r>
        <w:rPr>
          <w:color w:val="231F20"/>
          <w:lang w:val="ru-RU"/>
        </w:rPr>
        <w:t>Осмонд</w:t>
      </w:r>
      <w:r w:rsidR="005F5AD4">
        <w:rPr>
          <w:color w:val="231F20"/>
          <w:lang w:val="ru-RU"/>
        </w:rPr>
        <w:t>у</w:t>
      </w:r>
      <w:proofErr w:type="spellEnd"/>
      <w:r>
        <w:rPr>
          <w:color w:val="231F20"/>
          <w:lang w:val="ru-RU"/>
        </w:rPr>
        <w:t xml:space="preserve"> и </w:t>
      </w:r>
      <w:proofErr w:type="spellStart"/>
      <w:r>
        <w:rPr>
          <w:color w:val="231F20"/>
          <w:lang w:val="ru-RU"/>
        </w:rPr>
        <w:t>Харм</w:t>
      </w:r>
      <w:r w:rsidR="005F5AD4">
        <w:rPr>
          <w:color w:val="231F20"/>
          <w:lang w:val="ru-RU"/>
        </w:rPr>
        <w:t>у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Тидденс</w:t>
      </w:r>
      <w:r w:rsidR="005F5AD4">
        <w:rPr>
          <w:color w:val="231F20"/>
          <w:lang w:val="ru-RU"/>
        </w:rPr>
        <w:t>у</w:t>
      </w:r>
      <w:proofErr w:type="spellEnd"/>
      <w:r w:rsidR="00B7775A" w:rsidRPr="00B4113A">
        <w:rPr>
          <w:color w:val="231F20"/>
          <w:lang w:val="ru-RU"/>
        </w:rPr>
        <w:t>.</w:t>
      </w:r>
    </w:p>
    <w:p w:rsidR="00B7775A" w:rsidRPr="00B4113A" w:rsidRDefault="00B7775A" w:rsidP="00AA6857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B7775A" w:rsidRPr="00456786" w:rsidRDefault="00553A4F" w:rsidP="00F50C8B">
      <w:pPr>
        <w:pStyle w:val="1"/>
        <w:numPr>
          <w:ilvl w:val="0"/>
          <w:numId w:val="0"/>
        </w:numPr>
        <w:rPr>
          <w:lang w:val="en-US"/>
        </w:rPr>
      </w:pPr>
      <w:bookmarkStart w:id="137" w:name="_Toc392173665"/>
      <w:bookmarkStart w:id="138" w:name="_Toc392174748"/>
      <w:bookmarkStart w:id="139" w:name="_Toc392174842"/>
      <w:r w:rsidRPr="00486405">
        <w:t>Литература</w:t>
      </w:r>
      <w:bookmarkEnd w:id="137"/>
      <w:bookmarkEnd w:id="138"/>
      <w:bookmarkEnd w:id="139"/>
    </w:p>
    <w:p w:rsidR="00B7775A" w:rsidRPr="00A110CA" w:rsidRDefault="00B7775A" w:rsidP="00AA685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[1]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23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DiSant'Agnese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PA. Cystic fibrosis of the pancreas. Am J Med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4">
        <w:r w:rsidRPr="00A110CA">
          <w:rPr>
            <w:rFonts w:ascii="Times New Roman" w:hAnsi="Times New Roman"/>
            <w:color w:val="2E3092"/>
            <w:sz w:val="16"/>
            <w:szCs w:val="16"/>
          </w:rPr>
          <w:t>1956;21:406–22.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[2]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25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Shwachman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Kulczycki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LL. Long-term study of one hundred five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6">
        <w:r w:rsidRPr="00A110CA">
          <w:rPr>
            <w:rFonts w:ascii="Times New Roman" w:hAnsi="Times New Roman"/>
            <w:color w:val="2E3092"/>
            <w:sz w:val="16"/>
            <w:szCs w:val="16"/>
          </w:rPr>
          <w:t>patients with cystic fibrosis; studies made over a five- to fourteen-year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7">
        <w:r w:rsidRPr="00A110CA">
          <w:rPr>
            <w:rFonts w:ascii="Times New Roman" w:hAnsi="Times New Roman"/>
            <w:color w:val="2E3092"/>
            <w:sz w:val="16"/>
            <w:szCs w:val="16"/>
          </w:rPr>
          <w:t>period. AMA J Dis Child 1958;96:6–15.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[3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28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Doershuk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CF, Matthews LW, Tucker AS,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Nudleman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H, Eddy G, Wise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9">
        <w:r w:rsidRPr="00A110CA">
          <w:rPr>
            <w:rFonts w:ascii="Times New Roman" w:hAnsi="Times New Roman"/>
            <w:color w:val="2E3092"/>
            <w:sz w:val="16"/>
            <w:szCs w:val="16"/>
          </w:rPr>
          <w:t>M, et al. A 5 year clinical evaluation of a therapeutic program for patients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30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with cystic fibrosis.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1964;65:677–93.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[4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31">
        <w:r w:rsidRPr="00A110CA">
          <w:rPr>
            <w:rFonts w:ascii="Times New Roman" w:hAnsi="Times New Roman"/>
            <w:color w:val="2E3092"/>
            <w:sz w:val="16"/>
            <w:szCs w:val="16"/>
          </w:rPr>
          <w:t>Warwick WJ, Pogue RE. The prognosis for children with cystic fibrosis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32">
        <w:r w:rsidRPr="00A110CA">
          <w:rPr>
            <w:rFonts w:ascii="Times New Roman" w:hAnsi="Times New Roman"/>
            <w:color w:val="2E3092"/>
            <w:sz w:val="16"/>
            <w:szCs w:val="16"/>
          </w:rPr>
          <w:t>based on reasoned approaches to therapy: past, present, and future. J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33">
        <w:r w:rsidRPr="00A110CA">
          <w:rPr>
            <w:rFonts w:ascii="Times New Roman" w:hAnsi="Times New Roman"/>
            <w:color w:val="2E3092"/>
            <w:sz w:val="16"/>
            <w:szCs w:val="16"/>
          </w:rPr>
          <w:t>Asthma Res 1968;5:277–84.</w:t>
        </w:r>
      </w:hyperlink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[5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34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Shwachman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H, Kowalski M,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Khaw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KT. Cystic fibrosis: a new outlook.</w:t>
        </w:r>
      </w:hyperlink>
      <w:r w:rsidR="00486405" w:rsidRPr="00486405">
        <w:t xml:space="preserve"> </w:t>
      </w:r>
      <w:hyperlink r:id="rId35">
        <w:r w:rsidRPr="00A110CA">
          <w:rPr>
            <w:rFonts w:ascii="Times New Roman" w:hAnsi="Times New Roman"/>
            <w:color w:val="2E3092"/>
            <w:sz w:val="16"/>
            <w:szCs w:val="16"/>
          </w:rPr>
          <w:t>70 patients above 25 years of age. Medicine 1977;56:129–49.</w:t>
        </w:r>
      </w:hyperlink>
    </w:p>
    <w:p w:rsidR="00B7775A" w:rsidRPr="00A110CA" w:rsidRDefault="00B7775A" w:rsidP="00486405">
      <w:pPr>
        <w:spacing w:before="15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[6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3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Crozier DN. Cystic fibrosis: a not-so-fatal disease.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Clin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North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37">
        <w:r w:rsidRPr="00A110CA">
          <w:rPr>
            <w:rFonts w:ascii="Times New Roman" w:hAnsi="Times New Roman"/>
            <w:color w:val="2E3092"/>
            <w:sz w:val="16"/>
            <w:szCs w:val="16"/>
          </w:rPr>
          <w:t>Am 1974;21:935–50.</w:t>
        </w:r>
      </w:hyperlink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[7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38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Gurwitz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D, Corey M, Francis PW, Crozier D,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Levison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H. Perspectives in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39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cystic fibrosis.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Clin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North Am 1979;26:603–15.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[8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40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Corey M, McLaughlin FJ, Williams M,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Levison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H. A comparison of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41">
        <w:r w:rsidRPr="00A110CA">
          <w:rPr>
            <w:rFonts w:ascii="Times New Roman" w:hAnsi="Times New Roman"/>
            <w:color w:val="2E3092"/>
            <w:sz w:val="16"/>
            <w:szCs w:val="16"/>
          </w:rPr>
          <w:t>survival, growth, and pulmonary function in patients with cystic fibrosis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42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in Boston and Toronto.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Clin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Epidemiol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1988;41:583–91.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[9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43">
        <w:r w:rsidRPr="00A110CA">
          <w:rPr>
            <w:rFonts w:ascii="Times New Roman" w:hAnsi="Times New Roman"/>
            <w:color w:val="2E3092"/>
            <w:sz w:val="16"/>
            <w:szCs w:val="16"/>
          </w:rPr>
          <w:t>Cystic Fibrosis Foundation. Cystic Fibrosis Foundation Patient Registry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44">
        <w:r w:rsidRPr="00A110CA">
          <w:rPr>
            <w:rFonts w:ascii="Times New Roman" w:hAnsi="Times New Roman"/>
            <w:color w:val="2E3092"/>
            <w:sz w:val="16"/>
            <w:szCs w:val="16"/>
          </w:rPr>
          <w:t>2011 annual data report; 2012 [Bethesda, Maryland].</w:t>
        </w:r>
      </w:hyperlink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[10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45">
        <w:r w:rsidRPr="00A110CA">
          <w:rPr>
            <w:rFonts w:ascii="Times New Roman" w:hAnsi="Times New Roman"/>
            <w:color w:val="2E3092"/>
            <w:sz w:val="16"/>
            <w:szCs w:val="16"/>
          </w:rPr>
          <w:t>Cystic Fibrosis Canada. Canadian Cystic Fibrosis Patient Data Registry</w:t>
        </w:r>
      </w:hyperlink>
      <w:r w:rsidR="00486405" w:rsidRPr="00486405">
        <w:t xml:space="preserve"> </w:t>
      </w:r>
      <w:hyperlink r:id="rId46">
        <w:r w:rsidRPr="00A110CA">
          <w:rPr>
            <w:rFonts w:ascii="Times New Roman" w:hAnsi="Times New Roman"/>
            <w:color w:val="2E3092"/>
            <w:sz w:val="16"/>
            <w:szCs w:val="16"/>
          </w:rPr>
          <w:t>report. 2010; 2011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[Toronto].</w:t>
        </w:r>
      </w:hyperlink>
    </w:p>
    <w:p w:rsidR="00B7775A" w:rsidRPr="00DA35B1" w:rsidRDefault="00B7775A" w:rsidP="00486405">
      <w:pPr>
        <w:spacing w:before="15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[11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Cystic Fibrosis Foundation. </w:t>
      </w:r>
      <w:hyperlink r:id="rId47">
        <w:r w:rsidRPr="00DA35B1">
          <w:rPr>
            <w:rFonts w:ascii="Times New Roman" w:hAnsi="Times New Roman"/>
            <w:color w:val="2E3092"/>
            <w:sz w:val="16"/>
            <w:szCs w:val="16"/>
          </w:rPr>
          <w:t>http://www.cff.org/LivingWithCF/Care</w:t>
        </w:r>
      </w:hyperlink>
      <w:r w:rsidRPr="00DA35B1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48">
        <w:proofErr w:type="spellStart"/>
        <w:r w:rsidRPr="00DA35B1">
          <w:rPr>
            <w:rFonts w:ascii="Times New Roman" w:hAnsi="Times New Roman"/>
            <w:color w:val="2E3092"/>
            <w:sz w:val="16"/>
            <w:szCs w:val="16"/>
          </w:rPr>
          <w:t>CenterNetwork</w:t>
        </w:r>
        <w:proofErr w:type="spellEnd"/>
        <w:r w:rsidRPr="00DA35B1">
          <w:rPr>
            <w:rFonts w:ascii="Times New Roman" w:hAnsi="Times New Roman"/>
            <w:color w:val="2E3092"/>
            <w:sz w:val="16"/>
            <w:szCs w:val="16"/>
          </w:rPr>
          <w:t>/</w:t>
        </w:r>
        <w:proofErr w:type="spellStart"/>
        <w:r w:rsidRPr="00DA35B1">
          <w:rPr>
            <w:rFonts w:ascii="Times New Roman" w:hAnsi="Times New Roman"/>
            <w:color w:val="2E3092"/>
            <w:sz w:val="16"/>
            <w:szCs w:val="16"/>
          </w:rPr>
          <w:t>QualityImprovement</w:t>
        </w:r>
        <w:proofErr w:type="spellEnd"/>
        <w:r w:rsidRPr="00DA35B1">
          <w:rPr>
            <w:rFonts w:ascii="Times New Roman" w:hAnsi="Times New Roman"/>
            <w:color w:val="2E3092"/>
            <w:sz w:val="16"/>
            <w:szCs w:val="16"/>
          </w:rPr>
          <w:t>/</w:t>
        </w:r>
      </w:hyperlink>
      <w:r w:rsidRPr="00DA35B1">
        <w:rPr>
          <w:rFonts w:ascii="Times New Roman" w:hAnsi="Times New Roman"/>
          <w:color w:val="231F20"/>
          <w:sz w:val="16"/>
          <w:szCs w:val="16"/>
        </w:rPr>
        <w:t>;</w:t>
      </w:r>
      <w:r w:rsidR="0040712A" w:rsidRPr="00DA35B1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DA35B1">
        <w:rPr>
          <w:rFonts w:ascii="Times New Roman" w:hAnsi="Times New Roman"/>
          <w:color w:val="231F20"/>
          <w:sz w:val="16"/>
          <w:szCs w:val="16"/>
        </w:rPr>
        <w:t>2013.</w:t>
      </w:r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  <w:lang w:val="it-IT"/>
        </w:rPr>
        <w:t>[12</w:t>
      </w:r>
      <w:r w:rsidR="00441A26">
        <w:rPr>
          <w:rFonts w:ascii="Times New Roman" w:hAnsi="Times New Roman"/>
          <w:color w:val="231F20"/>
          <w:sz w:val="16"/>
          <w:szCs w:val="16"/>
          <w:lang w:val="it-IT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  <w:lang w:val="it-IT"/>
        </w:rPr>
        <w:tab/>
      </w:r>
      <w:hyperlink r:id="rId49">
        <w:r w:rsidRPr="00A110CA">
          <w:rPr>
            <w:rFonts w:ascii="Times New Roman" w:hAnsi="Times New Roman"/>
            <w:color w:val="2E3092"/>
            <w:sz w:val="16"/>
            <w:szCs w:val="16"/>
            <w:lang w:val="it-IT"/>
          </w:rPr>
          <w:t>Salvatore D, Buzzetti R, Baldo E, Furnari ML, Lucidi V, Manunza D,</w:t>
        </w:r>
      </w:hyperlink>
      <w:r w:rsidR="00486405" w:rsidRPr="00732C75">
        <w:rPr>
          <w:lang w:val="it-IT"/>
        </w:rPr>
        <w:t xml:space="preserve"> </w:t>
      </w:r>
      <w:hyperlink r:id="rId50">
        <w:r w:rsidRPr="00732C75">
          <w:rPr>
            <w:rFonts w:ascii="Times New Roman" w:hAnsi="Times New Roman"/>
            <w:color w:val="2E3092"/>
            <w:sz w:val="16"/>
            <w:szCs w:val="16"/>
            <w:lang w:val="it-IT"/>
          </w:rPr>
          <w:t>et</w:t>
        </w:r>
        <w:r w:rsidR="0040712A">
          <w:rPr>
            <w:rFonts w:ascii="Times New Roman" w:hAnsi="Times New Roman"/>
            <w:color w:val="2E3092"/>
            <w:sz w:val="16"/>
            <w:szCs w:val="16"/>
            <w:lang w:val="it-IT"/>
          </w:rPr>
          <w:t xml:space="preserve"> </w:t>
        </w:r>
        <w:r w:rsidRPr="00732C75">
          <w:rPr>
            <w:rFonts w:ascii="Times New Roman" w:hAnsi="Times New Roman"/>
            <w:color w:val="2E3092"/>
            <w:sz w:val="16"/>
            <w:szCs w:val="16"/>
            <w:lang w:val="it-IT"/>
          </w:rPr>
          <w:t>al.</w:t>
        </w:r>
        <w:r w:rsidR="0040712A">
          <w:rPr>
            <w:rFonts w:ascii="Times New Roman" w:hAnsi="Times New Roman"/>
            <w:color w:val="2E3092"/>
            <w:sz w:val="16"/>
            <w:szCs w:val="16"/>
            <w:lang w:val="it-IT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An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overview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of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international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literature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from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cystic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fibrosis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5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registries. Part 4: update 2011. J Cyst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2012;11:480–93.</w:t>
        </w:r>
      </w:hyperlink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[13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European cystic fibrosis society patient registry newsletter. </w:t>
      </w:r>
      <w:hyperlink r:id="rId52">
        <w:r w:rsidRPr="00A110CA">
          <w:rPr>
            <w:rFonts w:ascii="Times New Roman" w:hAnsi="Times New Roman"/>
            <w:color w:val="2E3092"/>
            <w:sz w:val="16"/>
            <w:szCs w:val="16"/>
          </w:rPr>
          <w:t>http://www.</w:t>
        </w:r>
      </w:hyperlink>
      <w:hyperlink r:id="rId53">
        <w:r w:rsidRPr="00A110CA">
          <w:rPr>
            <w:rFonts w:ascii="Times New Roman" w:hAnsi="Times New Roman"/>
            <w:color w:val="2E3092"/>
            <w:sz w:val="16"/>
            <w:szCs w:val="16"/>
          </w:rPr>
          <w:t>ecfs.eu/projects/ecfspr/newsletters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>; January 2013 . [Issue 3].</w:t>
      </w:r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[14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r w:rsidRPr="00A110CA">
        <w:rPr>
          <w:rFonts w:ascii="Times New Roman" w:hAnsi="Times New Roman"/>
          <w:color w:val="231F20"/>
          <w:sz w:val="16"/>
          <w:szCs w:val="16"/>
        </w:rPr>
        <w:t>The ECFS Patient Registry annual data report. 2008–2009 data. version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03.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Available from: </w:t>
      </w:r>
      <w:hyperlink r:id="rId54">
        <w:r w:rsidRPr="00A110CA">
          <w:rPr>
            <w:rFonts w:ascii="Times New Roman" w:hAnsi="Times New Roman"/>
            <w:color w:val="2E3092"/>
            <w:sz w:val="16"/>
            <w:szCs w:val="16"/>
          </w:rPr>
          <w:t>https://www.ecfs.eu/files/webfm/webfiles/File/ecfs_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55">
        <w:r w:rsidRPr="00A110CA">
          <w:rPr>
            <w:rFonts w:ascii="Times New Roman" w:hAnsi="Times New Roman"/>
            <w:color w:val="2E3092"/>
            <w:sz w:val="16"/>
            <w:szCs w:val="16"/>
          </w:rPr>
          <w:t>registry/ECFSPR_Report0809_v32012.pdf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>;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2012.</w:t>
      </w:r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  <w:lang w:val="pt-BR"/>
        </w:rPr>
        <w:t>[15</w:t>
      </w:r>
      <w:r w:rsidR="00441A26">
        <w:rPr>
          <w:rFonts w:ascii="Times New Roman" w:hAnsi="Times New Roman"/>
          <w:color w:val="231F20"/>
          <w:sz w:val="16"/>
          <w:szCs w:val="16"/>
          <w:lang w:val="pt-BR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r w:rsidRPr="00A110CA">
        <w:rPr>
          <w:rFonts w:ascii="Times New Roman" w:hAnsi="Times New Roman"/>
          <w:color w:val="231F20"/>
          <w:sz w:val="16"/>
          <w:szCs w:val="16"/>
          <w:lang w:val="pt-BR"/>
        </w:rPr>
        <w:t xml:space="preserve">Kerem E, Viviani L, Zolin A, Macneill S, Hatziagorou E, Ellemunter H, et al. </w:t>
      </w:r>
      <w:r w:rsidRPr="00A110CA">
        <w:rPr>
          <w:rFonts w:ascii="Times New Roman" w:hAnsi="Times New Roman"/>
          <w:color w:val="231F20"/>
          <w:sz w:val="16"/>
          <w:szCs w:val="16"/>
        </w:rPr>
        <w:t>Factors associated with FEV1 decline in cystic fibrosis: analysis of the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data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of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the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ECFS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Patient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Registry.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31F20"/>
          <w:sz w:val="16"/>
          <w:szCs w:val="16"/>
        </w:rPr>
        <w:t>Eur</w:t>
      </w:r>
      <w:proofErr w:type="spellEnd"/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31F20"/>
          <w:sz w:val="16"/>
          <w:szCs w:val="16"/>
        </w:rPr>
        <w:t>Respir</w:t>
      </w:r>
      <w:proofErr w:type="spellEnd"/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J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2013.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http:// dx.doi.org/10.1183/09031936.00166412 </w:t>
      </w:r>
      <w:r w:rsidRPr="00A110CA">
        <w:rPr>
          <w:rFonts w:ascii="Times New Roman" w:hAnsi="Times New Roman"/>
          <w:color w:val="231F20"/>
          <w:sz w:val="16"/>
          <w:szCs w:val="16"/>
        </w:rPr>
        <w:t>[</w:t>
      </w:r>
      <w:proofErr w:type="spellStart"/>
      <w:r w:rsidRPr="00A110CA">
        <w:rPr>
          <w:rFonts w:ascii="Times New Roman" w:hAnsi="Times New Roman"/>
          <w:color w:val="231F20"/>
          <w:sz w:val="16"/>
          <w:szCs w:val="16"/>
        </w:rPr>
        <w:t>Epub</w:t>
      </w:r>
      <w:proofErr w:type="spellEnd"/>
      <w:r w:rsidRPr="00A110CA">
        <w:rPr>
          <w:rFonts w:ascii="Times New Roman" w:hAnsi="Times New Roman"/>
          <w:color w:val="231F20"/>
          <w:sz w:val="16"/>
          <w:szCs w:val="16"/>
        </w:rPr>
        <w:t xml:space="preserve"> ahead of print].</w:t>
      </w:r>
    </w:p>
    <w:p w:rsidR="00B7775A" w:rsidRPr="00A110CA" w:rsidRDefault="00B7775A" w:rsidP="00486405">
      <w:pPr>
        <w:spacing w:before="15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[16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56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Wiedemann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B,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Steinkamp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G,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Sens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B, Stern M. The German Cystic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57">
        <w:r w:rsidRPr="00A110CA">
          <w:rPr>
            <w:rFonts w:ascii="Times New Roman" w:hAnsi="Times New Roman"/>
            <w:color w:val="2E3092"/>
            <w:sz w:val="16"/>
            <w:szCs w:val="16"/>
          </w:rPr>
          <w:t>Fibrosis Quality Assurance Project: clinical features in children and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58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adults.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Eur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Respir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Eur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Respir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J 2001;17:1187–94.</w:t>
        </w:r>
      </w:hyperlink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color w:val="231F20"/>
          <w:sz w:val="16"/>
          <w:szCs w:val="16"/>
        </w:rPr>
      </w:pPr>
      <w:r w:rsidRPr="00A110CA">
        <w:rPr>
          <w:rFonts w:ascii="Times New Roman" w:hAnsi="Times New Roman"/>
          <w:sz w:val="16"/>
          <w:szCs w:val="16"/>
        </w:rPr>
        <w:br w:type="page"/>
      </w:r>
      <w:bookmarkStart w:id="140" w:name="_bookmark20"/>
      <w:bookmarkEnd w:id="140"/>
    </w:p>
    <w:p w:rsidR="00B7775A" w:rsidRPr="00A110CA" w:rsidRDefault="00B7775A" w:rsidP="00486405">
      <w:pPr>
        <w:spacing w:before="79"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lastRenderedPageBreak/>
        <w:t xml:space="preserve"> [17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59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Gutierrez HH, Sanchez I,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Schidlow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DV. Cystic fibrosis care in Chile.</w:t>
        </w:r>
      </w:hyperlink>
    </w:p>
    <w:p w:rsidR="00B7775A" w:rsidRPr="00A110CA" w:rsidRDefault="004B7E3F" w:rsidP="00486405">
      <w:pPr>
        <w:spacing w:before="15" w:line="216" w:lineRule="auto"/>
        <w:ind w:left="567" w:hanging="567"/>
        <w:rPr>
          <w:rFonts w:ascii="Times New Roman" w:hAnsi="Times New Roman"/>
          <w:sz w:val="16"/>
          <w:szCs w:val="16"/>
        </w:rPr>
      </w:pPr>
      <w:hyperlink r:id="rId60">
        <w:proofErr w:type="spellStart"/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>Curr</w:t>
        </w:r>
        <w:proofErr w:type="spellEnd"/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>Opin</w:t>
        </w:r>
        <w:proofErr w:type="spellEnd"/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>Pulm</w:t>
        </w:r>
        <w:proofErr w:type="spellEnd"/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 xml:space="preserve"> Med 2009;15:632–7.</w:t>
        </w:r>
      </w:hyperlink>
    </w:p>
    <w:p w:rsidR="00B7775A" w:rsidRPr="00A110CA" w:rsidRDefault="00B7775A" w:rsidP="00486405">
      <w:pPr>
        <w:spacing w:before="15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[18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6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Morgan WJ, Butler SM, Johnson CA, Colin AA,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FitzSimmons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SC, Geller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62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DE, et al. Epidemiologic study of cystic fibrosis: design and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implemen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>-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63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tation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of a prospective,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multicentre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>, observational study of patients with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6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cystic fibrosis in the U.S. and Canada.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Pumonol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1999;28:231–41.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[19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65">
        <w:r w:rsidRPr="00A110CA">
          <w:rPr>
            <w:rFonts w:ascii="Times New Roman" w:hAnsi="Times New Roman"/>
            <w:color w:val="2E3092"/>
            <w:sz w:val="16"/>
            <w:szCs w:val="16"/>
          </w:rPr>
          <w:t>Schechter MS. Benchmarking to improve the quality of cystic fibrosis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6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care.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Curr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Opin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Pulm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Med 2012;18:596–601.</w:t>
        </w:r>
      </w:hyperlink>
    </w:p>
    <w:p w:rsidR="00B7775A" w:rsidRPr="00A110CA" w:rsidRDefault="00B7775A" w:rsidP="00486405">
      <w:pPr>
        <w:spacing w:before="2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[20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67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Rosenfeld M, Emerson J, McNamara S,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Joubran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K,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Retsch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>-Bogart G,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68">
        <w:r w:rsidRPr="00A110CA">
          <w:rPr>
            <w:rFonts w:ascii="Times New Roman" w:hAnsi="Times New Roman"/>
            <w:color w:val="2E3092"/>
            <w:sz w:val="16"/>
            <w:szCs w:val="16"/>
          </w:rPr>
          <w:t>Graff GR, et al. Baseline characteristics and factors associated with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69">
        <w:r w:rsidRPr="00A110CA">
          <w:rPr>
            <w:rFonts w:ascii="Times New Roman" w:hAnsi="Times New Roman"/>
            <w:color w:val="2E3092"/>
            <w:sz w:val="16"/>
            <w:szCs w:val="16"/>
          </w:rPr>
          <w:t>nutritional and pulmonary status at enrollment in the cystic fibrosis EPIC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70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observational cohort.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2010;45:934–44.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[21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7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Byrnes CA,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Vidmar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S, Cheney JL, Carlin JB, Armstrong DS, Cooper PJ,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72">
        <w:r w:rsidRPr="00A110CA">
          <w:rPr>
            <w:rFonts w:ascii="Times New Roman" w:hAnsi="Times New Roman"/>
            <w:color w:val="2E3092"/>
            <w:sz w:val="16"/>
            <w:szCs w:val="16"/>
          </w:rPr>
          <w:t>et al. Prospective evaluation of respiratory exacerbations in children with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73">
        <w:r w:rsidRPr="00A110CA">
          <w:rPr>
            <w:rFonts w:ascii="Times New Roman" w:hAnsi="Times New Roman"/>
            <w:color w:val="2E3092"/>
            <w:sz w:val="16"/>
            <w:szCs w:val="16"/>
          </w:rPr>
          <w:t>cystic fibrosis from newborn screening to 5 years of age. Thorax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74">
        <w:r w:rsidRPr="00A110CA">
          <w:rPr>
            <w:rFonts w:ascii="Times New Roman" w:hAnsi="Times New Roman"/>
            <w:color w:val="2E3092"/>
            <w:sz w:val="16"/>
            <w:szCs w:val="16"/>
          </w:rPr>
          <w:t>2013;68:643–51.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[22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75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Martin B, Schechter MS, Jaffe A, Cooper P, Bell SC,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Ranganathan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S.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76">
        <w:r w:rsidRPr="00A110CA">
          <w:rPr>
            <w:rFonts w:ascii="Times New Roman" w:hAnsi="Times New Roman"/>
            <w:color w:val="2E3092"/>
            <w:sz w:val="16"/>
            <w:szCs w:val="16"/>
          </w:rPr>
          <w:t>Comparison of the US and Australian cystic fibrosis registries: the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77">
        <w:r w:rsidRPr="00A110CA">
          <w:rPr>
            <w:rFonts w:ascii="Times New Roman" w:hAnsi="Times New Roman"/>
            <w:color w:val="2E3092"/>
            <w:sz w:val="16"/>
            <w:szCs w:val="16"/>
          </w:rPr>
          <w:t>impact of newborn screening. Pediatrics 2012;129:48–55.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[23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r w:rsidRPr="00A110CA">
        <w:rPr>
          <w:rFonts w:ascii="Times New Roman" w:hAnsi="Times New Roman"/>
          <w:color w:val="231F20"/>
          <w:sz w:val="16"/>
          <w:szCs w:val="16"/>
        </w:rPr>
        <w:t>Closing the quality gap: revisiting the state of the science series: quality improvement interventions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to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address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health disparities. Review protocol. </w:t>
      </w:r>
      <w:smartTag w:uri="urn:schemas-microsoft-com:office:smarttags" w:element="place">
        <w:smartTag w:uri="urn:schemas-microsoft-com:office:smarttags" w:element="City">
          <w:r w:rsidRPr="00A110CA">
            <w:rPr>
              <w:rFonts w:ascii="Times New Roman" w:hAnsi="Times New Roman"/>
              <w:color w:val="231F20"/>
              <w:sz w:val="16"/>
              <w:szCs w:val="16"/>
            </w:rPr>
            <w:t>Rockville</w:t>
          </w:r>
        </w:smartTag>
        <w:r w:rsidRPr="00A110CA">
          <w:rPr>
            <w:rFonts w:ascii="Times New Roman" w:hAnsi="Times New Roman"/>
            <w:color w:val="231F20"/>
            <w:sz w:val="16"/>
            <w:szCs w:val="16"/>
          </w:rPr>
          <w:t xml:space="preserve">, </w:t>
        </w:r>
        <w:smartTag w:uri="urn:schemas-microsoft-com:office:smarttags" w:element="State">
          <w:r w:rsidRPr="00A110CA">
            <w:rPr>
              <w:rFonts w:ascii="Times New Roman" w:hAnsi="Times New Roman"/>
              <w:color w:val="231F20"/>
              <w:sz w:val="16"/>
              <w:szCs w:val="16"/>
            </w:rPr>
            <w:t>MD</w:t>
          </w:r>
        </w:smartTag>
      </w:smartTag>
      <w:r w:rsidRPr="00A110CA">
        <w:rPr>
          <w:rFonts w:ascii="Times New Roman" w:hAnsi="Times New Roman"/>
          <w:color w:val="231F20"/>
          <w:sz w:val="16"/>
          <w:szCs w:val="16"/>
        </w:rPr>
        <w:t>: Agency for Healthcare Research and Quality; 2011 [</w:t>
      </w:r>
      <w:hyperlink r:id="rId78">
        <w:r w:rsidRPr="00A110CA">
          <w:rPr>
            <w:rFonts w:ascii="Times New Roman" w:hAnsi="Times New Roman"/>
            <w:color w:val="2E3092"/>
            <w:sz w:val="16"/>
            <w:szCs w:val="16"/>
          </w:rPr>
          <w:t>http://www.ahrq.gov/clinic/tp/gapdisptp.htm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>].</w:t>
      </w:r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[24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79">
        <w:r w:rsidRPr="00A110CA">
          <w:rPr>
            <w:rFonts w:ascii="Times New Roman" w:hAnsi="Times New Roman"/>
            <w:color w:val="2E3092"/>
            <w:sz w:val="16"/>
            <w:szCs w:val="16"/>
          </w:rPr>
          <w:t>Berwick DM. The science of improvement. JAMA 2008;299:1182–4.</w:t>
        </w:r>
      </w:hyperlink>
    </w:p>
    <w:p w:rsidR="00B7775A" w:rsidRPr="00A110CA" w:rsidRDefault="00B7775A" w:rsidP="00486405">
      <w:pPr>
        <w:spacing w:before="15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[25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80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Shojania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KG,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Grimshaw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JM. Evidence-based quality improvement: the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8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state of the science. Health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Aff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(Millwood) 2005;24:138–50.</w:t>
        </w:r>
      </w:hyperlink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[26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82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Berwick DM. Continuous improvement as an ideal in health care. N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Engl</w:t>
        </w:r>
        <w:proofErr w:type="spellEnd"/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83">
        <w:r w:rsidRPr="00A110CA">
          <w:rPr>
            <w:rFonts w:ascii="Times New Roman" w:hAnsi="Times New Roman"/>
            <w:color w:val="2E3092"/>
            <w:sz w:val="16"/>
            <w:szCs w:val="16"/>
          </w:rPr>
          <w:t>J Med 1989;320:53–6.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[27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8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Nelson EC, Godfrey MM,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Batalden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PB, Berry SA, Bothe AE, McKinley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85">
        <w:r w:rsidRPr="00A110CA">
          <w:rPr>
            <w:rFonts w:ascii="Times New Roman" w:hAnsi="Times New Roman"/>
            <w:color w:val="2E3092"/>
            <w:sz w:val="16"/>
            <w:szCs w:val="16"/>
          </w:rPr>
          <w:t>KE, et al. Clinical microsystems, Part1: The building blocks of health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8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systems.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Jt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Comm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Qual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Patient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Saf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2008;34:367–78.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[28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87">
        <w:r w:rsidRPr="00A110CA">
          <w:rPr>
            <w:rFonts w:ascii="Times New Roman" w:hAnsi="Times New Roman"/>
            <w:color w:val="2E3092"/>
            <w:sz w:val="16"/>
            <w:szCs w:val="16"/>
          </w:rPr>
          <w:t>Schechter MS, Margolis P. Improving subspecialty healthcare: lessons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41" w:name="_bookmark21"/>
      <w:bookmarkEnd w:id="141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"http://refhub.elsevier.com/S1569-1993(14)00086-1/rf0105"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from cystic fibrosis. J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Pediatr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2005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;147:295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–301.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[29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88">
        <w:r w:rsidRPr="00A110CA">
          <w:rPr>
            <w:rFonts w:ascii="Times New Roman" w:hAnsi="Times New Roman"/>
            <w:color w:val="2E3092"/>
            <w:sz w:val="16"/>
            <w:szCs w:val="16"/>
          </w:rPr>
          <w:t>Quinton HB, O'Connor GT, for the Northern New England CV Cystic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89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Fibrosis Consortium. </w:t>
        </w:r>
        <w:proofErr w:type="gramStart"/>
        <w:r w:rsidRPr="00A110CA">
          <w:rPr>
            <w:rFonts w:ascii="Times New Roman" w:hAnsi="Times New Roman"/>
            <w:color w:val="2E3092"/>
            <w:sz w:val="16"/>
            <w:szCs w:val="16"/>
          </w:rPr>
          <w:t>Current issues in quality improvement in cystic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42" w:name="_bookmark22"/>
      <w:bookmarkEnd w:id="142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"http://refhub.elsevier.com/S1569-1993(14)00086-1/rf0110"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fibrosis.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Clin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Chest Med 2007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;28:459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–72.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[30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90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Stern M,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Wiedemann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B,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Wenzlaff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P, on behalf of the German Cystic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91">
        <w:r w:rsidRPr="00A110CA">
          <w:rPr>
            <w:rFonts w:ascii="Times New Roman" w:hAnsi="Times New Roman"/>
            <w:color w:val="2E3092"/>
            <w:sz w:val="16"/>
            <w:szCs w:val="16"/>
          </w:rPr>
          <w:t>Fibrosis Quality Assessment group. From registry to quality manage-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92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ment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>: the German Cystic Fibrosis Quality Assessment project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43" w:name="_bookmark23"/>
      <w:bookmarkEnd w:id="143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"http://refhub.elsevier.com/S1569-1993(14)00086-1/rf0115"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1995–2006.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Eur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Respir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J 2008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;31:29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–35.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[31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93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Stern M. </w:t>
        </w:r>
        <w:proofErr w:type="gramStart"/>
        <w:r w:rsidRPr="00A110CA">
          <w:rPr>
            <w:rFonts w:ascii="Times New Roman" w:hAnsi="Times New Roman"/>
            <w:color w:val="2E3092"/>
            <w:sz w:val="16"/>
            <w:szCs w:val="16"/>
          </w:rPr>
          <w:t>The use of a cystic fibrosis patient registry to assess outcomes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44" w:name="_bookmark25"/>
      <w:bookmarkEnd w:id="144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"http://refhub.elsevier.com/S1569-1993(14)00086-1/rf0120"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and improve cystic fibrosis care in Germany.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Curr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Opin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Pulm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Med</w:t>
      </w:r>
      <w:r w:rsidR="004B50D2" w:rsidRPr="00A110CA">
        <w:rPr>
          <w:rFonts w:ascii="Times New Roman" w:hAnsi="Times New Roman"/>
        </w:rPr>
        <w:fldChar w:fldCharType="end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45" w:name="_bookmark24"/>
      <w:bookmarkEnd w:id="145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"http://refhub.elsevier.com/S1569-1993(14)00086-1/rf0120"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2011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;17:477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–573.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456786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  <w:lang w:val="nl-NL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[32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94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Ellemunter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H, Eder J,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Steinkamp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G. Structured care in an ISO certified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95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Centre for patients with cystic fibrosis and their families. </w:t>
        </w:r>
        <w:r w:rsidRPr="00456786">
          <w:rPr>
            <w:rFonts w:ascii="Times New Roman" w:hAnsi="Times New Roman"/>
            <w:color w:val="2E3092"/>
            <w:sz w:val="16"/>
            <w:szCs w:val="16"/>
            <w:lang w:val="nl-NL"/>
          </w:rPr>
          <w:t>Pneumologie</w:t>
        </w:r>
      </w:hyperlink>
      <w:r w:rsidRPr="00456786">
        <w:rPr>
          <w:rFonts w:ascii="Times New Roman" w:hAnsi="Times New Roman"/>
          <w:color w:val="2E3092"/>
          <w:sz w:val="16"/>
          <w:szCs w:val="16"/>
          <w:lang w:val="nl-NL"/>
        </w:rPr>
        <w:t xml:space="preserve"> </w:t>
      </w:r>
      <w:bookmarkStart w:id="146" w:name="_bookmark26"/>
      <w:bookmarkEnd w:id="146"/>
      <w:r w:rsidR="004B50D2" w:rsidRPr="00A110CA">
        <w:rPr>
          <w:rFonts w:ascii="Times New Roman" w:hAnsi="Times New Roman"/>
        </w:rPr>
        <w:fldChar w:fldCharType="begin"/>
      </w:r>
      <w:r w:rsidRPr="00456786">
        <w:rPr>
          <w:rFonts w:ascii="Times New Roman" w:hAnsi="Times New Roman"/>
          <w:lang w:val="nl-NL"/>
        </w:rPr>
        <w:instrText>HYPERLINK "http://refhub.elsevier.com/S1569-1993(14)00086-1/rf0125" \h</w:instrText>
      </w:r>
      <w:r w:rsidR="004B50D2" w:rsidRPr="00A110CA">
        <w:rPr>
          <w:rFonts w:ascii="Times New Roman" w:hAnsi="Times New Roman"/>
        </w:rPr>
        <w:fldChar w:fldCharType="separate"/>
      </w:r>
      <w:r w:rsidRPr="00456786">
        <w:rPr>
          <w:rFonts w:ascii="Times New Roman" w:hAnsi="Times New Roman"/>
          <w:color w:val="2E3092"/>
          <w:sz w:val="16"/>
          <w:szCs w:val="16"/>
          <w:lang w:val="nl-NL"/>
        </w:rPr>
        <w:t>2011;65:615–23.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bookmarkStart w:id="147" w:name="_bookmark27"/>
      <w:bookmarkEnd w:id="147"/>
      <w:r w:rsidRPr="00456786">
        <w:rPr>
          <w:rFonts w:ascii="Times New Roman" w:hAnsi="Times New Roman"/>
          <w:color w:val="231F20"/>
          <w:sz w:val="16"/>
          <w:szCs w:val="16"/>
          <w:lang w:val="nl-NL"/>
        </w:rPr>
        <w:t>[33</w:t>
      </w:r>
      <w:r w:rsidR="00441A26" w:rsidRPr="00456786">
        <w:rPr>
          <w:rFonts w:ascii="Times New Roman" w:hAnsi="Times New Roman"/>
          <w:color w:val="231F20"/>
          <w:sz w:val="16"/>
          <w:szCs w:val="16"/>
          <w:lang w:val="nl-NL"/>
        </w:rPr>
        <w:t>]</w:t>
      </w:r>
      <w:r w:rsidR="00486405" w:rsidRPr="00456786">
        <w:rPr>
          <w:rFonts w:ascii="Times New Roman" w:hAnsi="Times New Roman"/>
          <w:color w:val="231F20"/>
          <w:sz w:val="16"/>
          <w:szCs w:val="16"/>
          <w:lang w:val="nl-NL"/>
        </w:rPr>
        <w:tab/>
      </w:r>
      <w:hyperlink r:id="rId96">
        <w:r w:rsidRPr="00456786">
          <w:rPr>
            <w:rFonts w:ascii="Times New Roman" w:hAnsi="Times New Roman"/>
            <w:color w:val="2E3092"/>
            <w:sz w:val="16"/>
            <w:szCs w:val="16"/>
            <w:lang w:val="nl-NL"/>
          </w:rPr>
          <w:t>Liou TG, Elkin EP, Pasta DJ, Jacobs JR, Konstan MW, Morgan WJ,</w:t>
        </w:r>
      </w:hyperlink>
      <w:r w:rsidRPr="00456786">
        <w:rPr>
          <w:rFonts w:ascii="Times New Roman" w:hAnsi="Times New Roman"/>
          <w:color w:val="2E3092"/>
          <w:sz w:val="16"/>
          <w:szCs w:val="16"/>
          <w:lang w:val="nl-NL"/>
        </w:rPr>
        <w:t xml:space="preserve"> </w:t>
      </w:r>
      <w:hyperlink r:id="rId97">
        <w:r w:rsidRPr="00456786">
          <w:rPr>
            <w:rFonts w:ascii="Times New Roman" w:hAnsi="Times New Roman"/>
            <w:color w:val="2E3092"/>
            <w:sz w:val="16"/>
            <w:szCs w:val="16"/>
            <w:lang w:val="nl-NL"/>
          </w:rPr>
          <w:t xml:space="preserve">et al.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Year-to-year changes in lung function in individuals with cystic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48" w:name="_bookmark28"/>
      <w:bookmarkEnd w:id="148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"http://refhub.elsevier.com/S1569-1993(14)00086-1/rf0130"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fibrosis. J Cyst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Fibros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2010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;9:250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–6.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[34]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98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Taylor-Robinson D, Whitehead M,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Diderichsen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F,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Vebert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Olesen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99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Pressler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T, Smyth RL, et al. Understanding the natural progression in</w:t>
        </w:r>
      </w:hyperlink>
      <w:r w:rsidR="00486405" w:rsidRPr="00486405">
        <w:t xml:space="preserve"> </w:t>
      </w:r>
      <w:bookmarkStart w:id="149" w:name="_bookmark30"/>
      <w:bookmarkEnd w:id="149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"http://refhub.elsevier.com/S1569-1993(14)00086-1/rf0135"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%FEV1 decline in patients with cystic fibrosis: a longitudinal study.</w:t>
      </w:r>
      <w:r w:rsidR="004B50D2" w:rsidRPr="00A110CA">
        <w:rPr>
          <w:rFonts w:ascii="Times New Roman" w:hAnsi="Times New Roman"/>
        </w:rPr>
        <w:fldChar w:fldCharType="end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50" w:name="_bookmark29"/>
      <w:bookmarkEnd w:id="150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"http://refhub.elsevier.com/S1569-1993(14)00086-1/rf0135"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Thorax 2012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;67:860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–6.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before="2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[35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100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Pillarisetti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N, Williamson E,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Linnane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B,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Skoric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B, Robertson CF,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51" w:name="_bookmark31"/>
      <w:bookmarkEnd w:id="151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"http://refhub.elsevier.com/S1569-1993(14)00086-1/rf0140"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Robinson P, et al. Infection, inflammation and lung function decline in</w:t>
      </w:r>
      <w:r w:rsidR="004B50D2" w:rsidRPr="00A110CA">
        <w:rPr>
          <w:rFonts w:ascii="Times New Roman" w:hAnsi="Times New Roman"/>
        </w:rPr>
        <w:fldChar w:fldCharType="end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infants with cystic fibrosis. Am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Respir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Crit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Care Med 2011;184:75–81.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[36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102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Kraynack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NC, McBride JT. Improving care at cystic fibrosis centers through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52" w:name="_bookmark32"/>
      <w:bookmarkEnd w:id="152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"http://refhub.elsevier.com/S1569-1993(14)00086-1/rf0145"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quality improvement.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Semin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Respir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Crit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Care Med 2009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;30:547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–58.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[37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103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Zemanick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ET, Harris JK, Conway S,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Konstan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MW, Marshall B,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Quittner</w:t>
        </w:r>
        <w:proofErr w:type="spellEnd"/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4">
        <w:r w:rsidRPr="00A110CA">
          <w:rPr>
            <w:rFonts w:ascii="Times New Roman" w:hAnsi="Times New Roman"/>
            <w:color w:val="2E3092"/>
            <w:sz w:val="16"/>
            <w:szCs w:val="16"/>
          </w:rPr>
          <w:t>AL, et al. Measuring and improving respiratory outcomes in cystic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53" w:name="_bookmark34"/>
      <w:bookmarkEnd w:id="153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"http://refhub.elsevier.com/S1569-1993(14)00086-1/rf0150"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fibrosis lung disease: opportunities and challenges to therapy. J Cyst</w:t>
      </w:r>
      <w:r w:rsidR="004B50D2" w:rsidRPr="00A110CA">
        <w:rPr>
          <w:rFonts w:ascii="Times New Roman" w:hAnsi="Times New Roman"/>
        </w:rPr>
        <w:fldChar w:fldCharType="end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54" w:name="_bookmark33"/>
      <w:bookmarkEnd w:id="154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"http://refhub.elsevier.com/S1569-1993(14)00086-1/rf0150" \h</w:instrText>
      </w:r>
      <w:r w:rsidR="004B50D2" w:rsidRPr="00A110CA">
        <w:rPr>
          <w:rFonts w:ascii="Times New Roman" w:hAnsi="Times New Roman"/>
        </w:rPr>
        <w:fldChar w:fldCharType="separate"/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Fibros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2010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;9:1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–16.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[38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105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Glauser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TA, Nevins PH, Williamson JC,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Abdolrasulnia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M, Salinas GD,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55" w:name="_bookmark36"/>
      <w:bookmarkEnd w:id="155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"http://refhub.elsevier.com/S1569-1993(14)00086-1/rf0155"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Zhang J, et al. Adherence to the 2007 cystic fibrosis pulmonary guidelines:</w:t>
      </w:r>
      <w:r w:rsidR="004B50D2" w:rsidRPr="00A110CA">
        <w:rPr>
          <w:rFonts w:ascii="Times New Roman" w:hAnsi="Times New Roman"/>
        </w:rPr>
        <w:fldChar w:fldCharType="end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56" w:name="_bookmark35"/>
      <w:bookmarkEnd w:id="156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"http://refhub.elsevier.com/S1569-1993(14)00086-1/rf0155"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a national survey of CF care centers.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Pediatr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Pulmonol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2012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;47:434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–40.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[39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10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McPhail GL,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Weiland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J, Acton JD,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Ednick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Chima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A,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VanDyke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R,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7">
        <w:r w:rsidRPr="00A110CA">
          <w:rPr>
            <w:rFonts w:ascii="Times New Roman" w:hAnsi="Times New Roman"/>
            <w:color w:val="2E3092"/>
            <w:sz w:val="16"/>
            <w:szCs w:val="16"/>
          </w:rPr>
          <w:t>et al. Improving evidence-based care in cystic fibrosis through quality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8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improvement. Arch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Adolesc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Med 2010;164:957–60.</w:t>
        </w:r>
      </w:hyperlink>
    </w:p>
    <w:p w:rsidR="00B7775A" w:rsidRPr="00A110CA" w:rsidRDefault="00B7775A" w:rsidP="00486405">
      <w:pPr>
        <w:spacing w:before="80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</w:rPr>
        <w:br w:type="column"/>
      </w:r>
      <w:r w:rsidRPr="00A110CA">
        <w:rPr>
          <w:rFonts w:ascii="Times New Roman" w:hAnsi="Times New Roman"/>
          <w:color w:val="231F20"/>
          <w:sz w:val="16"/>
          <w:szCs w:val="16"/>
        </w:rPr>
        <w:lastRenderedPageBreak/>
        <w:t>[40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109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Stallings VA, Stark LJ, Robinson KA,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Feranchak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AP, Quinton H.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0">
        <w:r w:rsidRPr="00A110CA">
          <w:rPr>
            <w:rFonts w:ascii="Times New Roman" w:hAnsi="Times New Roman"/>
            <w:color w:val="2E3092"/>
            <w:sz w:val="16"/>
            <w:szCs w:val="16"/>
          </w:rPr>
          <w:t>Evidence-based practice recommendations for nutrition-related manage-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1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ment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of children and adults with cystic fibrosis and pancreatic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2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insufficiency: results of a systematic review. J Am Diet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Assoc</w:t>
        </w:r>
        <w:proofErr w:type="spellEnd"/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3">
        <w:r w:rsidRPr="00A110CA">
          <w:rPr>
            <w:rFonts w:ascii="Times New Roman" w:hAnsi="Times New Roman"/>
            <w:color w:val="2E3092"/>
            <w:sz w:val="16"/>
            <w:szCs w:val="16"/>
          </w:rPr>
          <w:t>2008;108:832–9.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[41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1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Moen IE, Nilsson K,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Andersson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A,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Fagerland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MW,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Fluge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G,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Hollsing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A,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5">
        <w:r w:rsidRPr="00A110CA">
          <w:rPr>
            <w:rFonts w:ascii="Times New Roman" w:hAnsi="Times New Roman"/>
            <w:color w:val="2E3092"/>
            <w:sz w:val="16"/>
            <w:szCs w:val="16"/>
          </w:rPr>
          <w:t>et al. Dietary intake and nutritional status in a Scandinavian adult cystic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fibrosis population compared with recommendations. Food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Nutr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Res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7">
        <w:r w:rsidRPr="00A110CA">
          <w:rPr>
            <w:rFonts w:ascii="Times New Roman" w:hAnsi="Times New Roman"/>
            <w:color w:val="2E3092"/>
            <w:sz w:val="16"/>
            <w:szCs w:val="16"/>
          </w:rPr>
          <w:t>2011;55:7561.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[42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18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Leonard A, Davis E, Rosenstein BJ,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Zeitlin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PL,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Paranjape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SM, Peeler D,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9">
        <w:r w:rsidRPr="00A110CA">
          <w:rPr>
            <w:rFonts w:ascii="Times New Roman" w:hAnsi="Times New Roman"/>
            <w:color w:val="2E3092"/>
            <w:sz w:val="16"/>
            <w:szCs w:val="16"/>
          </w:rPr>
          <w:t>et al. Description of a standardized nutrition classification plan and its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20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relation to nutritional outcomes in children with cystic fibrosis.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21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Psychol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2010;35:6–13.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[43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22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Stark LJ,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Opipari-Arrigan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L,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Quittner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AL, Bean J, Powers SW. The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23">
        <w:r w:rsidRPr="00A110CA">
          <w:rPr>
            <w:rFonts w:ascii="Times New Roman" w:hAnsi="Times New Roman"/>
            <w:color w:val="2E3092"/>
            <w:sz w:val="16"/>
            <w:szCs w:val="16"/>
          </w:rPr>
          <w:t>effects of an intensive behavior and nutrition intervention compared to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2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standard of care on weight outcomes in CF.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25">
        <w:r w:rsidRPr="00A110CA">
          <w:rPr>
            <w:rFonts w:ascii="Times New Roman" w:hAnsi="Times New Roman"/>
            <w:color w:val="2E3092"/>
            <w:sz w:val="16"/>
            <w:szCs w:val="16"/>
          </w:rPr>
          <w:t>2011;46:31–5.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[44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2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Davis PB. Cystic fibrosis since 1938. Am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Respir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Crit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Care Med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27">
        <w:r w:rsidRPr="00A110CA">
          <w:rPr>
            <w:rFonts w:ascii="Times New Roman" w:hAnsi="Times New Roman"/>
            <w:color w:val="2E3092"/>
            <w:sz w:val="16"/>
            <w:szCs w:val="16"/>
          </w:rPr>
          <w:t>2006;173:475–82.</w:t>
        </w:r>
      </w:hyperlink>
    </w:p>
    <w:p w:rsidR="00B7775A" w:rsidRPr="00A110CA" w:rsidRDefault="00B7775A" w:rsidP="00486405">
      <w:pPr>
        <w:spacing w:before="2"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[45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CF Europe. </w:t>
      </w:r>
      <w:hyperlink r:id="rId128">
        <w:r w:rsidRPr="00A110CA">
          <w:rPr>
            <w:rFonts w:ascii="Times New Roman" w:hAnsi="Times New Roman"/>
            <w:color w:val="2E3092"/>
            <w:sz w:val="16"/>
            <w:szCs w:val="16"/>
          </w:rPr>
          <w:t>http://www.cf-europe.eu/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>.</w:t>
      </w:r>
    </w:p>
    <w:p w:rsidR="00B7775A" w:rsidRPr="00A110CA" w:rsidRDefault="00B7775A" w:rsidP="00486405">
      <w:pPr>
        <w:spacing w:before="15"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[46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r w:rsidRPr="00A110CA">
        <w:rPr>
          <w:rFonts w:ascii="Times New Roman" w:hAnsi="Times New Roman"/>
          <w:color w:val="231F20"/>
          <w:sz w:val="16"/>
          <w:szCs w:val="16"/>
        </w:rPr>
        <w:t>Cystic Fibrosis Foundation Patient Registry. 2011 Annual Data Report.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Bethesda, </w:t>
      </w:r>
      <w:smartTag w:uri="urn:schemas-microsoft-com:office:smarttags" w:element="State">
        <w:r w:rsidRPr="00A110CA">
          <w:rPr>
            <w:rFonts w:ascii="Times New Roman" w:hAnsi="Times New Roman"/>
            <w:color w:val="231F20"/>
            <w:sz w:val="16"/>
            <w:szCs w:val="16"/>
          </w:rPr>
          <w:t>Maryland</w:t>
        </w:r>
      </w:smartTag>
      <w:r w:rsidRPr="00A110CA">
        <w:rPr>
          <w:rFonts w:ascii="Times New Roman" w:hAnsi="Times New Roman"/>
          <w:color w:val="231F20"/>
          <w:sz w:val="16"/>
          <w:szCs w:val="16"/>
        </w:rPr>
        <w:t>: Cystic Fibrosis Foundation; 2011 [</w:t>
      </w:r>
      <w:hyperlink r:id="rId129">
        <w:r w:rsidRPr="00A110CA">
          <w:rPr>
            <w:rFonts w:ascii="Times New Roman" w:hAnsi="Times New Roman"/>
            <w:color w:val="2E3092"/>
            <w:sz w:val="16"/>
            <w:szCs w:val="16"/>
          </w:rPr>
          <w:t>http://www.cff.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30">
        <w:r w:rsidRPr="00A110CA">
          <w:rPr>
            <w:rFonts w:ascii="Times New Roman" w:hAnsi="Times New Roman"/>
            <w:color w:val="2E3092"/>
            <w:sz w:val="16"/>
            <w:szCs w:val="16"/>
          </w:rPr>
          <w:t>org/research/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ClinicalResearch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>/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PatientRegistryReport</w:t>
        </w:r>
        <w:proofErr w:type="spellEnd"/>
      </w:hyperlink>
      <w:r w:rsidRPr="00A110CA">
        <w:rPr>
          <w:rFonts w:ascii="Times New Roman" w:hAnsi="Times New Roman"/>
          <w:color w:val="231F20"/>
          <w:sz w:val="16"/>
          <w:szCs w:val="16"/>
        </w:rPr>
        <w:t>].</w:t>
      </w:r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[47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3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Goss HG,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Quittner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AL. Patient-reported outcomes in cystic fibrosis.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Proc</w:t>
        </w:r>
        <w:proofErr w:type="spellEnd"/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32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Am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Thorac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Soc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2007;4:378–86.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[48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33">
        <w:r w:rsidRPr="00A110CA">
          <w:rPr>
            <w:rFonts w:ascii="Times New Roman" w:hAnsi="Times New Roman"/>
            <w:color w:val="2E3092"/>
            <w:sz w:val="16"/>
            <w:szCs w:val="16"/>
          </w:rPr>
          <w:t>Mayer-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Hamblett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N, Ramsey BW,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Kronmal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AK. Advancing outcome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3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measures for the new era of drug development in cystic fibrosis.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Proc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Am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35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Thorac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Soc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2007;4:370–7.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[49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r w:rsidRPr="00A110CA">
        <w:rPr>
          <w:rFonts w:ascii="Times New Roman" w:hAnsi="Times New Roman"/>
          <w:color w:val="231F20"/>
          <w:sz w:val="16"/>
          <w:szCs w:val="16"/>
        </w:rPr>
        <w:t>European Medicines Agency. Committee for medicinal products for Human Use (CHMP). Guidelines on the Clinical</w:t>
      </w:r>
      <w:r w:rsidR="0040712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Development of Medicinal Products for the Treatment of Cystic Fibrosis; Oct. 22 2009 [London, </w:t>
      </w:r>
      <w:hyperlink r:id="rId136">
        <w:r w:rsidRPr="00A110CA">
          <w:rPr>
            <w:rFonts w:ascii="Times New Roman" w:hAnsi="Times New Roman"/>
            <w:color w:val="2E3092"/>
            <w:sz w:val="16"/>
            <w:szCs w:val="16"/>
          </w:rPr>
          <w:t>http://www.ema.europa.eu/docs/en_GB/document_library/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37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Scientific_guideline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>/2009/12/WC500017055.pdf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>].</w:t>
      </w:r>
    </w:p>
    <w:p w:rsidR="00B7775A" w:rsidRPr="00732C75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  <w:lang w:val="de-DE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[50]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38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Kerem</w:t>
        </w:r>
        <w:proofErr w:type="spellEnd"/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E,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Conway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S,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Elborn</w:t>
        </w:r>
        <w:proofErr w:type="spellEnd"/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S,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Heijerman</w:t>
        </w:r>
        <w:proofErr w:type="spellEnd"/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H,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for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the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Consensus</w:t>
        </w:r>
      </w:hyperlink>
      <w:r w:rsidR="00486405" w:rsidRPr="00486405">
        <w:t xml:space="preserve"> </w:t>
      </w:r>
      <w:hyperlink r:id="rId139">
        <w:r w:rsidRPr="00A110CA">
          <w:rPr>
            <w:rFonts w:ascii="Times New Roman" w:hAnsi="Times New Roman"/>
            <w:color w:val="2E3092"/>
            <w:sz w:val="16"/>
            <w:szCs w:val="16"/>
          </w:rPr>
          <w:t>Committee.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Standards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of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care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for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patients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with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cystic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fibrosis: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a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40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European consensus. </w:t>
        </w:r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J </w:t>
        </w:r>
        <w:proofErr w:type="spellStart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>Cyst</w:t>
        </w:r>
        <w:proofErr w:type="spellEnd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 </w:t>
        </w:r>
        <w:proofErr w:type="spellStart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>Fibros</w:t>
        </w:r>
        <w:proofErr w:type="spellEnd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 2005;4(7–26):20.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732C75">
        <w:rPr>
          <w:rFonts w:ascii="Times New Roman" w:hAnsi="Times New Roman"/>
          <w:color w:val="231F20"/>
          <w:sz w:val="16"/>
          <w:szCs w:val="16"/>
          <w:lang w:val="de-DE"/>
        </w:rPr>
        <w:t>[51]</w:t>
      </w:r>
      <w:r w:rsidR="00486405" w:rsidRPr="00732C75">
        <w:rPr>
          <w:rFonts w:ascii="Times New Roman" w:hAnsi="Times New Roman"/>
          <w:color w:val="231F20"/>
          <w:sz w:val="16"/>
          <w:szCs w:val="16"/>
          <w:lang w:val="de-DE"/>
        </w:rPr>
        <w:tab/>
      </w:r>
      <w:hyperlink r:id="rId141"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Steinkamp G, Schwarz C, Stahl K, Busche MCF.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Care through the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42">
        <w:r w:rsidRPr="00A110CA">
          <w:rPr>
            <w:rFonts w:ascii="Times New Roman" w:hAnsi="Times New Roman"/>
            <w:color w:val="2E3092"/>
            <w:sz w:val="16"/>
            <w:szCs w:val="16"/>
          </w:rPr>
          <w:t>patient's eyes —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a nationwide survey on patients' experience and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43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satisfaction with services using a CF-specific questionnaire.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44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2012;47(S35):404 (abstract 492).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[52]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145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BS, Goss CH. A story of success: continuous quality improvement in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46">
        <w:r w:rsidRPr="00A110CA">
          <w:rPr>
            <w:rFonts w:ascii="Times New Roman" w:hAnsi="Times New Roman"/>
            <w:color w:val="2E3092"/>
            <w:sz w:val="16"/>
            <w:szCs w:val="16"/>
          </w:rPr>
          <w:t>cystic fibrosis care in the USA. Thorax 2011;66:1106–8.</w:t>
        </w:r>
      </w:hyperlink>
    </w:p>
    <w:p w:rsidR="00B7775A" w:rsidRPr="00E06E79" w:rsidRDefault="00B7775A" w:rsidP="002618D7">
      <w:pPr>
        <w:tabs>
          <w:tab w:val="left" w:pos="851"/>
        </w:tabs>
        <w:spacing w:before="1" w:line="216" w:lineRule="auto"/>
        <w:ind w:left="567" w:hanging="567"/>
        <w:jc w:val="both"/>
        <w:rPr>
          <w:rFonts w:ascii="Times New Roman" w:hAnsi="Times New Roman"/>
          <w:spacing w:val="-6"/>
          <w:sz w:val="16"/>
          <w:szCs w:val="16"/>
          <w:lang w:val="de-DE"/>
        </w:rPr>
      </w:pPr>
      <w:r w:rsidRPr="00E06E79">
        <w:rPr>
          <w:rFonts w:ascii="Times New Roman" w:hAnsi="Times New Roman"/>
          <w:color w:val="231F20"/>
          <w:sz w:val="16"/>
          <w:szCs w:val="16"/>
          <w:lang w:val="de-DE"/>
        </w:rPr>
        <w:t>[53]</w:t>
      </w:r>
      <w:r w:rsidR="002618D7" w:rsidRPr="00E06E79">
        <w:rPr>
          <w:rFonts w:ascii="Times New Roman" w:hAnsi="Times New Roman"/>
          <w:color w:val="2E3092"/>
          <w:sz w:val="16"/>
          <w:szCs w:val="16"/>
          <w:lang w:val="de-DE"/>
        </w:rPr>
        <w:t xml:space="preserve"> </w:t>
      </w:r>
      <w:hyperlink r:id="rId147" w:history="1">
        <w:r w:rsidR="002618D7" w:rsidRPr="00E06E79">
          <w:rPr>
            <w:rStyle w:val="af3"/>
            <w:rFonts w:ascii="Times New Roman" w:hAnsi="Times New Roman"/>
            <w:sz w:val="16"/>
            <w:szCs w:val="16"/>
            <w:lang w:val="de-DE"/>
          </w:rPr>
          <w:t>http</w:t>
        </w:r>
        <w:r w:rsidR="002618D7" w:rsidRPr="00E06E79">
          <w:rPr>
            <w:rStyle w:val="af3"/>
            <w:rFonts w:ascii="Times New Roman" w:hAnsi="Times New Roman"/>
            <w:spacing w:val="-6"/>
            <w:sz w:val="16"/>
            <w:szCs w:val="16"/>
            <w:lang w:val="de-DE"/>
          </w:rPr>
          <w:t>://www.cftrust.org.uk/aboutus/annualreview/CF_Trust_Annual_Review_</w:t>
        </w:r>
      </w:hyperlink>
      <w:r w:rsidRPr="00E06E79">
        <w:rPr>
          <w:rFonts w:ascii="Times New Roman" w:hAnsi="Times New Roman"/>
          <w:color w:val="2E3092"/>
          <w:spacing w:val="-6"/>
          <w:sz w:val="16"/>
          <w:szCs w:val="16"/>
          <w:lang w:val="de-DE"/>
        </w:rPr>
        <w:t xml:space="preserve"> </w:t>
      </w:r>
      <w:hyperlink r:id="rId148">
        <w:r w:rsidRPr="00E06E79">
          <w:rPr>
            <w:rFonts w:ascii="Times New Roman" w:hAnsi="Times New Roman"/>
            <w:color w:val="2E3092"/>
            <w:spacing w:val="-6"/>
            <w:sz w:val="16"/>
            <w:szCs w:val="16"/>
            <w:lang w:val="de-DE"/>
          </w:rPr>
          <w:t>2011_%28web%29.pdf</w:t>
        </w:r>
      </w:hyperlink>
      <w:r w:rsidRPr="00E06E79">
        <w:rPr>
          <w:rFonts w:ascii="Times New Roman" w:hAnsi="Times New Roman"/>
          <w:color w:val="231F20"/>
          <w:spacing w:val="-6"/>
          <w:sz w:val="16"/>
          <w:szCs w:val="16"/>
          <w:lang w:val="de-DE"/>
        </w:rPr>
        <w:t>.</w:t>
      </w:r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  <w:lang w:val="pl-PL"/>
        </w:rPr>
      </w:pPr>
      <w:r w:rsidRPr="00A110CA">
        <w:rPr>
          <w:rFonts w:ascii="Times New Roman" w:hAnsi="Times New Roman"/>
          <w:color w:val="231F20"/>
          <w:sz w:val="16"/>
          <w:szCs w:val="16"/>
          <w:lang w:val="pl-PL"/>
        </w:rPr>
        <w:t>[54]</w:t>
      </w:r>
      <w:r w:rsidR="00486405" w:rsidRPr="00732C75">
        <w:tab/>
      </w:r>
      <w:hyperlink r:id="rId149">
        <w:r w:rsidRPr="00441A26">
          <w:rPr>
            <w:rFonts w:ascii="Times New Roman" w:hAnsi="Times New Roman"/>
            <w:color w:val="2E3092"/>
            <w:spacing w:val="-8"/>
            <w:sz w:val="16"/>
            <w:szCs w:val="16"/>
            <w:lang w:val="pl-PL"/>
          </w:rPr>
          <w:t>https://www.cysticfibrosis.org.uk/media/82070/CD_Standards_of_Care_</w:t>
        </w:r>
      </w:hyperlink>
      <w:r w:rsidRPr="00441A26">
        <w:rPr>
          <w:rFonts w:ascii="Times New Roman" w:hAnsi="Times New Roman"/>
          <w:color w:val="2E3092"/>
          <w:spacing w:val="-8"/>
          <w:sz w:val="16"/>
          <w:szCs w:val="16"/>
          <w:lang w:val="pl-PL"/>
        </w:rPr>
        <w:t xml:space="preserve"> </w:t>
      </w:r>
      <w:hyperlink r:id="rId150">
        <w:r w:rsidRPr="00441A26">
          <w:rPr>
            <w:rFonts w:ascii="Times New Roman" w:hAnsi="Times New Roman"/>
            <w:color w:val="2E3092"/>
            <w:spacing w:val="-8"/>
            <w:sz w:val="16"/>
            <w:szCs w:val="16"/>
            <w:lang w:val="pl-PL"/>
          </w:rPr>
          <w:t>Dec_11.pdf</w:t>
        </w:r>
      </w:hyperlink>
      <w:r w:rsidRPr="00441A26">
        <w:rPr>
          <w:rFonts w:ascii="Times New Roman" w:hAnsi="Times New Roman"/>
          <w:color w:val="231F20"/>
          <w:spacing w:val="-8"/>
          <w:sz w:val="16"/>
          <w:szCs w:val="16"/>
          <w:lang w:val="pl-PL"/>
        </w:rPr>
        <w:t>.</w:t>
      </w:r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  <w:lang w:val="pl-PL"/>
        </w:rPr>
      </w:pPr>
      <w:r w:rsidRPr="00A110CA">
        <w:rPr>
          <w:rFonts w:ascii="Times New Roman" w:hAnsi="Times New Roman"/>
          <w:color w:val="231F20"/>
          <w:sz w:val="16"/>
          <w:szCs w:val="16"/>
          <w:lang w:val="pl-PL"/>
        </w:rPr>
        <w:t>[55]</w:t>
      </w:r>
      <w:r w:rsidR="00486405" w:rsidRPr="00732C75">
        <w:rPr>
          <w:rFonts w:ascii="Times New Roman" w:hAnsi="Times New Roman"/>
          <w:color w:val="231F20"/>
          <w:sz w:val="16"/>
          <w:szCs w:val="16"/>
          <w:lang w:val="pl-PL"/>
        </w:rPr>
        <w:tab/>
      </w:r>
      <w:hyperlink r:id="rId151">
        <w:r w:rsidRPr="00A110CA">
          <w:rPr>
            <w:rFonts w:ascii="Times New Roman" w:hAnsi="Times New Roman"/>
            <w:color w:val="2E3092"/>
            <w:sz w:val="16"/>
            <w:szCs w:val="16"/>
            <w:lang w:val="pl-PL"/>
          </w:rPr>
          <w:t>http://www.cff.org/treatments/CFCareGuidelines/AgeSpecificCare/</w:t>
        </w:r>
      </w:hyperlink>
      <w:r w:rsidRPr="00A110CA">
        <w:rPr>
          <w:rFonts w:ascii="Times New Roman" w:hAnsi="Times New Roman"/>
          <w:color w:val="231F20"/>
          <w:sz w:val="16"/>
          <w:szCs w:val="16"/>
          <w:lang w:val="pl-PL"/>
        </w:rPr>
        <w:t>.</w:t>
      </w:r>
    </w:p>
    <w:p w:rsidR="00B7775A" w:rsidRPr="00A110CA" w:rsidRDefault="00B7775A" w:rsidP="00486405">
      <w:pPr>
        <w:spacing w:before="15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[56]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152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Batalden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PB, Davidoff F. What is “quality improvement” and how can it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53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transform healthcare?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Qual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Saf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Health Care 2007;16:2–3.</w:t>
        </w:r>
      </w:hyperlink>
    </w:p>
    <w:p w:rsidR="00B7775A" w:rsidRPr="00A110CA" w:rsidRDefault="00B7775A" w:rsidP="00486405">
      <w:pPr>
        <w:spacing w:before="2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[57]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154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Sermet-Gaudelus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I,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Mayell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SJ, Southern KW. Guidelines on the early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55">
        <w:r w:rsidRPr="00A110CA">
          <w:rPr>
            <w:rFonts w:ascii="Times New Roman" w:hAnsi="Times New Roman"/>
            <w:color w:val="2E3092"/>
            <w:sz w:val="16"/>
            <w:szCs w:val="16"/>
          </w:rPr>
          <w:t>management of infants diagnosed with cystic fibrosis following newborn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5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screening. J Cyst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2010;9:323–9.</w:t>
        </w:r>
      </w:hyperlink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[58]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57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Mehta G,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Macek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Jr M, Mehta A, European Registry Working Group.</w:t>
        </w:r>
      </w:hyperlink>
      <w:r w:rsidR="00486405" w:rsidRPr="00486405">
        <w:t xml:space="preserve"> </w:t>
      </w:r>
      <w:hyperlink r:id="rId158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Cystic fibrosis across Europe: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EuroCareCF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analysis of demographic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59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data from 35 countries. J Cyst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2010;9(Suppl. 2):5–21.</w:t>
        </w:r>
      </w:hyperlink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[59]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60">
        <w:r w:rsidRPr="00A110CA">
          <w:rPr>
            <w:rFonts w:ascii="Times New Roman" w:hAnsi="Times New Roman"/>
            <w:color w:val="2E3092"/>
            <w:sz w:val="16"/>
            <w:szCs w:val="16"/>
          </w:rPr>
          <w:t>World Health Organization. Guidance on developing quality and safety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61">
        <w:r w:rsidRPr="00A110CA">
          <w:rPr>
            <w:rFonts w:ascii="Times New Roman" w:hAnsi="Times New Roman"/>
            <w:color w:val="2E3092"/>
            <w:sz w:val="16"/>
            <w:szCs w:val="16"/>
          </w:rPr>
          <w:t>strategies with a health system approach. Copenhagen: World Health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62">
        <w:r w:rsidRPr="00A110CA">
          <w:rPr>
            <w:rFonts w:ascii="Times New Roman" w:hAnsi="Times New Roman"/>
            <w:color w:val="2E3092"/>
            <w:sz w:val="16"/>
            <w:szCs w:val="16"/>
          </w:rPr>
          <w:t>Organization Regional Office for Europe; 2008.</w:t>
        </w:r>
      </w:hyperlink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732C75">
        <w:rPr>
          <w:rFonts w:ascii="Times New Roman" w:hAnsi="Times New Roman"/>
          <w:color w:val="231F20"/>
          <w:sz w:val="16"/>
          <w:szCs w:val="16"/>
          <w:lang w:val="de-DE"/>
        </w:rPr>
        <w:t>[60]</w:t>
      </w:r>
      <w:r w:rsidR="00486405" w:rsidRPr="00732C75">
        <w:rPr>
          <w:rFonts w:ascii="Times New Roman" w:hAnsi="Times New Roman"/>
          <w:color w:val="231F20"/>
          <w:sz w:val="16"/>
          <w:szCs w:val="16"/>
          <w:lang w:val="de-DE"/>
        </w:rPr>
        <w:tab/>
      </w:r>
      <w:hyperlink r:id="rId163"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Stern M, Niemann N, Wiedemann B, </w:t>
        </w:r>
        <w:proofErr w:type="spellStart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>Wenzlaff</w:t>
        </w:r>
        <w:proofErr w:type="spellEnd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 P, German CFQA Group.</w:t>
        </w:r>
      </w:hyperlink>
      <w:r w:rsidR="00486405" w:rsidRPr="00732C75">
        <w:rPr>
          <w:lang w:val="de-DE"/>
        </w:rPr>
        <w:t xml:space="preserve"> </w:t>
      </w:r>
      <w:hyperlink r:id="rId164">
        <w:r w:rsidRPr="00A110CA">
          <w:rPr>
            <w:rFonts w:ascii="Times New Roman" w:hAnsi="Times New Roman"/>
            <w:color w:val="2E3092"/>
            <w:sz w:val="16"/>
            <w:szCs w:val="16"/>
          </w:rPr>
          <w:t>Benchmarking improves quality in cystic fibrosis care: a pilot project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65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involving 12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Centres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Int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Qual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Health Care 2011;23:349–56.</w:t>
        </w:r>
      </w:hyperlink>
    </w:p>
    <w:p w:rsidR="00486405" w:rsidRPr="00732C75" w:rsidRDefault="00B7775A" w:rsidP="00486405">
      <w:pPr>
        <w:spacing w:before="1" w:line="216" w:lineRule="auto"/>
        <w:ind w:left="567" w:hanging="567"/>
        <w:jc w:val="both"/>
      </w:pPr>
      <w:r w:rsidRPr="00A110CA">
        <w:rPr>
          <w:rFonts w:ascii="Times New Roman" w:hAnsi="Times New Roman"/>
          <w:color w:val="231F20"/>
          <w:sz w:val="16"/>
          <w:szCs w:val="16"/>
        </w:rPr>
        <w:t>[61]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  <w:t xml:space="preserve"> </w:t>
      </w:r>
      <w:hyperlink r:id="rId16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Ayers LR,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Beyea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SC, Godfrey MM, Harper DC, Nelson EC,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Batalden</w:t>
        </w:r>
        <w:proofErr w:type="spellEnd"/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67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PB. Quality improvement learning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collaboratives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Qual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Manag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Health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68">
        <w:r w:rsidRPr="00A110CA">
          <w:rPr>
            <w:rFonts w:ascii="Times New Roman" w:hAnsi="Times New Roman"/>
            <w:color w:val="2E3092"/>
            <w:sz w:val="16"/>
            <w:szCs w:val="16"/>
          </w:rPr>
          <w:t>Care 2005;14:234–47.</w:t>
        </w:r>
      </w:hyperlink>
      <w:r w:rsidR="00486405" w:rsidRPr="00732C75">
        <w:t xml:space="preserve"> </w:t>
      </w:r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[62]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69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Rault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G,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Pougheon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-Bertrand D,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Gueganton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L,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Minguet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G,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Lombrail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P.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70">
        <w:r w:rsidRPr="00A110CA">
          <w:rPr>
            <w:rFonts w:ascii="Times New Roman" w:hAnsi="Times New Roman"/>
            <w:color w:val="2E3092"/>
            <w:sz w:val="16"/>
            <w:szCs w:val="16"/>
          </w:rPr>
          <w:t>CF quality improvement program: a pilot phase to experiment the US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71">
        <w:r w:rsidRPr="00A110CA">
          <w:rPr>
            <w:rFonts w:ascii="Times New Roman" w:hAnsi="Times New Roman"/>
            <w:color w:val="2E3092"/>
            <w:sz w:val="16"/>
            <w:szCs w:val="16"/>
          </w:rPr>
          <w:t>QIP approach in France. Poster; ECFS Conference, Dublin, Ireland; June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72">
        <w:r w:rsidRPr="00A110CA">
          <w:rPr>
            <w:rFonts w:ascii="Times New Roman" w:hAnsi="Times New Roman"/>
            <w:color w:val="2E3092"/>
            <w:sz w:val="16"/>
            <w:szCs w:val="16"/>
          </w:rPr>
          <w:t>6–9 2012.</w:t>
        </w:r>
      </w:hyperlink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sz w:val="16"/>
          <w:szCs w:val="16"/>
        </w:rPr>
        <w:br w:type="page"/>
      </w:r>
      <w:bookmarkStart w:id="157" w:name="_bookmark37"/>
      <w:bookmarkEnd w:id="157"/>
      <w:r w:rsidRPr="00A110CA">
        <w:rPr>
          <w:rFonts w:ascii="Times New Roman" w:hAnsi="Times New Roman"/>
          <w:color w:val="231F20"/>
          <w:sz w:val="16"/>
          <w:szCs w:val="16"/>
        </w:rPr>
        <w:lastRenderedPageBreak/>
        <w:t xml:space="preserve"> [63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73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Schechter MS, Leonard A, Nash J, Quinton H, Richards K,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Sabadosa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K,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7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et al. Benchmarking: signature themes.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2006(Suppl.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75">
        <w:r w:rsidRPr="00A110CA">
          <w:rPr>
            <w:rFonts w:ascii="Times New Roman" w:hAnsi="Times New Roman"/>
            <w:color w:val="2E3092"/>
            <w:sz w:val="16"/>
            <w:szCs w:val="16"/>
          </w:rPr>
          <w:t>29):122–3.</w:t>
        </w:r>
      </w:hyperlink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[64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176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Homchick</w:t>
        </w:r>
        <w:proofErr w:type="spellEnd"/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RG,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Hayward LR. Chapter 16.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Peer review and quality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77">
        <w:r w:rsidRPr="00A110CA">
          <w:rPr>
            <w:rFonts w:ascii="Times New Roman" w:hAnsi="Times New Roman"/>
            <w:color w:val="2E3092"/>
            <w:sz w:val="16"/>
            <w:szCs w:val="16"/>
          </w:rPr>
          <w:t>assurance requirements. In: Tremaine DW, JD Organization, editors. 3rd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78">
        <w:r w:rsidRPr="00A110CA">
          <w:rPr>
            <w:rFonts w:ascii="Times New Roman" w:hAnsi="Times New Roman"/>
            <w:color w:val="2E3092"/>
            <w:sz w:val="16"/>
            <w:szCs w:val="16"/>
          </w:rPr>
          <w:t>ed. Washington Health Law Manual; 2009.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[65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79">
        <w:r w:rsidRPr="00A110CA">
          <w:rPr>
            <w:rFonts w:ascii="Times New Roman" w:hAnsi="Times New Roman"/>
            <w:color w:val="2E3092"/>
            <w:sz w:val="16"/>
            <w:szCs w:val="16"/>
          </w:rPr>
          <w:t>World Health Organization. Quality of care: a process for making strategic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80">
        <w:r w:rsidRPr="00A110CA">
          <w:rPr>
            <w:rFonts w:ascii="Times New Roman" w:hAnsi="Times New Roman"/>
            <w:color w:val="2E3092"/>
            <w:sz w:val="16"/>
            <w:szCs w:val="16"/>
          </w:rPr>
          <w:t>choices in health systems. Geneva: World Health Organization; 2006.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[66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8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Nelson EC,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Batalden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PB, Godfrey M. Measurement and monitoring.</w:t>
        </w:r>
      </w:hyperlink>
    </w:p>
    <w:p w:rsidR="00B7775A" w:rsidRPr="00A110CA" w:rsidRDefault="004B7E3F" w:rsidP="00486405">
      <w:pPr>
        <w:spacing w:before="15" w:line="216" w:lineRule="auto"/>
        <w:ind w:left="567"/>
        <w:rPr>
          <w:rFonts w:ascii="Times New Roman" w:hAnsi="Times New Roman"/>
          <w:sz w:val="16"/>
          <w:szCs w:val="16"/>
        </w:rPr>
      </w:pPr>
      <w:hyperlink r:id="rId182"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>Quality by design: a clinical microsystems approach. Hoboken, NJ: John</w:t>
        </w:r>
      </w:hyperlink>
      <w:r w:rsidR="00B7775A"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83"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>Wiley &amp; Sons; 2007.</w:t>
        </w:r>
      </w:hyperlink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[67</w:t>
      </w:r>
      <w:r w:rsidR="00441A26">
        <w:rPr>
          <w:rFonts w:ascii="Times New Roman" w:hAnsi="Times New Roman"/>
          <w:color w:val="231F20"/>
          <w:sz w:val="16"/>
          <w:szCs w:val="16"/>
        </w:rPr>
        <w:t>] </w:t>
      </w:r>
      <w:r w:rsidR="002618D7" w:rsidRPr="002618D7">
        <w:rPr>
          <w:rFonts w:ascii="Times New Roman" w:hAnsi="Times New Roman"/>
          <w:color w:val="231F20"/>
          <w:sz w:val="16"/>
          <w:szCs w:val="16"/>
        </w:rPr>
        <w:tab/>
      </w:r>
      <w:hyperlink r:id="rId18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McIntyre K,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Shojania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KG. The challenges of quality improvements reports</w:t>
        </w:r>
      </w:hyperlink>
      <w:r w:rsidR="00486405" w:rsidRPr="00486405">
        <w:t xml:space="preserve"> </w:t>
      </w:r>
      <w:hyperlink r:id="rId185">
        <w:r w:rsidRPr="00A110CA">
          <w:rPr>
            <w:rFonts w:ascii="Times New Roman" w:hAnsi="Times New Roman"/>
            <w:color w:val="2E3092"/>
            <w:sz w:val="16"/>
            <w:szCs w:val="16"/>
          </w:rPr>
          <w:t>and the urgent need for more of them. Thorax 2011;66:1020</w:t>
        </w:r>
        <w:r w:rsidR="002618D7" w:rsidRPr="00DA35B1">
          <w:rPr>
            <w:rFonts w:ascii="Times New Roman" w:hAnsi="Times New Roman"/>
            <w:color w:val="2E3092"/>
            <w:sz w:val="16"/>
            <w:szCs w:val="16"/>
          </w:rPr>
          <w:t>-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2.</w:t>
        </w:r>
      </w:hyperlink>
    </w:p>
    <w:p w:rsidR="00B7775A" w:rsidRPr="00A110CA" w:rsidRDefault="00B7775A" w:rsidP="00486405">
      <w:pPr>
        <w:spacing w:before="15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[68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8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Shaw CD,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Kalo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I. A background for national quality policies in health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87">
        <w:r w:rsidRPr="00A110CA">
          <w:rPr>
            <w:rFonts w:ascii="Times New Roman" w:hAnsi="Times New Roman"/>
            <w:color w:val="2E3092"/>
            <w:sz w:val="16"/>
            <w:szCs w:val="16"/>
          </w:rPr>
          <w:t>systems. Copenhagen: World Health Organization Regional Office for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88">
        <w:r w:rsidRPr="00A110CA">
          <w:rPr>
            <w:rFonts w:ascii="Times New Roman" w:hAnsi="Times New Roman"/>
            <w:color w:val="2E3092"/>
            <w:sz w:val="16"/>
            <w:szCs w:val="16"/>
          </w:rPr>
          <w:t>Europe; 2002.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[69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89">
        <w:r w:rsidRPr="00A110CA">
          <w:rPr>
            <w:rFonts w:ascii="Times New Roman" w:hAnsi="Times New Roman"/>
            <w:color w:val="2E3092"/>
            <w:sz w:val="16"/>
            <w:szCs w:val="16"/>
          </w:rPr>
          <w:t>Kulich M, Rosenfeld M, Goss CH, Wilmott R. Improved survival among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0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young patients with cystic fibrosis.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2003;142:631–6.</w:t>
        </w:r>
      </w:hyperlink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[70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91">
        <w:r w:rsidRPr="00A110CA">
          <w:rPr>
            <w:rFonts w:ascii="Times New Roman" w:hAnsi="Times New Roman"/>
            <w:color w:val="2E3092"/>
            <w:sz w:val="16"/>
            <w:szCs w:val="16"/>
          </w:rPr>
          <w:t>Mayer-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Hamblett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N, Rosenfeld M, Emerson J, Goss CH, Aitken ML.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2">
        <w:r w:rsidRPr="00A110CA">
          <w:rPr>
            <w:rFonts w:ascii="Times New Roman" w:hAnsi="Times New Roman"/>
            <w:color w:val="2E3092"/>
            <w:sz w:val="16"/>
            <w:szCs w:val="16"/>
          </w:rPr>
          <w:t>Developing cystic fibrosis lung transplant referral criteria using predictors of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3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two year mortality. Am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Respir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Crit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Care Med 2002;166:1550–5.</w:t>
        </w:r>
      </w:hyperlink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[71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94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Dasenbrook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EC,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Checkley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W, Merlo CA,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Konstan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MW,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Lechtzin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N,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5">
        <w:r w:rsidRPr="00A110CA">
          <w:rPr>
            <w:rFonts w:ascii="Times New Roman" w:hAnsi="Times New Roman"/>
            <w:color w:val="2E3092"/>
            <w:sz w:val="16"/>
            <w:szCs w:val="16"/>
          </w:rPr>
          <w:t>Boyle MP. Association between respiratory tract methicillin-resistant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6">
        <w:r w:rsidRPr="00A110CA">
          <w:rPr>
            <w:rFonts w:ascii="Times New Roman" w:hAnsi="Times New Roman"/>
            <w:color w:val="2E3092"/>
            <w:sz w:val="16"/>
            <w:szCs w:val="16"/>
          </w:rPr>
          <w:t>Staphylococcus aureus and survival in cystic fibrosis. JAMA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7">
        <w:r w:rsidRPr="00A110CA">
          <w:rPr>
            <w:rFonts w:ascii="Times New Roman" w:hAnsi="Times New Roman"/>
            <w:color w:val="2E3092"/>
            <w:sz w:val="16"/>
            <w:szCs w:val="16"/>
          </w:rPr>
          <w:t>2010;303:2386–92.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[72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198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BS, Mayer-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Hamblett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N, Aitken ML, Smyth AR, Goss CH. Risk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9">
        <w:r w:rsidRPr="00A110CA">
          <w:rPr>
            <w:rFonts w:ascii="Times New Roman" w:hAnsi="Times New Roman"/>
            <w:color w:val="2E3092"/>
            <w:sz w:val="16"/>
            <w:szCs w:val="16"/>
          </w:rPr>
          <w:t>factors for chronic kidney disease in adults with cystic fibrosis. Am J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0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Respir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Crit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Care Med 2011;184:1147–52.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[73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0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Smyth A, Lewis S,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Bertenshaw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C,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Choonara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I, McGaw J, Watson A.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2">
        <w:r w:rsidRPr="00A110CA">
          <w:rPr>
            <w:rFonts w:ascii="Times New Roman" w:hAnsi="Times New Roman"/>
            <w:color w:val="2E3092"/>
            <w:sz w:val="16"/>
            <w:szCs w:val="16"/>
          </w:rPr>
          <w:t>Case–control study of acute renal failure in patients with cystic fibrosis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3">
        <w:r w:rsidRPr="00A110CA">
          <w:rPr>
            <w:rFonts w:ascii="Times New Roman" w:hAnsi="Times New Roman"/>
            <w:color w:val="2E3092"/>
            <w:sz w:val="16"/>
            <w:szCs w:val="16"/>
          </w:rPr>
          <w:t>in the UK. Thorax 2008;63:532–5.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[74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04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Chamnan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P, Shine BS, Haworth CS,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Bilton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D, Adler AI. </w:t>
        </w:r>
        <w:proofErr w:type="gramStart"/>
        <w:r w:rsidRPr="00A110CA">
          <w:rPr>
            <w:rFonts w:ascii="Times New Roman" w:hAnsi="Times New Roman"/>
            <w:color w:val="2E3092"/>
            <w:sz w:val="16"/>
            <w:szCs w:val="16"/>
          </w:rPr>
          <w:t>Diabetes as a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58" w:name="_bookmark38"/>
      <w:bookmarkEnd w:id="158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"http://refhub.elsevier.com/S1569-1993(14)00086-1/rf0285"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determinant of mortality in cystic fibrosis.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 xml:space="preserve"> Diabetes Care 2010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;33:311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–6.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[75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05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Johnson C, Butler SM,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Konstan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MW, Morgan W,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Wohl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ME. Factors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6">
        <w:r w:rsidRPr="00A110CA">
          <w:rPr>
            <w:rFonts w:ascii="Times New Roman" w:hAnsi="Times New Roman"/>
            <w:color w:val="2E3092"/>
            <w:sz w:val="16"/>
            <w:szCs w:val="16"/>
          </w:rPr>
          <w:t>influencing outcomes in cystic fibrosis: a center-based analysis. Chest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7">
        <w:r w:rsidRPr="00A110CA">
          <w:rPr>
            <w:rFonts w:ascii="Times New Roman" w:hAnsi="Times New Roman"/>
            <w:color w:val="2E3092"/>
            <w:sz w:val="16"/>
            <w:szCs w:val="16"/>
          </w:rPr>
          <w:t>2003;123:20–7.</w:t>
        </w:r>
      </w:hyperlink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[76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08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Döring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G, Flume P,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Heijerman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Elborn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JS. Treatment of lung infection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9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in patients with cystic fibrosis: current and future strategies. J Cyst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59" w:name="_bookmark39"/>
      <w:bookmarkEnd w:id="159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"http://refhub.elsevier.com/S1569-1993(14)00086-1/rf0295"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2012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;11:461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–79.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[77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hyperlink r:id="rId210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Schechter MS, Gutierrez HH. </w:t>
        </w:r>
        <w:proofErr w:type="gramStart"/>
        <w:r w:rsidRPr="00A110CA">
          <w:rPr>
            <w:rFonts w:ascii="Times New Roman" w:hAnsi="Times New Roman"/>
            <w:color w:val="2E3092"/>
            <w:sz w:val="16"/>
            <w:szCs w:val="16"/>
          </w:rPr>
          <w:t>Improving the quality of care for patients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60" w:name="_bookmark40"/>
      <w:bookmarkEnd w:id="160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"http://refhub.elsevier.com/S1569-1993(14)00086-1/rf0300"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with cystic fibrosis.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Curr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Opin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Pediatr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2010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;22:296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–301.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[78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11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Kraynack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NC,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Gothard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MD,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Falletta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LM, McBride JT. Approach to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12">
        <w:r w:rsidRPr="00A110CA">
          <w:rPr>
            <w:rFonts w:ascii="Times New Roman" w:hAnsi="Times New Roman"/>
            <w:color w:val="2E3092"/>
            <w:sz w:val="16"/>
            <w:szCs w:val="16"/>
          </w:rPr>
          <w:t>treating cystic fibrosis pulmonary exacerbations varies widely across US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61" w:name="_bookmark41"/>
      <w:bookmarkEnd w:id="161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"http://refhub.elsevier.com/S1569-1993(14)00086-1/rf0305"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CF care centers.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Pediatr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Pulmonol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2011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;46:870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–81.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bookmarkStart w:id="162" w:name="_bookmark42"/>
      <w:bookmarkEnd w:id="162"/>
      <w:r w:rsidRPr="00A110CA">
        <w:rPr>
          <w:rFonts w:ascii="Times New Roman" w:hAnsi="Times New Roman"/>
          <w:color w:val="231F20"/>
          <w:sz w:val="16"/>
          <w:szCs w:val="16"/>
        </w:rPr>
        <w:t>[79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13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Mott LS, Park J, Murray CP,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Gangell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CL, de Klerk NH, Robinson PJ,</w:t>
        </w:r>
      </w:hyperlink>
      <w:r w:rsidR="00486405" w:rsidRPr="00486405">
        <w:t xml:space="preserve"> </w:t>
      </w:r>
      <w:hyperlink r:id="rId214">
        <w:r w:rsidRPr="00A110CA">
          <w:rPr>
            <w:rFonts w:ascii="Times New Roman" w:hAnsi="Times New Roman"/>
            <w:color w:val="2E3092"/>
            <w:sz w:val="16"/>
            <w:szCs w:val="16"/>
          </w:rPr>
          <w:t>et al. Progression of early structural lung disease in young children with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63" w:name="_bookmark43"/>
      <w:bookmarkEnd w:id="163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"http://refhub.elsevier.com/S1569-1993(14)00086-1/rf0310"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cystic fibrosis assessed using CT. Thorax 2012;67:509–16.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[80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15">
        <w:r w:rsidRPr="00A110CA">
          <w:rPr>
            <w:rFonts w:ascii="Times New Roman" w:hAnsi="Times New Roman"/>
            <w:color w:val="2E3092"/>
            <w:sz w:val="16"/>
            <w:szCs w:val="16"/>
          </w:rPr>
          <w:t>Sanders DB, Lai HJ, Rock MJ, Farrell PM. Comparing age of cystic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16">
        <w:r w:rsidRPr="00A110CA">
          <w:rPr>
            <w:rFonts w:ascii="Times New Roman" w:hAnsi="Times New Roman"/>
            <w:color w:val="2E3092"/>
            <w:sz w:val="16"/>
            <w:szCs w:val="16"/>
          </w:rPr>
          <w:t>fibrosis diagnosis and treatment initiation after newborn screening with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64" w:name="_bookmark44"/>
      <w:bookmarkEnd w:id="164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"http://refhub.elsevier.com/S1569-1993(14)00086-1/rf0315"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two common strategies. J Cyst </w:t>
      </w:r>
      <w:proofErr w:type="spellStart"/>
      <w:r w:rsidRPr="00A110CA">
        <w:rPr>
          <w:rFonts w:ascii="Times New Roman" w:hAnsi="Times New Roman"/>
          <w:color w:val="2E3092"/>
          <w:sz w:val="16"/>
          <w:szCs w:val="16"/>
        </w:rPr>
        <w:t>Fibros</w:t>
      </w:r>
      <w:proofErr w:type="spellEnd"/>
      <w:r w:rsidRPr="00A110CA">
        <w:rPr>
          <w:rFonts w:ascii="Times New Roman" w:hAnsi="Times New Roman"/>
          <w:color w:val="2E3092"/>
          <w:sz w:val="16"/>
          <w:szCs w:val="16"/>
        </w:rPr>
        <w:t xml:space="preserve"> 2012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;11:150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–3.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732C75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  <w:lang w:val="de-DE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[81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17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Calvin J, Hogg SL, McShane D,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McAuley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SA, Iles R, Ross-Russell R,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65" w:name="_bookmark45"/>
      <w:bookmarkEnd w:id="165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"http://refhub.elsevier.com/S1569-1993(14)00086-1/rf0320"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 xml:space="preserve">et al. Thirty-years of screening for cystic fibrosis in East Anglia. </w:t>
      </w:r>
      <w:proofErr w:type="spellStart"/>
      <w:r w:rsidRPr="00732C75">
        <w:rPr>
          <w:rFonts w:ascii="Times New Roman" w:hAnsi="Times New Roman"/>
          <w:color w:val="2E3092"/>
          <w:sz w:val="16"/>
          <w:szCs w:val="16"/>
          <w:lang w:val="de-DE"/>
        </w:rPr>
        <w:t>Arch</w:t>
      </w:r>
      <w:proofErr w:type="spellEnd"/>
      <w:r w:rsidR="004B50D2" w:rsidRPr="00A110CA">
        <w:rPr>
          <w:rFonts w:ascii="Times New Roman" w:hAnsi="Times New Roman"/>
        </w:rPr>
        <w:fldChar w:fldCharType="end"/>
      </w:r>
      <w:r w:rsidRPr="00732C75">
        <w:rPr>
          <w:rFonts w:ascii="Times New Roman" w:hAnsi="Times New Roman"/>
          <w:color w:val="2E3092"/>
          <w:sz w:val="16"/>
          <w:szCs w:val="16"/>
          <w:lang w:val="de-DE"/>
        </w:rPr>
        <w:t xml:space="preserve"> </w:t>
      </w:r>
      <w:hyperlink r:id="rId218"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>Dis Child 2012;97:1043–7.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bookmarkStart w:id="166" w:name="_bookmark47"/>
      <w:bookmarkEnd w:id="166"/>
      <w:r w:rsidRPr="00732C75">
        <w:rPr>
          <w:rFonts w:ascii="Times New Roman" w:hAnsi="Times New Roman"/>
          <w:color w:val="231F20"/>
          <w:sz w:val="16"/>
          <w:szCs w:val="16"/>
          <w:lang w:val="de-DE"/>
        </w:rPr>
        <w:t>[82</w:t>
      </w:r>
      <w:r w:rsidR="00441A26" w:rsidRPr="00732C75">
        <w:rPr>
          <w:rFonts w:ascii="Times New Roman" w:hAnsi="Times New Roman"/>
          <w:color w:val="231F20"/>
          <w:sz w:val="16"/>
          <w:szCs w:val="16"/>
          <w:lang w:val="de-DE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  <w:lang w:val="de-DE"/>
        </w:rPr>
        <w:tab/>
      </w:r>
      <w:hyperlink r:id="rId219">
        <w:proofErr w:type="spellStart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>Vernooij</w:t>
        </w:r>
        <w:proofErr w:type="spellEnd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-van Langen AM, </w:t>
        </w:r>
        <w:proofErr w:type="spellStart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>Loeber</w:t>
        </w:r>
        <w:proofErr w:type="spellEnd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 JG, </w:t>
        </w:r>
        <w:proofErr w:type="spellStart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>Elvers</w:t>
        </w:r>
        <w:proofErr w:type="spellEnd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 B, </w:t>
        </w:r>
        <w:proofErr w:type="spellStart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>Triepels</w:t>
        </w:r>
        <w:proofErr w:type="spellEnd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 RH, Gille JJ,</w:t>
        </w:r>
      </w:hyperlink>
      <w:r w:rsidRPr="00732C75">
        <w:rPr>
          <w:rFonts w:ascii="Times New Roman" w:hAnsi="Times New Roman"/>
          <w:color w:val="2E3092"/>
          <w:sz w:val="16"/>
          <w:szCs w:val="16"/>
          <w:lang w:val="de-DE"/>
        </w:rPr>
        <w:t xml:space="preserve"> </w:t>
      </w:r>
      <w:hyperlink r:id="rId220"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Van der </w:t>
        </w:r>
        <w:proofErr w:type="spellStart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>Ploeg</w:t>
        </w:r>
        <w:proofErr w:type="spellEnd"/>
        <w:r w:rsidRPr="00732C75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 CP, et al.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Novel strategies in newborn screening for cystic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167" w:name="_bookmark46"/>
      <w:bookmarkEnd w:id="167"/>
      <w:r w:rsidR="004B50D2" w:rsidRPr="00A110CA">
        <w:rPr>
          <w:rFonts w:ascii="Times New Roman" w:hAnsi="Times New Roman"/>
        </w:rPr>
        <w:fldChar w:fldCharType="begin"/>
      </w:r>
      <w:r w:rsidRPr="00A110CA">
        <w:rPr>
          <w:rFonts w:ascii="Times New Roman" w:hAnsi="Times New Roman"/>
        </w:rPr>
        <w:instrText>HYPERLINK "http://refhub.elsevier.com/S1569-1993(14)00086-1/rf0325" \h</w:instrText>
      </w:r>
      <w:r w:rsidR="004B50D2" w:rsidRPr="00A110CA">
        <w:rPr>
          <w:rFonts w:ascii="Times New Roman" w:hAnsi="Times New Roman"/>
        </w:rPr>
        <w:fldChar w:fldCharType="separate"/>
      </w:r>
      <w:r w:rsidRPr="00A110CA">
        <w:rPr>
          <w:rFonts w:ascii="Times New Roman" w:hAnsi="Times New Roman"/>
          <w:color w:val="2E3092"/>
          <w:sz w:val="16"/>
          <w:szCs w:val="16"/>
        </w:rPr>
        <w:t>fibrosis: a prospective controlled study. Thorax 2012</w:t>
      </w:r>
      <w:proofErr w:type="gramStart"/>
      <w:r w:rsidRPr="00A110CA">
        <w:rPr>
          <w:rFonts w:ascii="Times New Roman" w:hAnsi="Times New Roman"/>
          <w:color w:val="2E3092"/>
          <w:sz w:val="16"/>
          <w:szCs w:val="16"/>
        </w:rPr>
        <w:t>;67:289</w:t>
      </w:r>
      <w:proofErr w:type="gramEnd"/>
      <w:r w:rsidRPr="00A110CA">
        <w:rPr>
          <w:rFonts w:ascii="Times New Roman" w:hAnsi="Times New Roman"/>
          <w:color w:val="2E3092"/>
          <w:sz w:val="16"/>
          <w:szCs w:val="16"/>
        </w:rPr>
        <w:t>–95.</w:t>
      </w:r>
      <w:r w:rsidR="004B50D2" w:rsidRPr="00A110CA">
        <w:rPr>
          <w:rFonts w:ascii="Times New Roman" w:hAnsi="Times New Roman"/>
        </w:rPr>
        <w:fldChar w:fldCharType="end"/>
      </w:r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[83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21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Walshe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K. International comparisons of the quality of health care: what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22">
        <w:r w:rsidRPr="00A110CA">
          <w:rPr>
            <w:rFonts w:ascii="Times New Roman" w:hAnsi="Times New Roman"/>
            <w:color w:val="2E3092"/>
            <w:sz w:val="16"/>
            <w:szCs w:val="16"/>
          </w:rPr>
          <w:t>do they tell us?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Qual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Saf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Health Care 2003;12:4–5.</w:t>
        </w:r>
      </w:hyperlink>
    </w:p>
    <w:p w:rsidR="00B7775A" w:rsidRPr="00A110CA" w:rsidRDefault="00B7775A" w:rsidP="00486405">
      <w:pPr>
        <w:spacing w:before="79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</w:rPr>
        <w:br w:type="column"/>
      </w:r>
      <w:r w:rsidRPr="00A110CA">
        <w:rPr>
          <w:rFonts w:ascii="Times New Roman" w:hAnsi="Times New Roman"/>
          <w:color w:val="231F20"/>
          <w:sz w:val="16"/>
          <w:szCs w:val="16"/>
        </w:rPr>
        <w:lastRenderedPageBreak/>
        <w:t>[84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23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Dreachslin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JL,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Zernott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M, Mendenhall S,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Nieuwenjuijsen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ER. Data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2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comparability issues in international research and quality assurance.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Qual</w:t>
        </w:r>
        <w:proofErr w:type="spellEnd"/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25">
        <w:r w:rsidRPr="00A110CA">
          <w:rPr>
            <w:rFonts w:ascii="Times New Roman" w:hAnsi="Times New Roman"/>
            <w:color w:val="2E3092"/>
            <w:sz w:val="16"/>
            <w:szCs w:val="16"/>
          </w:rPr>
          <w:t>Assur Health Care 1993;5:143–56.</w:t>
        </w:r>
      </w:hyperlink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[85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2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Kerr EA, Asch SM, Hamilton EG,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McGlynn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EA, editors. Quality of care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27">
        <w:r w:rsidRPr="00A110CA">
          <w:rPr>
            <w:rFonts w:ascii="Times New Roman" w:hAnsi="Times New Roman"/>
            <w:color w:val="2E3092"/>
            <w:sz w:val="16"/>
            <w:szCs w:val="16"/>
          </w:rPr>
          <w:t>for general medical conditions: a review of the literature and quality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28">
        <w:r w:rsidRPr="00A110CA">
          <w:rPr>
            <w:rFonts w:ascii="Times New Roman" w:hAnsi="Times New Roman"/>
            <w:color w:val="2E3092"/>
            <w:sz w:val="16"/>
            <w:szCs w:val="16"/>
          </w:rPr>
          <w:t>indicators. Santa Monica, CA: RAND Corporation; 2000.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[86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29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Marshall MN,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Shekelle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PG,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McGlynn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EA, Campbell S, Brook RH,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30">
        <w:r w:rsidRPr="00A110CA">
          <w:rPr>
            <w:rFonts w:ascii="Times New Roman" w:hAnsi="Times New Roman"/>
            <w:color w:val="2E3092"/>
            <w:sz w:val="16"/>
            <w:szCs w:val="16"/>
          </w:rPr>
          <w:t>Roland MO. Can health care quality indicators be transferred between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3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countries?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Qual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Saf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Health Care 2003;12:8–12.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[87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32">
        <w:r w:rsidRPr="00A110CA">
          <w:rPr>
            <w:rFonts w:ascii="Times New Roman" w:hAnsi="Times New Roman"/>
            <w:color w:val="2E3092"/>
            <w:sz w:val="16"/>
            <w:szCs w:val="16"/>
          </w:rPr>
          <w:t>Ellis J. Sharing the evidence: clinical practice benchmarking to improve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33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continuously the quality of care.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Adv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Nurs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2000;32:215</w:t>
        </w:r>
        <w:r w:rsidR="00363B48" w:rsidRPr="00DA35B1">
          <w:rPr>
            <w:rFonts w:ascii="Times New Roman" w:hAnsi="Times New Roman"/>
            <w:color w:val="2E3092"/>
            <w:sz w:val="16"/>
            <w:szCs w:val="16"/>
          </w:rPr>
          <w:t>-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25.</w:t>
        </w:r>
      </w:hyperlink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[88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3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Goddard M,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Mannion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R, Smith P. Enhancing performance in health care: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35">
        <w:r w:rsidRPr="00A110CA">
          <w:rPr>
            <w:rFonts w:ascii="Times New Roman" w:hAnsi="Times New Roman"/>
            <w:color w:val="2E3092"/>
            <w:sz w:val="16"/>
            <w:szCs w:val="16"/>
          </w:rPr>
          <w:t>a theoretical perspective on agency and the role of information. Health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36">
        <w:r w:rsidRPr="00A110CA">
          <w:rPr>
            <w:rFonts w:ascii="Times New Roman" w:hAnsi="Times New Roman"/>
            <w:color w:val="2E3092"/>
            <w:sz w:val="16"/>
            <w:szCs w:val="16"/>
          </w:rPr>
          <w:t>Econ 2000;9:95–107.</w:t>
        </w:r>
      </w:hyperlink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[89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37">
        <w:r w:rsidRPr="00A110CA">
          <w:rPr>
            <w:rFonts w:ascii="Times New Roman" w:hAnsi="Times New Roman"/>
            <w:color w:val="2E3092"/>
            <w:sz w:val="16"/>
            <w:szCs w:val="16"/>
          </w:rPr>
          <w:t>Sims G. International benchmarking from Centre level cystic fibrosis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38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data.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2010;45(S33):527.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[90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39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Conway S, Balfour-Lynn IM, De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Rijcke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K,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Drevinek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Foweraker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J,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40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Havermans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T, et al. European Cystic Fibrosis Society Standards of Care: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4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framework for the cystic fibrosis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centre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. J Cyst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2014;13:3–22.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[91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42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Gawande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A. The bell curve. N Y Ann Med 2004 The New Yorker.</w:t>
        </w:r>
      </w:hyperlink>
    </w:p>
    <w:p w:rsidR="00B7775A" w:rsidRPr="00A110CA" w:rsidRDefault="00B7775A" w:rsidP="00486405">
      <w:pPr>
        <w:spacing w:before="15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[92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43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Delaisi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B,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Grosskopf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C,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Reignault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E,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Goehrs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JM, Navarro</w:t>
        </w:r>
        <w:r w:rsidR="0040712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J.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4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International registry on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mucoviscidosis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>: comparison of the French data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45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with the European data for 1995. Arch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1998;5:384–8.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[93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4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Lai HC, Corey M,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FitzSimmons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S,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Kosorok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MR, Farrell PM.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47">
        <w:r w:rsidRPr="00A110CA">
          <w:rPr>
            <w:rFonts w:ascii="Times New Roman" w:hAnsi="Times New Roman"/>
            <w:color w:val="2E3092"/>
            <w:sz w:val="16"/>
            <w:szCs w:val="16"/>
          </w:rPr>
          <w:t>Comparison of growth status of patients with cystic fibrosis between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48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the United States and Canada. Am J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Clin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Nutr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1999;69:531–8.</w:t>
        </w:r>
      </w:hyperlink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[94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49">
        <w:r w:rsidRPr="00A110CA">
          <w:rPr>
            <w:rFonts w:ascii="Times New Roman" w:hAnsi="Times New Roman"/>
            <w:color w:val="2E3092"/>
            <w:sz w:val="16"/>
            <w:szCs w:val="16"/>
          </w:rPr>
          <w:t>Fogarty A, Hubbard R, Britton J. International comparison of median age</w:t>
        </w:r>
      </w:hyperlink>
      <w:r w:rsidR="00486405" w:rsidRPr="00885E50">
        <w:t xml:space="preserve"> </w:t>
      </w:r>
      <w:hyperlink r:id="rId250">
        <w:r w:rsidRPr="00A110CA">
          <w:rPr>
            <w:rFonts w:ascii="Times New Roman" w:hAnsi="Times New Roman"/>
            <w:color w:val="2E3092"/>
            <w:sz w:val="16"/>
            <w:szCs w:val="16"/>
          </w:rPr>
          <w:t>at death from cystic fibrosis. Chest 2000;117:1656–60.</w:t>
        </w:r>
      </w:hyperlink>
    </w:p>
    <w:p w:rsidR="00B7775A" w:rsidRPr="00A110CA" w:rsidRDefault="00B7775A" w:rsidP="00486405">
      <w:pPr>
        <w:spacing w:before="15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[95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5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Koch C,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Cuppens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Rainisio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Madessani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U, Harms H,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Hodson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M,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52">
        <w:r w:rsidRPr="00A110CA">
          <w:rPr>
            <w:rFonts w:ascii="Times New Roman" w:hAnsi="Times New Roman"/>
            <w:color w:val="2E3092"/>
            <w:sz w:val="16"/>
            <w:szCs w:val="16"/>
          </w:rPr>
          <w:t>et al. European Epidemiologic Registry of Cystic Fibrosis (ERCF):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53">
        <w:r w:rsidRPr="00A110CA">
          <w:rPr>
            <w:rFonts w:ascii="Times New Roman" w:hAnsi="Times New Roman"/>
            <w:color w:val="2E3092"/>
            <w:sz w:val="16"/>
            <w:szCs w:val="16"/>
          </w:rPr>
          <w:t>comparison of major disease manifestations between patients with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5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different classes of mutations.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2001;31:1–12.</w:t>
        </w:r>
      </w:hyperlink>
    </w:p>
    <w:p w:rsidR="00B7775A" w:rsidRPr="00E06E79" w:rsidRDefault="00B7775A" w:rsidP="00486405">
      <w:pPr>
        <w:spacing w:before="1"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E06E79">
        <w:rPr>
          <w:rFonts w:ascii="Times New Roman" w:hAnsi="Times New Roman"/>
          <w:color w:val="231F20"/>
          <w:sz w:val="16"/>
          <w:szCs w:val="16"/>
        </w:rPr>
        <w:t>[96</w:t>
      </w:r>
      <w:r w:rsidR="00441A26" w:rsidRPr="00E06E79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E06E79">
        <w:rPr>
          <w:rFonts w:ascii="Times New Roman" w:hAnsi="Times New Roman"/>
          <w:color w:val="231F20"/>
          <w:sz w:val="16"/>
          <w:szCs w:val="16"/>
        </w:rPr>
        <w:tab/>
      </w:r>
      <w:hyperlink r:id="rId255">
        <w:r w:rsidRPr="00E06E79">
          <w:rPr>
            <w:rFonts w:ascii="Times New Roman" w:hAnsi="Times New Roman"/>
            <w:color w:val="2E3092"/>
            <w:sz w:val="16"/>
            <w:szCs w:val="16"/>
          </w:rPr>
          <w:t xml:space="preserve">McCormick J, Mehta G, </w:t>
        </w:r>
        <w:proofErr w:type="spellStart"/>
        <w:r w:rsidRPr="00E06E79">
          <w:rPr>
            <w:rFonts w:ascii="Times New Roman" w:hAnsi="Times New Roman"/>
            <w:color w:val="2E3092"/>
            <w:sz w:val="16"/>
            <w:szCs w:val="16"/>
          </w:rPr>
          <w:t>Olesen</w:t>
        </w:r>
        <w:proofErr w:type="spellEnd"/>
        <w:r w:rsidRPr="00E06E79">
          <w:rPr>
            <w:rFonts w:ascii="Times New Roman" w:hAnsi="Times New Roman"/>
            <w:color w:val="2E3092"/>
            <w:sz w:val="16"/>
            <w:szCs w:val="16"/>
          </w:rPr>
          <w:t xml:space="preserve"> HV, </w:t>
        </w:r>
        <w:proofErr w:type="spellStart"/>
        <w:r w:rsidRPr="00E06E79">
          <w:rPr>
            <w:rFonts w:ascii="Times New Roman" w:hAnsi="Times New Roman"/>
            <w:color w:val="2E3092"/>
            <w:sz w:val="16"/>
            <w:szCs w:val="16"/>
          </w:rPr>
          <w:t>Viviani</w:t>
        </w:r>
        <w:proofErr w:type="spellEnd"/>
        <w:r w:rsidRPr="00E06E79">
          <w:rPr>
            <w:rFonts w:ascii="Times New Roman" w:hAnsi="Times New Roman"/>
            <w:color w:val="2E3092"/>
            <w:sz w:val="16"/>
            <w:szCs w:val="16"/>
          </w:rPr>
          <w:t xml:space="preserve"> L, </w:t>
        </w:r>
        <w:proofErr w:type="spellStart"/>
        <w:r w:rsidRPr="00E06E79">
          <w:rPr>
            <w:rFonts w:ascii="Times New Roman" w:hAnsi="Times New Roman"/>
            <w:color w:val="2E3092"/>
            <w:sz w:val="16"/>
            <w:szCs w:val="16"/>
          </w:rPr>
          <w:t>Macek</w:t>
        </w:r>
        <w:proofErr w:type="spellEnd"/>
        <w:r w:rsidRPr="00E06E79">
          <w:rPr>
            <w:rFonts w:ascii="Times New Roman" w:hAnsi="Times New Roman"/>
            <w:color w:val="2E3092"/>
            <w:sz w:val="16"/>
            <w:szCs w:val="16"/>
          </w:rPr>
          <w:t xml:space="preserve"> Jr M, Mehta A, et al.</w:t>
        </w:r>
      </w:hyperlink>
    </w:p>
    <w:p w:rsidR="00B7775A" w:rsidRPr="00A110CA" w:rsidRDefault="004B7E3F" w:rsidP="00486405">
      <w:pPr>
        <w:spacing w:before="14" w:line="216" w:lineRule="auto"/>
        <w:ind w:left="567"/>
        <w:rPr>
          <w:rFonts w:ascii="Times New Roman" w:hAnsi="Times New Roman"/>
          <w:sz w:val="16"/>
          <w:szCs w:val="16"/>
        </w:rPr>
      </w:pPr>
      <w:hyperlink r:id="rId256"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>Comparative demographics of the European cystic fibrosis population: a</w:t>
        </w:r>
      </w:hyperlink>
      <w:r w:rsidR="00B7775A"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57"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>cross-sectional database analysis. Lancet 2010;375:1007–13.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[97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58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Knudsen PK,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Olesen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HV,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Høiby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N,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Johannesson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M,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Karpati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F,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Laerum</w:t>
        </w:r>
        <w:proofErr w:type="spellEnd"/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59">
        <w:r w:rsidRPr="00A110CA">
          <w:rPr>
            <w:rFonts w:ascii="Times New Roman" w:hAnsi="Times New Roman"/>
            <w:color w:val="2E3092"/>
            <w:sz w:val="16"/>
            <w:szCs w:val="16"/>
          </w:rPr>
          <w:t>BN, et al. Differences in prevalence and treatment of Pseudomonas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60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aeruginosa in cystic fibrosis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Centres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in Denmark, Norway and Sweden. J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6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Cyst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2009;8:135–42.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[98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62">
        <w:r w:rsidRPr="00A110CA">
          <w:rPr>
            <w:rFonts w:ascii="Times New Roman" w:hAnsi="Times New Roman"/>
            <w:color w:val="2E3092"/>
            <w:sz w:val="16"/>
            <w:szCs w:val="16"/>
          </w:rPr>
          <w:t>Jackson AD, Daly L, Kelleher C, Marshall BC, Quinton HB, Foley L, et al.</w:t>
        </w:r>
      </w:hyperlink>
    </w:p>
    <w:p w:rsidR="00B7775A" w:rsidRPr="00A110CA" w:rsidRDefault="004B7E3F" w:rsidP="00363B48">
      <w:pPr>
        <w:spacing w:before="15" w:line="216" w:lineRule="auto"/>
        <w:ind w:left="567"/>
        <w:rPr>
          <w:rFonts w:ascii="Times New Roman" w:hAnsi="Times New Roman"/>
          <w:sz w:val="16"/>
          <w:szCs w:val="16"/>
        </w:rPr>
      </w:pPr>
      <w:hyperlink r:id="rId263"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>The application of current life table methods to compare cystic fibrosis</w:t>
        </w:r>
      </w:hyperlink>
      <w:r w:rsidR="00B7775A"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64"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 xml:space="preserve">median survival internationally is limited. J Cyst </w:t>
        </w:r>
        <w:proofErr w:type="spellStart"/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 xml:space="preserve"> 2011;10:62–5.</w:t>
        </w:r>
      </w:hyperlink>
    </w:p>
    <w:p w:rsidR="00B7775A" w:rsidRPr="00A110CA" w:rsidRDefault="00B7775A" w:rsidP="00486405">
      <w:pPr>
        <w:spacing w:before="2"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[99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65"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Boelle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PY,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Viviani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L,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Busson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PF,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Olesen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H,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Ravilly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S, Stern M, et al.</w:t>
        </w:r>
      </w:hyperlink>
    </w:p>
    <w:p w:rsidR="00B7775A" w:rsidRPr="00A110CA" w:rsidRDefault="004B7E3F" w:rsidP="00486405">
      <w:pPr>
        <w:spacing w:before="15" w:line="216" w:lineRule="auto"/>
        <w:ind w:left="567"/>
        <w:rPr>
          <w:rFonts w:ascii="Times New Roman" w:hAnsi="Times New Roman"/>
          <w:sz w:val="16"/>
          <w:szCs w:val="16"/>
          <w:lang w:val="it-IT"/>
        </w:rPr>
      </w:pPr>
      <w:hyperlink r:id="rId266"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>Reference percentiles for FEV1 and BMI in European children and adults</w:t>
        </w:r>
      </w:hyperlink>
      <w:r w:rsidR="00B7775A"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67">
        <w:r w:rsidR="00B7775A" w:rsidRPr="00A110CA">
          <w:rPr>
            <w:rFonts w:ascii="Times New Roman" w:hAnsi="Times New Roman"/>
            <w:color w:val="2E3092"/>
            <w:sz w:val="16"/>
            <w:szCs w:val="16"/>
          </w:rPr>
          <w:t xml:space="preserve">with cystic fibrosis. </w:t>
        </w:r>
        <w:r w:rsidR="00B7775A" w:rsidRPr="00A110CA">
          <w:rPr>
            <w:rFonts w:ascii="Times New Roman" w:hAnsi="Times New Roman"/>
            <w:color w:val="2E3092"/>
            <w:sz w:val="16"/>
            <w:szCs w:val="16"/>
            <w:lang w:val="it-IT"/>
          </w:rPr>
          <w:t>Orphanet J Rare Dis 2012;7:64.</w:t>
        </w:r>
      </w:hyperlink>
    </w:p>
    <w:p w:rsidR="00B7775A" w:rsidRPr="00732C75" w:rsidRDefault="00B7775A" w:rsidP="00486405">
      <w:pPr>
        <w:spacing w:before="1"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  <w:lang w:val="it-IT"/>
        </w:rPr>
        <w:t>[100</w:t>
      </w:r>
      <w:r w:rsidR="00441A26">
        <w:rPr>
          <w:rFonts w:ascii="Times New Roman" w:hAnsi="Times New Roman"/>
          <w:color w:val="231F20"/>
          <w:sz w:val="16"/>
          <w:szCs w:val="16"/>
          <w:lang w:val="it-IT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  <w:lang w:val="it-IT"/>
        </w:rPr>
        <w:tab/>
      </w:r>
      <w:hyperlink r:id="rId268">
        <w:r w:rsidRPr="00A110CA">
          <w:rPr>
            <w:rFonts w:ascii="Times New Roman" w:hAnsi="Times New Roman"/>
            <w:color w:val="2E3092"/>
            <w:sz w:val="16"/>
            <w:szCs w:val="16"/>
            <w:lang w:val="it-IT"/>
          </w:rPr>
          <w:t xml:space="preserve">Viviani L, Zolin A, Olesen HV. </w:t>
        </w:r>
        <w:r w:rsidRPr="00732C75">
          <w:rPr>
            <w:rFonts w:ascii="Times New Roman" w:hAnsi="Times New Roman"/>
            <w:color w:val="2E3092"/>
            <w:sz w:val="16"/>
            <w:szCs w:val="16"/>
          </w:rPr>
          <w:t>ECFSPR Annual Report 2008–2009.</w:t>
        </w:r>
      </w:hyperlink>
      <w:r w:rsidR="00486405" w:rsidRPr="00486405">
        <w:t xml:space="preserve"> </w:t>
      </w:r>
      <w:hyperlink r:id="rId269">
        <w:r w:rsidRPr="00732C75">
          <w:rPr>
            <w:rFonts w:ascii="Times New Roman" w:hAnsi="Times New Roman"/>
            <w:color w:val="2E3092"/>
            <w:sz w:val="16"/>
            <w:szCs w:val="16"/>
          </w:rPr>
          <w:t>European Cystic Fibrosis Society Patient Registry; 2012.</w:t>
        </w:r>
      </w:hyperlink>
    </w:p>
    <w:p w:rsidR="00B7775A" w:rsidRPr="00A110CA" w:rsidRDefault="00B7775A" w:rsidP="00486405">
      <w:pPr>
        <w:spacing w:before="15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732C75">
        <w:rPr>
          <w:rFonts w:ascii="Times New Roman" w:hAnsi="Times New Roman"/>
          <w:color w:val="231F20"/>
          <w:sz w:val="16"/>
          <w:szCs w:val="16"/>
        </w:rPr>
        <w:t>[101</w:t>
      </w:r>
      <w:r w:rsidR="00441A26" w:rsidRPr="00732C75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70">
        <w:r w:rsidRPr="00732C75">
          <w:rPr>
            <w:rFonts w:ascii="Times New Roman" w:hAnsi="Times New Roman"/>
            <w:color w:val="2E3092"/>
            <w:sz w:val="16"/>
            <w:szCs w:val="16"/>
          </w:rPr>
          <w:t xml:space="preserve">McCormick J, Sims EJ, Green MW, Mehta G, </w:t>
        </w:r>
        <w:proofErr w:type="spellStart"/>
        <w:r w:rsidRPr="00732C75">
          <w:rPr>
            <w:rFonts w:ascii="Times New Roman" w:hAnsi="Times New Roman"/>
            <w:color w:val="2E3092"/>
            <w:sz w:val="16"/>
            <w:szCs w:val="16"/>
          </w:rPr>
          <w:t>Culross</w:t>
        </w:r>
        <w:proofErr w:type="spellEnd"/>
        <w:r w:rsidRPr="00732C75">
          <w:rPr>
            <w:rFonts w:ascii="Times New Roman" w:hAnsi="Times New Roman"/>
            <w:color w:val="2E3092"/>
            <w:sz w:val="16"/>
            <w:szCs w:val="16"/>
          </w:rPr>
          <w:t xml:space="preserve"> F, Mehta A.</w:t>
        </w:r>
      </w:hyperlink>
      <w:r w:rsidRPr="00732C75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71">
        <w:r w:rsidRPr="00A110CA">
          <w:rPr>
            <w:rFonts w:ascii="Times New Roman" w:hAnsi="Times New Roman"/>
            <w:color w:val="2E3092"/>
            <w:sz w:val="16"/>
            <w:szCs w:val="16"/>
          </w:rPr>
          <w:t>Comparative analysis of Cystic Fibrosis Registry data from the UK with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72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USA, France and Australasia. J Cyst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2005;4:115–22.</w:t>
        </w:r>
      </w:hyperlink>
    </w:p>
    <w:p w:rsidR="00B7775A" w:rsidRPr="00A110CA" w:rsidRDefault="00B7775A" w:rsidP="00486405">
      <w:pPr>
        <w:spacing w:before="1"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[102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hyperlink r:id="rId273">
        <w:r w:rsidRPr="00A110CA">
          <w:rPr>
            <w:rFonts w:ascii="Times New Roman" w:hAnsi="Times New Roman"/>
            <w:color w:val="2E3092"/>
            <w:sz w:val="16"/>
            <w:szCs w:val="16"/>
          </w:rPr>
          <w:t>Sims G. International benchmarking for cystic fibrosis patient outcomes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7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using registry data. J Cyst </w:t>
        </w:r>
        <w:proofErr w:type="spellStart"/>
        <w:r w:rsidRPr="00A110CA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 2009;8(S2):S103.</w:t>
        </w:r>
      </w:hyperlink>
    </w:p>
    <w:p w:rsidR="00B7775A" w:rsidRPr="00A110CA" w:rsidRDefault="00B7775A" w:rsidP="00486405">
      <w:pPr>
        <w:spacing w:line="216" w:lineRule="auto"/>
        <w:ind w:left="567" w:hanging="567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[103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732C75">
        <w:rPr>
          <w:rFonts w:ascii="Times New Roman" w:hAnsi="Times New Roman"/>
          <w:color w:val="231F20"/>
          <w:sz w:val="16"/>
          <w:szCs w:val="16"/>
        </w:rPr>
        <w:tab/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Cystic fibrosis data network. </w:t>
      </w:r>
      <w:hyperlink r:id="rId275">
        <w:r w:rsidRPr="00A110CA">
          <w:rPr>
            <w:rFonts w:ascii="Times New Roman" w:hAnsi="Times New Roman"/>
            <w:color w:val="2E3092"/>
            <w:sz w:val="16"/>
            <w:szCs w:val="16"/>
          </w:rPr>
          <w:t>http://www.cysticfibrosisdata.org/metadata-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76">
        <w:r w:rsidRPr="00A110CA">
          <w:rPr>
            <w:rFonts w:ascii="Times New Roman" w:hAnsi="Times New Roman"/>
            <w:color w:val="2E3092"/>
            <w:sz w:val="16"/>
            <w:szCs w:val="16"/>
          </w:rPr>
          <w:t>and-methodology.htm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>.</w:t>
      </w:r>
    </w:p>
    <w:p w:rsidR="00B7775A" w:rsidRPr="00A110CA" w:rsidRDefault="00B7775A" w:rsidP="00486405">
      <w:pPr>
        <w:spacing w:line="216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A110CA">
        <w:rPr>
          <w:rFonts w:ascii="Times New Roman" w:hAnsi="Times New Roman"/>
          <w:color w:val="231F20"/>
          <w:sz w:val="16"/>
          <w:szCs w:val="16"/>
        </w:rPr>
        <w:t>[104</w:t>
      </w:r>
      <w:r w:rsidR="00441A26">
        <w:rPr>
          <w:rFonts w:ascii="Times New Roman" w:hAnsi="Times New Roman"/>
          <w:color w:val="231F20"/>
          <w:sz w:val="16"/>
          <w:szCs w:val="16"/>
        </w:rPr>
        <w:t>]</w:t>
      </w:r>
      <w:r w:rsidR="00486405" w:rsidRPr="00486405">
        <w:rPr>
          <w:rFonts w:ascii="Times New Roman" w:hAnsi="Times New Roman"/>
          <w:color w:val="231F20"/>
          <w:sz w:val="16"/>
          <w:szCs w:val="16"/>
        </w:rPr>
        <w:tab/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Sims G. Outline and proposal for an international Cystic Fibrosis Data Network. </w:t>
      </w:r>
      <w:hyperlink r:id="rId277">
        <w:r w:rsidRPr="00A110CA">
          <w:rPr>
            <w:rFonts w:ascii="Times New Roman" w:hAnsi="Times New Roman"/>
            <w:color w:val="2E3092"/>
            <w:sz w:val="16"/>
            <w:szCs w:val="16"/>
          </w:rPr>
          <w:t>http://www.cfww.org/programs/article/1319/Outline_and_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78">
        <w:r w:rsidRPr="00A110CA">
          <w:rPr>
            <w:rFonts w:ascii="Times New Roman" w:hAnsi="Times New Roman"/>
            <w:color w:val="2E3092"/>
            <w:sz w:val="16"/>
            <w:szCs w:val="16"/>
          </w:rPr>
          <w:t>proposal_for_an_international_Cystic_Fibrosis_Data_Network_April_</w:t>
        </w:r>
      </w:hyperlink>
      <w:r w:rsidRPr="00A110CA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79">
        <w:r w:rsidRPr="00A110CA">
          <w:rPr>
            <w:rFonts w:ascii="Times New Roman" w:hAnsi="Times New Roman"/>
            <w:color w:val="2E3092"/>
            <w:sz w:val="16"/>
            <w:szCs w:val="16"/>
          </w:rPr>
          <w:t>2010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>; April 2010.</w:t>
      </w:r>
    </w:p>
    <w:sectPr w:rsidR="00B7775A" w:rsidRPr="00A110CA" w:rsidSect="00AA6857">
      <w:type w:val="continuous"/>
      <w:pgSz w:w="11906" w:h="15880"/>
      <w:pgMar w:top="860" w:right="540" w:bottom="280" w:left="820" w:header="720" w:footer="720" w:gutter="0"/>
      <w:cols w:num="2" w:space="340" w:equalWidth="0">
        <w:col w:w="5103" w:space="340"/>
        <w:col w:w="51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3F" w:rsidRDefault="003A773F" w:rsidP="00D90B4B">
      <w:r>
        <w:separator/>
      </w:r>
    </w:p>
  </w:endnote>
  <w:endnote w:type="continuationSeparator" w:id="0">
    <w:p w:rsidR="003A773F" w:rsidRDefault="003A773F" w:rsidP="00D9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TT50a2f13e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0a2f13e.I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6120e2a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3F" w:rsidRDefault="003A773F" w:rsidP="00D90B4B">
      <w:r>
        <w:separator/>
      </w:r>
    </w:p>
  </w:footnote>
  <w:footnote w:type="continuationSeparator" w:id="0">
    <w:p w:rsidR="003A773F" w:rsidRDefault="003A773F" w:rsidP="00D90B4B">
      <w:r>
        <w:continuationSeparator/>
      </w:r>
    </w:p>
  </w:footnote>
  <w:footnote w:id="1">
    <w:p w:rsidR="004B7E3F" w:rsidRPr="00A110CA" w:rsidRDefault="004B7E3F" w:rsidP="00363B48">
      <w:pPr>
        <w:spacing w:before="74"/>
        <w:rPr>
          <w:rFonts w:ascii="Times New Roman" w:hAnsi="Times New Roman"/>
          <w:sz w:val="16"/>
          <w:szCs w:val="16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Автор</w:t>
      </w:r>
      <w:r w:rsidRPr="00B4113A">
        <w:rPr>
          <w:rFonts w:ascii="Times New Roman" w:hAnsi="Times New Roman"/>
          <w:color w:val="231F20"/>
          <w:sz w:val="16"/>
          <w:szCs w:val="16"/>
        </w:rPr>
        <w:t xml:space="preserve">,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ведущий</w:t>
      </w:r>
      <w:r w:rsidRPr="00B4113A">
        <w:rPr>
          <w:rFonts w:ascii="Times New Roman" w:hAnsi="Times New Roman"/>
          <w:color w:val="231F20"/>
          <w:sz w:val="16"/>
          <w:szCs w:val="16"/>
        </w:rPr>
        <w:t xml:space="preserve">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переписку</w:t>
      </w:r>
      <w:r w:rsidRPr="00A110CA">
        <w:rPr>
          <w:rFonts w:ascii="Times New Roman" w:hAnsi="Times New Roman"/>
          <w:color w:val="231F20"/>
          <w:sz w:val="16"/>
          <w:szCs w:val="16"/>
        </w:rPr>
        <w:t>: CF Unit, University Children's Hospital, Hoppe-</w:t>
      </w:r>
      <w:proofErr w:type="spellStart"/>
      <w:r w:rsidRPr="00A110CA">
        <w:rPr>
          <w:rFonts w:ascii="Times New Roman" w:hAnsi="Times New Roman"/>
          <w:color w:val="231F20"/>
          <w:sz w:val="16"/>
          <w:szCs w:val="16"/>
        </w:rPr>
        <w:t>Seyler</w:t>
      </w:r>
      <w:proofErr w:type="spellEnd"/>
      <w:r w:rsidRPr="00A110CA">
        <w:rPr>
          <w:rFonts w:ascii="Times New Roman" w:hAnsi="Times New Roman"/>
          <w:color w:val="231F20"/>
          <w:sz w:val="16"/>
          <w:szCs w:val="16"/>
        </w:rPr>
        <w:t xml:space="preserve">-Str. 1, 72076 </w:t>
      </w:r>
      <w:proofErr w:type="spellStart"/>
      <w:r w:rsidRPr="00A110CA">
        <w:rPr>
          <w:rFonts w:ascii="Times New Roman" w:hAnsi="Times New Roman"/>
          <w:color w:val="231F20"/>
          <w:sz w:val="16"/>
          <w:szCs w:val="16"/>
        </w:rPr>
        <w:t>Tübingen</w:t>
      </w:r>
      <w:proofErr w:type="spellEnd"/>
      <w:r w:rsidRPr="00A110CA">
        <w:rPr>
          <w:rFonts w:ascii="Times New Roman" w:hAnsi="Times New Roman"/>
          <w:color w:val="231F20"/>
          <w:sz w:val="16"/>
          <w:szCs w:val="16"/>
        </w:rPr>
        <w:t>, Germany</w:t>
      </w:r>
      <w:r w:rsidRPr="00B4113A">
        <w:rPr>
          <w:rFonts w:ascii="Times New Roman" w:hAnsi="Times New Roman"/>
          <w:color w:val="231F20"/>
          <w:sz w:val="16"/>
          <w:szCs w:val="16"/>
        </w:rPr>
        <w:t xml:space="preserve"> -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Германия</w:t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.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Тел</w:t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.: + 49 7071 2983781; 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>факс</w:t>
      </w:r>
      <w:r w:rsidRPr="00A110CA">
        <w:rPr>
          <w:rFonts w:ascii="Times New Roman" w:hAnsi="Times New Roman"/>
          <w:color w:val="231F20"/>
          <w:sz w:val="16"/>
          <w:szCs w:val="16"/>
        </w:rPr>
        <w:t>: + 49 7071</w:t>
      </w:r>
      <w:r w:rsidRPr="00B4113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>294054.</w:t>
      </w:r>
    </w:p>
    <w:p w:rsidR="004B7E3F" w:rsidRPr="00732C75" w:rsidRDefault="004B7E3F" w:rsidP="00363B48">
      <w:pPr>
        <w:spacing w:before="14"/>
        <w:ind w:right="-6"/>
        <w:rPr>
          <w:rFonts w:ascii="Times New Roman" w:hAnsi="Times New Roman"/>
          <w:color w:val="231F20"/>
          <w:sz w:val="16"/>
          <w:szCs w:val="16"/>
        </w:rPr>
      </w:pP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Электронные</w:t>
      </w:r>
      <w:r w:rsidRPr="0040712A">
        <w:rPr>
          <w:rFonts w:ascii="Times New Roman" w:hAnsi="Times New Roman"/>
          <w:i/>
          <w:color w:val="231F20"/>
          <w:sz w:val="16"/>
          <w:szCs w:val="16"/>
        </w:rPr>
        <w:t xml:space="preserve"> </w:t>
      </w:r>
      <w:r w:rsidRPr="0040712A">
        <w:rPr>
          <w:rFonts w:ascii="Times New Roman" w:hAnsi="Times New Roman"/>
          <w:i/>
          <w:color w:val="231F20"/>
          <w:sz w:val="16"/>
          <w:szCs w:val="16"/>
          <w:lang w:val="ru-RU"/>
        </w:rPr>
        <w:t>адреса</w:t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: </w:t>
      </w:r>
      <w:hyperlink r:id="rId1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martin.stern@med.uni-tuebingen.de 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 xml:space="preserve">(M. Stern), </w:t>
      </w:r>
      <w:hyperlink r:id="rId2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dominiquepougheon@orange.fr 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 xml:space="preserve">(D.P. Bertrand), </w:t>
      </w:r>
      <w:hyperlink r:id="rId3">
        <w:r w:rsidRPr="00A110CA">
          <w:rPr>
            <w:rFonts w:ascii="Times New Roman" w:hAnsi="Times New Roman"/>
            <w:color w:val="2E3092"/>
            <w:sz w:val="16"/>
            <w:szCs w:val="16"/>
          </w:rPr>
          <w:t>ebignamini@cittadellasalute.to.it</w:t>
        </w:r>
      </w:hyperlink>
      <w:r w:rsidRPr="00B4113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(E. </w:t>
      </w:r>
      <w:proofErr w:type="spellStart"/>
      <w:r w:rsidRPr="00A110CA">
        <w:rPr>
          <w:rFonts w:ascii="Times New Roman" w:hAnsi="Times New Roman"/>
          <w:color w:val="231F20"/>
          <w:sz w:val="16"/>
          <w:szCs w:val="16"/>
        </w:rPr>
        <w:t>Bignamini</w:t>
      </w:r>
      <w:proofErr w:type="spellEnd"/>
      <w:r w:rsidRPr="00A110CA">
        <w:rPr>
          <w:rFonts w:ascii="Times New Roman" w:hAnsi="Times New Roman"/>
          <w:color w:val="231F20"/>
          <w:sz w:val="16"/>
          <w:szCs w:val="16"/>
        </w:rPr>
        <w:t xml:space="preserve">), </w:t>
      </w:r>
      <w:hyperlink r:id="rId4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mary.corey@sickkids.ca 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 xml:space="preserve">(M. Corey), </w:t>
      </w:r>
      <w:hyperlink r:id="rId5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bdembski@muko.info 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 xml:space="preserve">(B. </w:t>
      </w:r>
      <w:proofErr w:type="spellStart"/>
      <w:r w:rsidRPr="00A110CA">
        <w:rPr>
          <w:rFonts w:ascii="Times New Roman" w:hAnsi="Times New Roman"/>
          <w:color w:val="231F20"/>
          <w:sz w:val="16"/>
          <w:szCs w:val="16"/>
        </w:rPr>
        <w:t>Dembski</w:t>
      </w:r>
      <w:proofErr w:type="spellEnd"/>
      <w:r w:rsidRPr="00A110CA">
        <w:rPr>
          <w:rFonts w:ascii="Times New Roman" w:hAnsi="Times New Roman"/>
          <w:color w:val="231F20"/>
          <w:sz w:val="16"/>
          <w:szCs w:val="16"/>
        </w:rPr>
        <w:t xml:space="preserve">), </w:t>
      </w:r>
      <w:hyperlink r:id="rId6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Cgoss@medicine.washington.edu 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 xml:space="preserve">(C.H. Goss), </w:t>
      </w:r>
      <w:hyperlink r:id="rId7">
        <w:r w:rsidRPr="00A110CA">
          <w:rPr>
            <w:rFonts w:ascii="Times New Roman" w:hAnsi="Times New Roman"/>
            <w:color w:val="2E3092"/>
            <w:sz w:val="16"/>
            <w:szCs w:val="16"/>
          </w:rPr>
          <w:t>pressler@mail.dk</w:t>
        </w:r>
      </w:hyperlink>
      <w:r w:rsidRPr="00B4113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A110CA">
        <w:rPr>
          <w:rFonts w:ascii="Times New Roman" w:hAnsi="Times New Roman"/>
          <w:color w:val="231F20"/>
          <w:sz w:val="16"/>
          <w:szCs w:val="16"/>
        </w:rPr>
        <w:t xml:space="preserve">(T. </w:t>
      </w:r>
      <w:proofErr w:type="spellStart"/>
      <w:r w:rsidRPr="00A110CA">
        <w:rPr>
          <w:rFonts w:ascii="Times New Roman" w:hAnsi="Times New Roman"/>
          <w:color w:val="231F20"/>
          <w:sz w:val="16"/>
          <w:szCs w:val="16"/>
        </w:rPr>
        <w:t>Pressler</w:t>
      </w:r>
      <w:proofErr w:type="spellEnd"/>
      <w:r w:rsidRPr="00A110CA">
        <w:rPr>
          <w:rFonts w:ascii="Times New Roman" w:hAnsi="Times New Roman"/>
          <w:color w:val="231F20"/>
          <w:sz w:val="16"/>
          <w:szCs w:val="16"/>
        </w:rPr>
        <w:t xml:space="preserve">), </w:t>
      </w:r>
      <w:hyperlink r:id="rId8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gilles.rault@perharidy.fr 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 xml:space="preserve">(G. </w:t>
      </w:r>
      <w:proofErr w:type="spellStart"/>
      <w:r w:rsidRPr="00A110CA">
        <w:rPr>
          <w:rFonts w:ascii="Times New Roman" w:hAnsi="Times New Roman"/>
          <w:color w:val="231F20"/>
          <w:sz w:val="16"/>
          <w:szCs w:val="16"/>
        </w:rPr>
        <w:t>Rault</w:t>
      </w:r>
      <w:proofErr w:type="spellEnd"/>
      <w:r w:rsidRPr="00A110CA">
        <w:rPr>
          <w:rFonts w:ascii="Times New Roman" w:hAnsi="Times New Roman"/>
          <w:color w:val="231F20"/>
          <w:sz w:val="16"/>
          <w:szCs w:val="16"/>
        </w:rPr>
        <w:t xml:space="preserve">), </w:t>
      </w:r>
      <w:hyperlink r:id="rId9">
        <w:r w:rsidRPr="00A110CA">
          <w:rPr>
            <w:rFonts w:ascii="Times New Roman" w:hAnsi="Times New Roman"/>
            <w:color w:val="2E3092"/>
            <w:sz w:val="16"/>
            <w:szCs w:val="16"/>
          </w:rPr>
          <w:t xml:space="preserve">laura.viviani@unimi.it </w:t>
        </w:r>
      </w:hyperlink>
      <w:r w:rsidRPr="00A110CA">
        <w:rPr>
          <w:rFonts w:ascii="Times New Roman" w:hAnsi="Times New Roman"/>
          <w:color w:val="231F20"/>
          <w:sz w:val="16"/>
          <w:szCs w:val="16"/>
        </w:rPr>
        <w:t xml:space="preserve">(L. </w:t>
      </w:r>
      <w:proofErr w:type="spellStart"/>
      <w:r w:rsidRPr="00A110CA">
        <w:rPr>
          <w:rFonts w:ascii="Times New Roman" w:hAnsi="Times New Roman"/>
          <w:color w:val="231F20"/>
          <w:sz w:val="16"/>
          <w:szCs w:val="16"/>
        </w:rPr>
        <w:t>Viviani</w:t>
      </w:r>
      <w:proofErr w:type="spellEnd"/>
      <w:r w:rsidRPr="00A110CA">
        <w:rPr>
          <w:rFonts w:ascii="Times New Roman" w:hAnsi="Times New Roman"/>
          <w:color w:val="231F20"/>
          <w:sz w:val="16"/>
          <w:szCs w:val="16"/>
        </w:rPr>
        <w:t>).</w:t>
      </w:r>
    </w:p>
    <w:p w:rsidR="004B7E3F" w:rsidRPr="00732C75" w:rsidRDefault="004B7E3F" w:rsidP="00357BF5">
      <w:pPr>
        <w:spacing w:before="14" w:line="216" w:lineRule="auto"/>
        <w:ind w:right="-6"/>
        <w:rPr>
          <w:rFonts w:ascii="Times New Roman" w:hAnsi="Times New Roman"/>
          <w:color w:val="231F20"/>
          <w:sz w:val="16"/>
          <w:szCs w:val="16"/>
        </w:rPr>
      </w:pPr>
    </w:p>
    <w:p w:rsidR="004B7E3F" w:rsidRPr="00732C75" w:rsidRDefault="004B7E3F" w:rsidP="00357BF5">
      <w:pPr>
        <w:spacing w:before="79" w:line="216" w:lineRule="auto"/>
        <w:rPr>
          <w:rFonts w:ascii="Times New Roman" w:hAnsi="Times New Roman"/>
          <w:sz w:val="16"/>
          <w:szCs w:val="16"/>
        </w:rPr>
      </w:pPr>
      <w:hyperlink r:id="rId10">
        <w:r w:rsidRPr="00A110CA">
          <w:rPr>
            <w:rFonts w:ascii="Times New Roman" w:hAnsi="Times New Roman"/>
            <w:color w:val="2E3092"/>
            <w:sz w:val="16"/>
            <w:szCs w:val="16"/>
          </w:rPr>
          <w:t>http</w:t>
        </w:r>
        <w:r w:rsidRPr="00732C75">
          <w:rPr>
            <w:rFonts w:ascii="Times New Roman" w:hAnsi="Times New Roman"/>
            <w:color w:val="2E3092"/>
            <w:sz w:val="16"/>
            <w:szCs w:val="16"/>
          </w:rPr>
          <w:t>://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dx</w:t>
        </w:r>
        <w:r w:rsidRPr="00732C75">
          <w:rPr>
            <w:rFonts w:ascii="Times New Roman" w:hAnsi="Times New Roman"/>
            <w:color w:val="2E3092"/>
            <w:sz w:val="16"/>
            <w:szCs w:val="16"/>
          </w:rPr>
          <w:t>.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doi</w:t>
        </w:r>
        <w:r w:rsidRPr="00732C75">
          <w:rPr>
            <w:rFonts w:ascii="Times New Roman" w:hAnsi="Times New Roman"/>
            <w:color w:val="2E3092"/>
            <w:sz w:val="16"/>
            <w:szCs w:val="16"/>
          </w:rPr>
          <w:t>.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org</w:t>
        </w:r>
        <w:r w:rsidRPr="00732C75">
          <w:rPr>
            <w:rFonts w:ascii="Times New Roman" w:hAnsi="Times New Roman"/>
            <w:color w:val="2E3092"/>
            <w:sz w:val="16"/>
            <w:szCs w:val="16"/>
          </w:rPr>
          <w:t>/10.1016/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j</w:t>
        </w:r>
        <w:r w:rsidRPr="00732C75">
          <w:rPr>
            <w:rFonts w:ascii="Times New Roman" w:hAnsi="Times New Roman"/>
            <w:color w:val="2E3092"/>
            <w:sz w:val="16"/>
            <w:szCs w:val="16"/>
          </w:rPr>
          <w:t>.</w:t>
        </w:r>
        <w:r w:rsidRPr="00A110CA">
          <w:rPr>
            <w:rFonts w:ascii="Times New Roman" w:hAnsi="Times New Roman"/>
            <w:color w:val="2E3092"/>
            <w:sz w:val="16"/>
            <w:szCs w:val="16"/>
          </w:rPr>
          <w:t>jcf</w:t>
        </w:r>
        <w:r w:rsidRPr="00732C75">
          <w:rPr>
            <w:rFonts w:ascii="Times New Roman" w:hAnsi="Times New Roman"/>
            <w:color w:val="2E3092"/>
            <w:sz w:val="16"/>
            <w:szCs w:val="16"/>
          </w:rPr>
          <w:t>.2014.03.011</w:t>
        </w:r>
      </w:hyperlink>
    </w:p>
    <w:p w:rsidR="004B7E3F" w:rsidRPr="00A110CA" w:rsidRDefault="004B7E3F" w:rsidP="00357BF5">
      <w:pPr>
        <w:spacing w:before="14" w:line="216" w:lineRule="auto"/>
        <w:rPr>
          <w:rFonts w:ascii="Times New Roman" w:hAnsi="Times New Roman"/>
          <w:sz w:val="16"/>
          <w:szCs w:val="16"/>
        </w:rPr>
      </w:pP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t>1569-1993/</w:t>
      </w:r>
      <w:r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© 2014 </w:t>
      </w:r>
      <w:r w:rsidRPr="0043364B">
        <w:rPr>
          <w:rFonts w:ascii="Times New Roman" w:hAnsi="Times New Roman"/>
          <w:color w:val="231F20"/>
          <w:sz w:val="16"/>
          <w:szCs w:val="16"/>
          <w:lang w:val="ru-RU"/>
        </w:rPr>
        <w:t>Европейское общество по</w:t>
      </w: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кистозн</w:t>
      </w:r>
      <w:r w:rsidRPr="0043364B">
        <w:rPr>
          <w:rFonts w:ascii="Times New Roman" w:hAnsi="Times New Roman"/>
          <w:color w:val="231F20"/>
          <w:sz w:val="16"/>
          <w:szCs w:val="16"/>
          <w:lang w:val="ru-RU"/>
        </w:rPr>
        <w:t>ому</w:t>
      </w: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фиброз</w:t>
      </w:r>
      <w:r w:rsidRPr="0043364B">
        <w:rPr>
          <w:rFonts w:ascii="Times New Roman" w:hAnsi="Times New Roman"/>
          <w:color w:val="231F20"/>
          <w:sz w:val="16"/>
          <w:szCs w:val="16"/>
          <w:lang w:val="ru-RU"/>
        </w:rPr>
        <w:t>у</w:t>
      </w:r>
      <w:r>
        <w:rPr>
          <w:rFonts w:ascii="Times New Roman" w:hAnsi="Times New Roman"/>
          <w:color w:val="231F20"/>
          <w:sz w:val="18"/>
          <w:szCs w:val="18"/>
          <w:lang w:val="ru-RU"/>
        </w:rPr>
        <w:t xml:space="preserve"> (</w:t>
      </w:r>
      <w:r>
        <w:rPr>
          <w:rFonts w:ascii="Times New Roman" w:hAnsi="Times New Roman"/>
          <w:color w:val="231F20"/>
          <w:sz w:val="18"/>
          <w:szCs w:val="18"/>
        </w:rPr>
        <w:t>ECFS</w:t>
      </w:r>
      <w:r w:rsidRPr="00B4113A">
        <w:rPr>
          <w:rFonts w:ascii="Times New Roman" w:hAnsi="Times New Roman"/>
          <w:color w:val="231F20"/>
          <w:sz w:val="18"/>
          <w:szCs w:val="18"/>
          <w:lang w:val="ru-RU"/>
        </w:rPr>
        <w:t>)</w:t>
      </w:r>
      <w:r w:rsidRPr="0043364B">
        <w:rPr>
          <w:rFonts w:ascii="Times New Roman" w:hAnsi="Times New Roman"/>
          <w:color w:val="231F20"/>
          <w:sz w:val="16"/>
          <w:szCs w:val="16"/>
          <w:lang w:val="ru-RU"/>
        </w:rPr>
        <w:t>.</w:t>
      </w:r>
      <w:r w:rsidRPr="00B4113A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r w:rsidRPr="0043364B">
        <w:rPr>
          <w:rFonts w:ascii="Times New Roman" w:hAnsi="Times New Roman"/>
          <w:color w:val="231F20"/>
          <w:sz w:val="16"/>
          <w:szCs w:val="16"/>
          <w:lang w:val="ru-RU"/>
        </w:rPr>
        <w:t>Опубликовано</w:t>
      </w:r>
      <w:r w:rsidRPr="00B4113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364B">
        <w:rPr>
          <w:rFonts w:ascii="Times New Roman" w:hAnsi="Times New Roman"/>
          <w:color w:val="231F20"/>
          <w:sz w:val="16"/>
          <w:szCs w:val="16"/>
          <w:lang w:val="ru-RU"/>
        </w:rPr>
        <w:t>издательством</w:t>
      </w:r>
      <w:r w:rsidRPr="00B4113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364B">
        <w:rPr>
          <w:rFonts w:ascii="Times New Roman" w:hAnsi="Times New Roman"/>
          <w:color w:val="231F20"/>
          <w:sz w:val="16"/>
          <w:szCs w:val="16"/>
          <w:lang w:val="ru-RU"/>
        </w:rPr>
        <w:t>Эльзевир</w:t>
      </w:r>
      <w:r w:rsidRPr="00B4113A">
        <w:rPr>
          <w:rFonts w:ascii="Times New Roman" w:hAnsi="Times New Roman"/>
          <w:color w:val="231F20"/>
          <w:sz w:val="16"/>
          <w:szCs w:val="16"/>
        </w:rPr>
        <w:t xml:space="preserve">. </w:t>
      </w:r>
      <w:r w:rsidRPr="0043364B">
        <w:rPr>
          <w:rFonts w:ascii="Times New Roman" w:hAnsi="Times New Roman"/>
          <w:color w:val="231F20"/>
          <w:sz w:val="16"/>
          <w:szCs w:val="16"/>
          <w:lang w:val="ru-RU"/>
        </w:rPr>
        <w:t>Все</w:t>
      </w:r>
      <w:r w:rsidRPr="00B4113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364B">
        <w:rPr>
          <w:rFonts w:ascii="Times New Roman" w:hAnsi="Times New Roman"/>
          <w:color w:val="231F20"/>
          <w:sz w:val="16"/>
          <w:szCs w:val="16"/>
          <w:lang w:val="ru-RU"/>
        </w:rPr>
        <w:t>права</w:t>
      </w:r>
      <w:r w:rsidRPr="00B4113A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364B">
        <w:rPr>
          <w:rFonts w:ascii="Times New Roman" w:hAnsi="Times New Roman"/>
          <w:color w:val="231F20"/>
          <w:sz w:val="16"/>
          <w:szCs w:val="16"/>
          <w:lang w:val="ru-RU"/>
        </w:rPr>
        <w:t>охраняются</w:t>
      </w:r>
      <w:r w:rsidRPr="00B4113A">
        <w:rPr>
          <w:rFonts w:ascii="Times New Roman" w:hAnsi="Times New Roman"/>
          <w:color w:val="231F20"/>
          <w:sz w:val="16"/>
          <w:szCs w:val="16"/>
        </w:rPr>
        <w:t>.</w:t>
      </w:r>
    </w:p>
    <w:p w:rsidR="004B7E3F" w:rsidRPr="00357BF5" w:rsidRDefault="004B7E3F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"/>
      <w:gridCol w:w="10225"/>
    </w:tblGrid>
    <w:tr w:rsidR="004B7E3F" w:rsidTr="006E6C72">
      <w:tc>
        <w:tcPr>
          <w:tcW w:w="617" w:type="dxa"/>
        </w:tcPr>
        <w:p w:rsidR="004B7E3F" w:rsidRDefault="004B7E3F" w:rsidP="00885E50">
          <w:pPr>
            <w:spacing w:line="184" w:lineRule="exact"/>
            <w:ind w:left="20"/>
            <w:jc w:val="both"/>
            <w:rPr>
              <w:rFonts w:ascii="AdvTT50a2f13e.I" w:hAnsi="AdvTT50a2f13e.I" w:cs="AdvTT50a2f13e.I"/>
              <w:i/>
              <w:sz w:val="16"/>
              <w:szCs w:val="16"/>
            </w:rPr>
          </w:pP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t>S</w:t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fldChar w:fldCharType="begin"/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instrText xml:space="preserve"> PAGE </w:instrText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fldChar w:fldCharType="separate"/>
          </w:r>
          <w:r w:rsidR="006D5812">
            <w:rPr>
              <w:rFonts w:ascii="Times New Roman" w:hAnsi="Times New Roman"/>
              <w:noProof/>
              <w:color w:val="231F20"/>
              <w:sz w:val="16"/>
              <w:szCs w:val="16"/>
            </w:rPr>
            <w:t>46</w:t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fldChar w:fldCharType="end"/>
          </w:r>
        </w:p>
      </w:tc>
      <w:tc>
        <w:tcPr>
          <w:tcW w:w="10225" w:type="dxa"/>
        </w:tcPr>
        <w:p w:rsidR="004B7E3F" w:rsidRPr="00885E50" w:rsidRDefault="004B7E3F" w:rsidP="00885E50">
          <w:pPr>
            <w:spacing w:line="200" w:lineRule="exact"/>
            <w:jc w:val="center"/>
            <w:rPr>
              <w:i/>
              <w:sz w:val="20"/>
              <w:szCs w:val="20"/>
            </w:rPr>
          </w:pPr>
          <w:r w:rsidRPr="00885E50">
            <w:rPr>
              <w:rFonts w:ascii="AdvTT50a2f13e.I" w:hAnsi="AdvTT50a2f13e.I" w:cs="AdvTT50a2f13e.I"/>
              <w:i/>
              <w:sz w:val="16"/>
              <w:szCs w:val="16"/>
            </w:rPr>
            <w:t>M. Stern et al. / Journal of Cystic Fibrosis 13 (2014) S43</w:t>
          </w:r>
          <w:r w:rsidRPr="00885E50">
            <w:rPr>
              <w:rFonts w:ascii="AdvTT50a2f13e.I+20" w:hAnsi="AdvTT50a2f13e.I+20" w:cs="AdvTT50a2f13e.I+20"/>
              <w:i/>
              <w:sz w:val="16"/>
              <w:szCs w:val="16"/>
            </w:rPr>
            <w:t>–</w:t>
          </w:r>
          <w:r w:rsidRPr="00885E50">
            <w:rPr>
              <w:rFonts w:ascii="AdvTT50a2f13e.I" w:hAnsi="AdvTT50a2f13e.I" w:cs="AdvTT50a2f13e.I"/>
              <w:i/>
              <w:sz w:val="16"/>
              <w:szCs w:val="16"/>
            </w:rPr>
            <w:t>S59</w:t>
          </w:r>
        </w:p>
      </w:tc>
    </w:tr>
  </w:tbl>
  <w:p w:rsidR="004B7E3F" w:rsidRPr="00885E50" w:rsidRDefault="004B7E3F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315"/>
      <w:gridCol w:w="527"/>
    </w:tblGrid>
    <w:tr w:rsidR="004B7E3F" w:rsidRPr="00885E50" w:rsidTr="00675F42">
      <w:tc>
        <w:tcPr>
          <w:tcW w:w="4757" w:type="pct"/>
        </w:tcPr>
        <w:p w:rsidR="004B7E3F" w:rsidRPr="00885E50" w:rsidRDefault="004B7E3F" w:rsidP="00675F42">
          <w:pPr>
            <w:spacing w:line="184" w:lineRule="exact"/>
            <w:ind w:left="20"/>
            <w:jc w:val="center"/>
            <w:rPr>
              <w:rFonts w:ascii="AdvTT50a2f13e.I" w:hAnsi="AdvTT50a2f13e.I" w:cs="AdvTT50a2f13e.I"/>
              <w:i/>
              <w:sz w:val="16"/>
              <w:szCs w:val="16"/>
            </w:rPr>
          </w:pPr>
          <w:r w:rsidRPr="00885E50">
            <w:rPr>
              <w:rFonts w:ascii="AdvTT50a2f13e.I" w:hAnsi="AdvTT50a2f13e.I" w:cs="AdvTT50a2f13e.I"/>
              <w:i/>
              <w:sz w:val="16"/>
              <w:szCs w:val="16"/>
            </w:rPr>
            <w:t>M. Stern et al. / Journal of Cystic Fibrosis 13 (2014) S43</w:t>
          </w:r>
          <w:r w:rsidRPr="00885E50">
            <w:rPr>
              <w:rFonts w:ascii="AdvTT50a2f13e.I+20" w:hAnsi="AdvTT50a2f13e.I+20" w:cs="AdvTT50a2f13e.I+20"/>
              <w:i/>
              <w:sz w:val="16"/>
              <w:szCs w:val="16"/>
            </w:rPr>
            <w:t>–</w:t>
          </w:r>
          <w:r w:rsidRPr="00885E50">
            <w:rPr>
              <w:rFonts w:ascii="AdvTT50a2f13e.I" w:hAnsi="AdvTT50a2f13e.I" w:cs="AdvTT50a2f13e.I"/>
              <w:i/>
              <w:sz w:val="16"/>
              <w:szCs w:val="16"/>
            </w:rPr>
            <w:t>S59</w:t>
          </w:r>
        </w:p>
      </w:tc>
      <w:tc>
        <w:tcPr>
          <w:tcW w:w="243" w:type="pct"/>
        </w:tcPr>
        <w:p w:rsidR="004B7E3F" w:rsidRPr="00885E50" w:rsidRDefault="004B7E3F" w:rsidP="00675F42">
          <w:pPr>
            <w:spacing w:line="200" w:lineRule="exact"/>
            <w:jc w:val="right"/>
            <w:rPr>
              <w:i/>
              <w:sz w:val="20"/>
              <w:szCs w:val="20"/>
            </w:rPr>
          </w:pP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t>S</w:t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fldChar w:fldCharType="begin"/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instrText xml:space="preserve"> PAGE </w:instrText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fldChar w:fldCharType="separate"/>
          </w:r>
          <w:r w:rsidR="00C525CC">
            <w:rPr>
              <w:rFonts w:ascii="Times New Roman" w:hAnsi="Times New Roman"/>
              <w:noProof/>
              <w:color w:val="231F20"/>
              <w:sz w:val="16"/>
              <w:szCs w:val="16"/>
            </w:rPr>
            <w:t>57</w:t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fldChar w:fldCharType="end"/>
          </w:r>
        </w:p>
      </w:tc>
    </w:tr>
  </w:tbl>
  <w:p w:rsidR="004B7E3F" w:rsidRPr="006E6C72" w:rsidRDefault="004B7E3F" w:rsidP="00885E50">
    <w:pPr>
      <w:pStyle w:val="a9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"/>
      <w:gridCol w:w="10225"/>
    </w:tblGrid>
    <w:tr w:rsidR="004B7E3F" w:rsidTr="00675F42">
      <w:tc>
        <w:tcPr>
          <w:tcW w:w="617" w:type="dxa"/>
        </w:tcPr>
        <w:p w:rsidR="004B7E3F" w:rsidRDefault="004B7E3F" w:rsidP="00675F42">
          <w:pPr>
            <w:spacing w:line="184" w:lineRule="exact"/>
            <w:ind w:left="20"/>
            <w:jc w:val="both"/>
            <w:rPr>
              <w:rFonts w:ascii="AdvTT50a2f13e.I" w:hAnsi="AdvTT50a2f13e.I" w:cs="AdvTT50a2f13e.I"/>
              <w:i/>
              <w:sz w:val="16"/>
              <w:szCs w:val="16"/>
            </w:rPr>
          </w:pP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t>S</w:t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fldChar w:fldCharType="begin"/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instrText xml:space="preserve"> PAGE </w:instrText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fldChar w:fldCharType="separate"/>
          </w:r>
          <w:r w:rsidR="000F497C">
            <w:rPr>
              <w:rFonts w:ascii="Times New Roman" w:hAnsi="Times New Roman"/>
              <w:noProof/>
              <w:color w:val="231F20"/>
              <w:sz w:val="16"/>
              <w:szCs w:val="16"/>
            </w:rPr>
            <w:t>58</w:t>
          </w:r>
          <w:r w:rsidRPr="00885E50">
            <w:rPr>
              <w:rFonts w:ascii="Times New Roman" w:hAnsi="Times New Roman"/>
              <w:color w:val="231F20"/>
              <w:sz w:val="16"/>
              <w:szCs w:val="16"/>
            </w:rPr>
            <w:fldChar w:fldCharType="end"/>
          </w:r>
        </w:p>
      </w:tc>
      <w:tc>
        <w:tcPr>
          <w:tcW w:w="10225" w:type="dxa"/>
        </w:tcPr>
        <w:p w:rsidR="004B7E3F" w:rsidRPr="00885E50" w:rsidRDefault="004B7E3F" w:rsidP="00675F42">
          <w:pPr>
            <w:spacing w:line="200" w:lineRule="exact"/>
            <w:jc w:val="center"/>
            <w:rPr>
              <w:i/>
              <w:sz w:val="20"/>
              <w:szCs w:val="20"/>
            </w:rPr>
          </w:pPr>
          <w:r w:rsidRPr="00885E50">
            <w:rPr>
              <w:rFonts w:ascii="AdvTT50a2f13e.I" w:hAnsi="AdvTT50a2f13e.I" w:cs="AdvTT50a2f13e.I"/>
              <w:i/>
              <w:sz w:val="16"/>
              <w:szCs w:val="16"/>
            </w:rPr>
            <w:t>M. Stern et al. / Journal of Cystic Fibrosis 13 (2014) S43</w:t>
          </w:r>
          <w:r w:rsidRPr="00885E50">
            <w:rPr>
              <w:rFonts w:ascii="AdvTT50a2f13e.I+20" w:hAnsi="AdvTT50a2f13e.I+20" w:cs="AdvTT50a2f13e.I+20"/>
              <w:i/>
              <w:sz w:val="16"/>
              <w:szCs w:val="16"/>
            </w:rPr>
            <w:t>–</w:t>
          </w:r>
          <w:r w:rsidRPr="00885E50">
            <w:rPr>
              <w:rFonts w:ascii="AdvTT50a2f13e.I" w:hAnsi="AdvTT50a2f13e.I" w:cs="AdvTT50a2f13e.I"/>
              <w:i/>
              <w:sz w:val="16"/>
              <w:szCs w:val="16"/>
            </w:rPr>
            <w:t>S59</w:t>
          </w:r>
        </w:p>
      </w:tc>
    </w:tr>
  </w:tbl>
  <w:p w:rsidR="004B7E3F" w:rsidRPr="006E6C72" w:rsidRDefault="004B7E3F" w:rsidP="006E6C72">
    <w:pPr>
      <w:pStyle w:val="a9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9C0"/>
    <w:multiLevelType w:val="multilevel"/>
    <w:tmpl w:val="61CE812C"/>
    <w:lvl w:ilvl="0">
      <w:start w:val="6"/>
      <w:numFmt w:val="decimal"/>
      <w:lvlText w:val="%1"/>
      <w:lvlJc w:val="left"/>
      <w:pPr>
        <w:ind w:hanging="5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5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hanging="508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0968DB"/>
    <w:multiLevelType w:val="hybridMultilevel"/>
    <w:tmpl w:val="C0AC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C581A"/>
    <w:multiLevelType w:val="hybridMultilevel"/>
    <w:tmpl w:val="68E45628"/>
    <w:lvl w:ilvl="0" w:tplc="A238AE66">
      <w:start w:val="1"/>
      <w:numFmt w:val="bullet"/>
      <w:lvlText w:val="•"/>
      <w:lvlJc w:val="left"/>
      <w:pPr>
        <w:ind w:hanging="169"/>
      </w:pPr>
      <w:rPr>
        <w:rFonts w:ascii="Arial" w:eastAsia="Times New Roman" w:hAnsi="Arial" w:hint="default"/>
        <w:color w:val="231F20"/>
        <w:w w:val="159"/>
        <w:sz w:val="16"/>
      </w:rPr>
    </w:lvl>
    <w:lvl w:ilvl="1" w:tplc="F9F00C54">
      <w:start w:val="1"/>
      <w:numFmt w:val="bullet"/>
      <w:lvlText w:val="•"/>
      <w:lvlJc w:val="left"/>
      <w:rPr>
        <w:rFonts w:hint="default"/>
      </w:rPr>
    </w:lvl>
    <w:lvl w:ilvl="2" w:tplc="70B40A3A">
      <w:start w:val="1"/>
      <w:numFmt w:val="bullet"/>
      <w:lvlText w:val="•"/>
      <w:lvlJc w:val="left"/>
      <w:rPr>
        <w:rFonts w:hint="default"/>
      </w:rPr>
    </w:lvl>
    <w:lvl w:ilvl="3" w:tplc="CDA602B6">
      <w:start w:val="1"/>
      <w:numFmt w:val="bullet"/>
      <w:lvlText w:val="•"/>
      <w:lvlJc w:val="left"/>
      <w:rPr>
        <w:rFonts w:hint="default"/>
      </w:rPr>
    </w:lvl>
    <w:lvl w:ilvl="4" w:tplc="5670A060">
      <w:start w:val="1"/>
      <w:numFmt w:val="bullet"/>
      <w:lvlText w:val="•"/>
      <w:lvlJc w:val="left"/>
      <w:rPr>
        <w:rFonts w:hint="default"/>
      </w:rPr>
    </w:lvl>
    <w:lvl w:ilvl="5" w:tplc="FB8EFB24">
      <w:start w:val="1"/>
      <w:numFmt w:val="bullet"/>
      <w:lvlText w:val="•"/>
      <w:lvlJc w:val="left"/>
      <w:rPr>
        <w:rFonts w:hint="default"/>
      </w:rPr>
    </w:lvl>
    <w:lvl w:ilvl="6" w:tplc="3B9A051A">
      <w:start w:val="1"/>
      <w:numFmt w:val="bullet"/>
      <w:lvlText w:val="•"/>
      <w:lvlJc w:val="left"/>
      <w:rPr>
        <w:rFonts w:hint="default"/>
      </w:rPr>
    </w:lvl>
    <w:lvl w:ilvl="7" w:tplc="0B68E60E">
      <w:start w:val="1"/>
      <w:numFmt w:val="bullet"/>
      <w:lvlText w:val="•"/>
      <w:lvlJc w:val="left"/>
      <w:rPr>
        <w:rFonts w:hint="default"/>
      </w:rPr>
    </w:lvl>
    <w:lvl w:ilvl="8" w:tplc="25B0452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DE353A"/>
    <w:multiLevelType w:val="hybridMultilevel"/>
    <w:tmpl w:val="1884DCFC"/>
    <w:lvl w:ilvl="0" w:tplc="5A32B18C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00"/>
        <w:sz w:val="20"/>
      </w:rPr>
    </w:lvl>
    <w:lvl w:ilvl="1" w:tplc="4754B556">
      <w:start w:val="1"/>
      <w:numFmt w:val="bullet"/>
      <w:lvlText w:val="•"/>
      <w:lvlJc w:val="left"/>
      <w:rPr>
        <w:rFonts w:hint="default"/>
      </w:rPr>
    </w:lvl>
    <w:lvl w:ilvl="2" w:tplc="3664EBBC">
      <w:start w:val="1"/>
      <w:numFmt w:val="bullet"/>
      <w:lvlText w:val="•"/>
      <w:lvlJc w:val="left"/>
      <w:rPr>
        <w:rFonts w:hint="default"/>
      </w:rPr>
    </w:lvl>
    <w:lvl w:ilvl="3" w:tplc="3062A360">
      <w:start w:val="1"/>
      <w:numFmt w:val="bullet"/>
      <w:lvlText w:val="•"/>
      <w:lvlJc w:val="left"/>
      <w:rPr>
        <w:rFonts w:hint="default"/>
      </w:rPr>
    </w:lvl>
    <w:lvl w:ilvl="4" w:tplc="2FF4086A">
      <w:start w:val="1"/>
      <w:numFmt w:val="bullet"/>
      <w:lvlText w:val="•"/>
      <w:lvlJc w:val="left"/>
      <w:rPr>
        <w:rFonts w:hint="default"/>
      </w:rPr>
    </w:lvl>
    <w:lvl w:ilvl="5" w:tplc="1A580CD8">
      <w:start w:val="1"/>
      <w:numFmt w:val="bullet"/>
      <w:lvlText w:val="•"/>
      <w:lvlJc w:val="left"/>
      <w:rPr>
        <w:rFonts w:hint="default"/>
      </w:rPr>
    </w:lvl>
    <w:lvl w:ilvl="6" w:tplc="0D1E8A8E">
      <w:start w:val="1"/>
      <w:numFmt w:val="bullet"/>
      <w:lvlText w:val="•"/>
      <w:lvlJc w:val="left"/>
      <w:rPr>
        <w:rFonts w:hint="default"/>
      </w:rPr>
    </w:lvl>
    <w:lvl w:ilvl="7" w:tplc="0414B064">
      <w:start w:val="1"/>
      <w:numFmt w:val="bullet"/>
      <w:lvlText w:val="•"/>
      <w:lvlJc w:val="left"/>
      <w:rPr>
        <w:rFonts w:hint="default"/>
      </w:rPr>
    </w:lvl>
    <w:lvl w:ilvl="8" w:tplc="8564BA6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047268"/>
    <w:multiLevelType w:val="multilevel"/>
    <w:tmpl w:val="F70C2024"/>
    <w:lvl w:ilvl="0">
      <w:start w:val="6"/>
      <w:numFmt w:val="decimal"/>
      <w:lvlText w:val="%1"/>
      <w:lvlJc w:val="left"/>
      <w:pPr>
        <w:ind w:hanging="5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hanging="508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hanging="508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7E0E8D"/>
    <w:multiLevelType w:val="multilevel"/>
    <w:tmpl w:val="81681AEA"/>
    <w:lvl w:ilvl="0">
      <w:start w:val="6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36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1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hanging="726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A84693"/>
    <w:multiLevelType w:val="multilevel"/>
    <w:tmpl w:val="D2DCD614"/>
    <w:lvl w:ilvl="0">
      <w:start w:val="1"/>
      <w:numFmt w:val="decimal"/>
      <w:pStyle w:val="1"/>
      <w:lvlText w:val="%1."/>
      <w:lvlJc w:val="left"/>
      <w:pPr>
        <w:ind w:hanging="223"/>
      </w:pPr>
      <w:rPr>
        <w:rFonts w:ascii="Times New Roman" w:eastAsia="Times New Roman" w:hAnsi="Times New Roman" w:cs="Times New Roman" w:hint="default"/>
        <w:color w:val="231F20"/>
        <w:w w:val="96"/>
        <w:sz w:val="20"/>
        <w:szCs w:val="20"/>
      </w:rPr>
    </w:lvl>
    <w:lvl w:ilvl="1">
      <w:start w:val="1"/>
      <w:numFmt w:val="decimal"/>
      <w:lvlText w:val="%1.%2."/>
      <w:lvlJc w:val="left"/>
      <w:pPr>
        <w:ind w:hanging="36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2">
      <w:start w:val="1"/>
      <w:numFmt w:val="lowerRoman"/>
      <w:lvlText w:val="%3"/>
      <w:lvlJc w:val="left"/>
      <w:pPr>
        <w:ind w:hanging="134"/>
      </w:pPr>
      <w:rPr>
        <w:rFonts w:ascii="Times New Roman" w:eastAsia="Times New Roman" w:hAnsi="Times New Roman" w:cs="Times New Roman" w:hint="default"/>
        <w:color w:val="231F20"/>
        <w:w w:val="96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30C0CEE"/>
    <w:multiLevelType w:val="multilevel"/>
    <w:tmpl w:val="F70C2024"/>
    <w:lvl w:ilvl="0">
      <w:start w:val="6"/>
      <w:numFmt w:val="decimal"/>
      <w:lvlText w:val="%1"/>
      <w:lvlJc w:val="left"/>
      <w:pPr>
        <w:ind w:hanging="5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hanging="508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hanging="508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74468E0"/>
    <w:multiLevelType w:val="hybridMultilevel"/>
    <w:tmpl w:val="D3D8B704"/>
    <w:lvl w:ilvl="0" w:tplc="04190001">
      <w:start w:val="1"/>
      <w:numFmt w:val="bullet"/>
      <w:lvlText w:val=""/>
      <w:lvlJc w:val="left"/>
      <w:pPr>
        <w:ind w:hanging="193"/>
      </w:pPr>
      <w:rPr>
        <w:rFonts w:ascii="Symbol" w:hAnsi="Symbol" w:hint="default"/>
        <w:color w:val="231F20"/>
        <w:w w:val="100"/>
        <w:sz w:val="20"/>
      </w:rPr>
    </w:lvl>
    <w:lvl w:ilvl="1" w:tplc="D2244180">
      <w:start w:val="1"/>
      <w:numFmt w:val="bullet"/>
      <w:lvlText w:val="•"/>
      <w:lvlJc w:val="left"/>
      <w:rPr>
        <w:rFonts w:hint="default"/>
      </w:rPr>
    </w:lvl>
    <w:lvl w:ilvl="2" w:tplc="31421D18">
      <w:start w:val="1"/>
      <w:numFmt w:val="bullet"/>
      <w:lvlText w:val="•"/>
      <w:lvlJc w:val="left"/>
      <w:rPr>
        <w:rFonts w:hint="default"/>
      </w:rPr>
    </w:lvl>
    <w:lvl w:ilvl="3" w:tplc="8D9E5F52">
      <w:start w:val="1"/>
      <w:numFmt w:val="bullet"/>
      <w:lvlText w:val="•"/>
      <w:lvlJc w:val="left"/>
      <w:rPr>
        <w:rFonts w:hint="default"/>
      </w:rPr>
    </w:lvl>
    <w:lvl w:ilvl="4" w:tplc="2B9ECFE0">
      <w:start w:val="1"/>
      <w:numFmt w:val="bullet"/>
      <w:lvlText w:val="•"/>
      <w:lvlJc w:val="left"/>
      <w:rPr>
        <w:rFonts w:hint="default"/>
      </w:rPr>
    </w:lvl>
    <w:lvl w:ilvl="5" w:tplc="77CC52B0">
      <w:start w:val="1"/>
      <w:numFmt w:val="bullet"/>
      <w:lvlText w:val="•"/>
      <w:lvlJc w:val="left"/>
      <w:rPr>
        <w:rFonts w:hint="default"/>
      </w:rPr>
    </w:lvl>
    <w:lvl w:ilvl="6" w:tplc="C0A047A8">
      <w:start w:val="1"/>
      <w:numFmt w:val="bullet"/>
      <w:lvlText w:val="•"/>
      <w:lvlJc w:val="left"/>
      <w:rPr>
        <w:rFonts w:hint="default"/>
      </w:rPr>
    </w:lvl>
    <w:lvl w:ilvl="7" w:tplc="7DFCBEEE">
      <w:start w:val="1"/>
      <w:numFmt w:val="bullet"/>
      <w:lvlText w:val="•"/>
      <w:lvlJc w:val="left"/>
      <w:rPr>
        <w:rFonts w:hint="default"/>
      </w:rPr>
    </w:lvl>
    <w:lvl w:ilvl="8" w:tplc="21285EB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7C25F41"/>
    <w:multiLevelType w:val="multilevel"/>
    <w:tmpl w:val="0C68503C"/>
    <w:lvl w:ilvl="0">
      <w:start w:val="4"/>
      <w:numFmt w:val="decimal"/>
      <w:lvlText w:val="%1."/>
      <w:lvlJc w:val="left"/>
      <w:pPr>
        <w:ind w:hanging="373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</w:rPr>
    </w:lvl>
    <w:lvl w:ilvl="1">
      <w:start w:val="2"/>
      <w:numFmt w:val="decimal"/>
      <w:lvlText w:val="%1.%2."/>
      <w:lvlJc w:val="left"/>
      <w:pPr>
        <w:ind w:hanging="498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BEA1531"/>
    <w:multiLevelType w:val="multilevel"/>
    <w:tmpl w:val="0BA2B5C6"/>
    <w:lvl w:ilvl="0">
      <w:start w:val="1"/>
      <w:numFmt w:val="decimal"/>
      <w:lvlText w:val="%1."/>
      <w:lvlJc w:val="left"/>
      <w:pPr>
        <w:ind w:hanging="223"/>
      </w:pPr>
      <w:rPr>
        <w:rFonts w:ascii="Arial" w:eastAsia="Times New Roman" w:hAnsi="Arial" w:cs="Times New Roman" w:hint="default"/>
        <w:color w:val="231F20"/>
        <w:w w:val="96"/>
        <w:sz w:val="20"/>
        <w:szCs w:val="20"/>
      </w:rPr>
    </w:lvl>
    <w:lvl w:ilvl="1">
      <w:start w:val="1"/>
      <w:numFmt w:val="decimal"/>
      <w:lvlText w:val="%1.%2."/>
      <w:lvlJc w:val="left"/>
      <w:pPr>
        <w:ind w:hanging="36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2">
      <w:start w:val="1"/>
      <w:numFmt w:val="lowerRoman"/>
      <w:lvlText w:val="%3"/>
      <w:lvlJc w:val="left"/>
      <w:pPr>
        <w:ind w:hanging="134"/>
      </w:pPr>
      <w:rPr>
        <w:rFonts w:ascii="Times New Roman" w:eastAsia="Times New Roman" w:hAnsi="Times New Roman" w:cs="Times New Roman" w:hint="default"/>
        <w:color w:val="231F20"/>
        <w:w w:val="96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EE14ECC"/>
    <w:multiLevelType w:val="multilevel"/>
    <w:tmpl w:val="48E8569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231F20"/>
      </w:rPr>
    </w:lvl>
  </w:abstractNum>
  <w:abstractNum w:abstractNumId="12">
    <w:nsid w:val="58CA7C9E"/>
    <w:multiLevelType w:val="hybridMultilevel"/>
    <w:tmpl w:val="16400586"/>
    <w:lvl w:ilvl="0" w:tplc="4F70E6B0">
      <w:start w:val="1"/>
      <w:numFmt w:val="bullet"/>
      <w:lvlText w:val="•"/>
      <w:lvlJc w:val="left"/>
      <w:pPr>
        <w:ind w:hanging="169"/>
      </w:pPr>
      <w:rPr>
        <w:rFonts w:ascii="Arial" w:eastAsia="Times New Roman" w:hAnsi="Arial" w:hint="default"/>
        <w:color w:val="231F20"/>
        <w:w w:val="159"/>
        <w:sz w:val="16"/>
      </w:rPr>
    </w:lvl>
    <w:lvl w:ilvl="1" w:tplc="AB94B7C0">
      <w:start w:val="1"/>
      <w:numFmt w:val="bullet"/>
      <w:lvlText w:val="•"/>
      <w:lvlJc w:val="left"/>
      <w:rPr>
        <w:rFonts w:hint="default"/>
      </w:rPr>
    </w:lvl>
    <w:lvl w:ilvl="2" w:tplc="CD98BB4C">
      <w:start w:val="1"/>
      <w:numFmt w:val="bullet"/>
      <w:lvlText w:val="•"/>
      <w:lvlJc w:val="left"/>
      <w:rPr>
        <w:rFonts w:hint="default"/>
      </w:rPr>
    </w:lvl>
    <w:lvl w:ilvl="3" w:tplc="F8B8565A">
      <w:start w:val="1"/>
      <w:numFmt w:val="bullet"/>
      <w:lvlText w:val="•"/>
      <w:lvlJc w:val="left"/>
      <w:rPr>
        <w:rFonts w:hint="default"/>
      </w:rPr>
    </w:lvl>
    <w:lvl w:ilvl="4" w:tplc="50D466CE">
      <w:start w:val="1"/>
      <w:numFmt w:val="bullet"/>
      <w:lvlText w:val="•"/>
      <w:lvlJc w:val="left"/>
      <w:rPr>
        <w:rFonts w:hint="default"/>
      </w:rPr>
    </w:lvl>
    <w:lvl w:ilvl="5" w:tplc="788AA4FA">
      <w:start w:val="1"/>
      <w:numFmt w:val="bullet"/>
      <w:lvlText w:val="•"/>
      <w:lvlJc w:val="left"/>
      <w:rPr>
        <w:rFonts w:hint="default"/>
      </w:rPr>
    </w:lvl>
    <w:lvl w:ilvl="6" w:tplc="9E2C99B2">
      <w:start w:val="1"/>
      <w:numFmt w:val="bullet"/>
      <w:lvlText w:val="•"/>
      <w:lvlJc w:val="left"/>
      <w:rPr>
        <w:rFonts w:hint="default"/>
      </w:rPr>
    </w:lvl>
    <w:lvl w:ilvl="7" w:tplc="B8BCAC06">
      <w:start w:val="1"/>
      <w:numFmt w:val="bullet"/>
      <w:lvlText w:val="•"/>
      <w:lvlJc w:val="left"/>
      <w:rPr>
        <w:rFonts w:hint="default"/>
      </w:rPr>
    </w:lvl>
    <w:lvl w:ilvl="8" w:tplc="05F615E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2DC57AC"/>
    <w:multiLevelType w:val="multilevel"/>
    <w:tmpl w:val="8F18240C"/>
    <w:lvl w:ilvl="0">
      <w:start w:val="5"/>
      <w:numFmt w:val="decimal"/>
      <w:lvlText w:val="%1"/>
      <w:lvlJc w:val="left"/>
      <w:pPr>
        <w:ind w:hanging="49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hanging="498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1BE4EA5"/>
    <w:multiLevelType w:val="multilevel"/>
    <w:tmpl w:val="5F34C9FA"/>
    <w:lvl w:ilvl="0">
      <w:start w:val="6"/>
      <w:numFmt w:val="decimal"/>
      <w:lvlText w:val="%1"/>
      <w:lvlJc w:val="left"/>
      <w:pPr>
        <w:ind w:hanging="63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hanging="638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hanging="638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78E63F2"/>
    <w:multiLevelType w:val="multilevel"/>
    <w:tmpl w:val="155A7CD8"/>
    <w:lvl w:ilvl="0">
      <w:start w:val="4"/>
      <w:numFmt w:val="decimal"/>
      <w:lvlText w:val="%1"/>
      <w:lvlJc w:val="left"/>
      <w:pPr>
        <w:ind w:hanging="49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hanging="498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4B"/>
    <w:rsid w:val="00032D78"/>
    <w:rsid w:val="00033F6D"/>
    <w:rsid w:val="00036929"/>
    <w:rsid w:val="00056FC8"/>
    <w:rsid w:val="00080908"/>
    <w:rsid w:val="00082CBB"/>
    <w:rsid w:val="00085EF0"/>
    <w:rsid w:val="00097032"/>
    <w:rsid w:val="000A2472"/>
    <w:rsid w:val="000E5C40"/>
    <w:rsid w:val="000E6E94"/>
    <w:rsid w:val="000F497C"/>
    <w:rsid w:val="001127FD"/>
    <w:rsid w:val="00122946"/>
    <w:rsid w:val="00132466"/>
    <w:rsid w:val="001366EC"/>
    <w:rsid w:val="00150F14"/>
    <w:rsid w:val="0015198B"/>
    <w:rsid w:val="00151C8F"/>
    <w:rsid w:val="00161533"/>
    <w:rsid w:val="00163FE1"/>
    <w:rsid w:val="001A0B15"/>
    <w:rsid w:val="001B6AEA"/>
    <w:rsid w:val="001C3A94"/>
    <w:rsid w:val="001C550B"/>
    <w:rsid w:val="001D6381"/>
    <w:rsid w:val="001F0D64"/>
    <w:rsid w:val="001F1546"/>
    <w:rsid w:val="00210081"/>
    <w:rsid w:val="00225643"/>
    <w:rsid w:val="00231E2B"/>
    <w:rsid w:val="002351A3"/>
    <w:rsid w:val="0024446F"/>
    <w:rsid w:val="00260EBE"/>
    <w:rsid w:val="002618D7"/>
    <w:rsid w:val="00281A3C"/>
    <w:rsid w:val="002830A1"/>
    <w:rsid w:val="00294441"/>
    <w:rsid w:val="00297A82"/>
    <w:rsid w:val="0030687B"/>
    <w:rsid w:val="003134F4"/>
    <w:rsid w:val="003214AF"/>
    <w:rsid w:val="00332B80"/>
    <w:rsid w:val="003341B5"/>
    <w:rsid w:val="00344F70"/>
    <w:rsid w:val="003512F3"/>
    <w:rsid w:val="00357BF5"/>
    <w:rsid w:val="00363497"/>
    <w:rsid w:val="00363B48"/>
    <w:rsid w:val="00382EC3"/>
    <w:rsid w:val="003979C5"/>
    <w:rsid w:val="003A36CE"/>
    <w:rsid w:val="003A3A16"/>
    <w:rsid w:val="003A773F"/>
    <w:rsid w:val="003E4710"/>
    <w:rsid w:val="003F5EFD"/>
    <w:rsid w:val="0040712A"/>
    <w:rsid w:val="004145BE"/>
    <w:rsid w:val="0042548A"/>
    <w:rsid w:val="0043364B"/>
    <w:rsid w:val="00436A46"/>
    <w:rsid w:val="00441A26"/>
    <w:rsid w:val="00443F67"/>
    <w:rsid w:val="00445A4D"/>
    <w:rsid w:val="00456786"/>
    <w:rsid w:val="004621A8"/>
    <w:rsid w:val="0046577F"/>
    <w:rsid w:val="0048237B"/>
    <w:rsid w:val="00485EF7"/>
    <w:rsid w:val="00486405"/>
    <w:rsid w:val="00486C7A"/>
    <w:rsid w:val="004B0107"/>
    <w:rsid w:val="004B50D2"/>
    <w:rsid w:val="004B7E3F"/>
    <w:rsid w:val="004E671C"/>
    <w:rsid w:val="004E6BFB"/>
    <w:rsid w:val="004F736D"/>
    <w:rsid w:val="00500727"/>
    <w:rsid w:val="005147EA"/>
    <w:rsid w:val="00543A9C"/>
    <w:rsid w:val="0055394D"/>
    <w:rsid w:val="00553A4F"/>
    <w:rsid w:val="00556612"/>
    <w:rsid w:val="005742A0"/>
    <w:rsid w:val="00592E99"/>
    <w:rsid w:val="005B6FDB"/>
    <w:rsid w:val="005C0986"/>
    <w:rsid w:val="005E15A9"/>
    <w:rsid w:val="005F5AD4"/>
    <w:rsid w:val="00620577"/>
    <w:rsid w:val="006241A8"/>
    <w:rsid w:val="006308A9"/>
    <w:rsid w:val="00636ABE"/>
    <w:rsid w:val="00644925"/>
    <w:rsid w:val="00646CA0"/>
    <w:rsid w:val="00647EC7"/>
    <w:rsid w:val="00655726"/>
    <w:rsid w:val="0065766C"/>
    <w:rsid w:val="006640DC"/>
    <w:rsid w:val="00675F42"/>
    <w:rsid w:val="00685456"/>
    <w:rsid w:val="00694298"/>
    <w:rsid w:val="006A31AB"/>
    <w:rsid w:val="006A760D"/>
    <w:rsid w:val="006C276C"/>
    <w:rsid w:val="006C3C18"/>
    <w:rsid w:val="006D465E"/>
    <w:rsid w:val="006D5812"/>
    <w:rsid w:val="006E2CB1"/>
    <w:rsid w:val="006E6C72"/>
    <w:rsid w:val="006F0F3C"/>
    <w:rsid w:val="006F2BCC"/>
    <w:rsid w:val="006F584A"/>
    <w:rsid w:val="00703BC2"/>
    <w:rsid w:val="00704DCC"/>
    <w:rsid w:val="00713933"/>
    <w:rsid w:val="007153F1"/>
    <w:rsid w:val="007164DE"/>
    <w:rsid w:val="00717B19"/>
    <w:rsid w:val="00732C75"/>
    <w:rsid w:val="0074651F"/>
    <w:rsid w:val="007515C9"/>
    <w:rsid w:val="00757489"/>
    <w:rsid w:val="007856B2"/>
    <w:rsid w:val="00790835"/>
    <w:rsid w:val="007B0CDA"/>
    <w:rsid w:val="007E26CA"/>
    <w:rsid w:val="007E6C91"/>
    <w:rsid w:val="007F2EA1"/>
    <w:rsid w:val="007F417E"/>
    <w:rsid w:val="0081165F"/>
    <w:rsid w:val="00847FC0"/>
    <w:rsid w:val="008530D5"/>
    <w:rsid w:val="00885E50"/>
    <w:rsid w:val="00891ADA"/>
    <w:rsid w:val="0089371A"/>
    <w:rsid w:val="008B7CC4"/>
    <w:rsid w:val="008D4525"/>
    <w:rsid w:val="008F5184"/>
    <w:rsid w:val="009064F8"/>
    <w:rsid w:val="009136FF"/>
    <w:rsid w:val="0091446A"/>
    <w:rsid w:val="00933462"/>
    <w:rsid w:val="00951F53"/>
    <w:rsid w:val="0096319F"/>
    <w:rsid w:val="00982DC6"/>
    <w:rsid w:val="009876BF"/>
    <w:rsid w:val="009C09CB"/>
    <w:rsid w:val="009C3589"/>
    <w:rsid w:val="009D29E3"/>
    <w:rsid w:val="009D4068"/>
    <w:rsid w:val="00A110CA"/>
    <w:rsid w:val="00A111E6"/>
    <w:rsid w:val="00A456ED"/>
    <w:rsid w:val="00A87DD8"/>
    <w:rsid w:val="00AA6857"/>
    <w:rsid w:val="00AB1385"/>
    <w:rsid w:val="00AC45DF"/>
    <w:rsid w:val="00AD0BBA"/>
    <w:rsid w:val="00B16539"/>
    <w:rsid w:val="00B24692"/>
    <w:rsid w:val="00B26F85"/>
    <w:rsid w:val="00B3103B"/>
    <w:rsid w:val="00B331CF"/>
    <w:rsid w:val="00B3411B"/>
    <w:rsid w:val="00B4113A"/>
    <w:rsid w:val="00B536DA"/>
    <w:rsid w:val="00B55822"/>
    <w:rsid w:val="00B579B4"/>
    <w:rsid w:val="00B72D93"/>
    <w:rsid w:val="00B7775A"/>
    <w:rsid w:val="00B8505A"/>
    <w:rsid w:val="00B85507"/>
    <w:rsid w:val="00B9594A"/>
    <w:rsid w:val="00BA38FE"/>
    <w:rsid w:val="00BA6CE4"/>
    <w:rsid w:val="00BB4FC4"/>
    <w:rsid w:val="00BD0AAF"/>
    <w:rsid w:val="00BD518B"/>
    <w:rsid w:val="00BE2709"/>
    <w:rsid w:val="00BE3E39"/>
    <w:rsid w:val="00BE5C88"/>
    <w:rsid w:val="00C2551E"/>
    <w:rsid w:val="00C33A86"/>
    <w:rsid w:val="00C44BF4"/>
    <w:rsid w:val="00C45CD7"/>
    <w:rsid w:val="00C45D74"/>
    <w:rsid w:val="00C525CC"/>
    <w:rsid w:val="00C54269"/>
    <w:rsid w:val="00C56595"/>
    <w:rsid w:val="00C6231A"/>
    <w:rsid w:val="00C636B8"/>
    <w:rsid w:val="00C6414E"/>
    <w:rsid w:val="00C729AE"/>
    <w:rsid w:val="00CA1540"/>
    <w:rsid w:val="00CB77A8"/>
    <w:rsid w:val="00CC7880"/>
    <w:rsid w:val="00CD1B62"/>
    <w:rsid w:val="00D16185"/>
    <w:rsid w:val="00D36AAF"/>
    <w:rsid w:val="00D40E74"/>
    <w:rsid w:val="00D51A3A"/>
    <w:rsid w:val="00D54C06"/>
    <w:rsid w:val="00D802A3"/>
    <w:rsid w:val="00D817E4"/>
    <w:rsid w:val="00D90B4B"/>
    <w:rsid w:val="00DA35B1"/>
    <w:rsid w:val="00DC08A2"/>
    <w:rsid w:val="00DD4EDF"/>
    <w:rsid w:val="00DE32FF"/>
    <w:rsid w:val="00DF0DA8"/>
    <w:rsid w:val="00DF4259"/>
    <w:rsid w:val="00DF6C03"/>
    <w:rsid w:val="00DF6C64"/>
    <w:rsid w:val="00E06E79"/>
    <w:rsid w:val="00E13686"/>
    <w:rsid w:val="00E169B8"/>
    <w:rsid w:val="00E24F23"/>
    <w:rsid w:val="00E400C4"/>
    <w:rsid w:val="00E52CFE"/>
    <w:rsid w:val="00E603D2"/>
    <w:rsid w:val="00E62AD6"/>
    <w:rsid w:val="00E86A66"/>
    <w:rsid w:val="00EA2BEF"/>
    <w:rsid w:val="00EC59BC"/>
    <w:rsid w:val="00EF355B"/>
    <w:rsid w:val="00EF5864"/>
    <w:rsid w:val="00F0353F"/>
    <w:rsid w:val="00F2342D"/>
    <w:rsid w:val="00F32DC2"/>
    <w:rsid w:val="00F33A1B"/>
    <w:rsid w:val="00F428EE"/>
    <w:rsid w:val="00F4429A"/>
    <w:rsid w:val="00F50C8B"/>
    <w:rsid w:val="00F54AB5"/>
    <w:rsid w:val="00F54BB1"/>
    <w:rsid w:val="00F55E93"/>
    <w:rsid w:val="00F6108C"/>
    <w:rsid w:val="00F63067"/>
    <w:rsid w:val="00F670F0"/>
    <w:rsid w:val="00F67884"/>
    <w:rsid w:val="00F7721A"/>
    <w:rsid w:val="00F8535A"/>
    <w:rsid w:val="00FA48B0"/>
    <w:rsid w:val="00FB4B1F"/>
    <w:rsid w:val="00FC13D9"/>
    <w:rsid w:val="00FE71D5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4B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locked/>
    <w:rsid w:val="006640DC"/>
    <w:pPr>
      <w:numPr>
        <w:numId w:val="8"/>
      </w:numPr>
      <w:tabs>
        <w:tab w:val="left" w:pos="336"/>
      </w:tabs>
      <w:spacing w:line="216" w:lineRule="auto"/>
      <w:ind w:left="0" w:firstLine="0"/>
      <w:outlineLvl w:val="0"/>
    </w:pPr>
    <w:rPr>
      <w:b/>
      <w:color w:val="231F20"/>
      <w:lang w:val="ru-RU"/>
    </w:rPr>
  </w:style>
  <w:style w:type="paragraph" w:styleId="2">
    <w:name w:val="heading 2"/>
    <w:basedOn w:val="20"/>
    <w:next w:val="a"/>
    <w:link w:val="21"/>
    <w:unhideWhenUsed/>
    <w:qFormat/>
    <w:locked/>
    <w:rsid w:val="006640DC"/>
    <w:pPr>
      <w:outlineLvl w:val="1"/>
    </w:pPr>
  </w:style>
  <w:style w:type="paragraph" w:styleId="3">
    <w:name w:val="heading 3"/>
    <w:basedOn w:val="30"/>
    <w:next w:val="a"/>
    <w:link w:val="31"/>
    <w:unhideWhenUsed/>
    <w:qFormat/>
    <w:locked/>
    <w:rsid w:val="006640DC"/>
    <w:pPr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locked/>
    <w:rsid w:val="00675F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0B4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uiPriority w:val="99"/>
    <w:rsid w:val="00D90B4B"/>
    <w:pPr>
      <w:ind w:left="997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DD3580"/>
    <w:rPr>
      <w:lang w:val="en-US" w:eastAsia="en-US"/>
    </w:rPr>
  </w:style>
  <w:style w:type="paragraph" w:styleId="a5">
    <w:name w:val="List Paragraph"/>
    <w:basedOn w:val="a"/>
    <w:uiPriority w:val="99"/>
    <w:qFormat/>
    <w:rsid w:val="00D90B4B"/>
  </w:style>
  <w:style w:type="paragraph" w:customStyle="1" w:styleId="TableParagraph">
    <w:name w:val="Table Paragraph"/>
    <w:basedOn w:val="a"/>
    <w:uiPriority w:val="99"/>
    <w:rsid w:val="00D90B4B"/>
  </w:style>
  <w:style w:type="table" w:styleId="a6">
    <w:name w:val="Table Grid"/>
    <w:basedOn w:val="a2"/>
    <w:uiPriority w:val="99"/>
    <w:rsid w:val="00056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056F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056F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C33A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C33A8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33A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C33A86"/>
    <w:rPr>
      <w:rFonts w:cs="Times New Roman"/>
    </w:rPr>
  </w:style>
  <w:style w:type="character" w:styleId="ad">
    <w:name w:val="annotation reference"/>
    <w:basedOn w:val="a1"/>
    <w:uiPriority w:val="99"/>
    <w:semiHidden/>
    <w:unhideWhenUsed/>
    <w:rsid w:val="00485E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5EF7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485EF7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5E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5EF7"/>
    <w:rPr>
      <w:b/>
      <w:bCs/>
      <w:lang w:val="en-US" w:eastAsia="en-US"/>
    </w:rPr>
  </w:style>
  <w:style w:type="paragraph" w:styleId="af2">
    <w:name w:val="Revision"/>
    <w:hidden/>
    <w:uiPriority w:val="99"/>
    <w:semiHidden/>
    <w:rsid w:val="00485EF7"/>
    <w:rPr>
      <w:sz w:val="22"/>
      <w:szCs w:val="22"/>
      <w:lang w:val="en-US" w:eastAsia="en-US"/>
    </w:rPr>
  </w:style>
  <w:style w:type="paragraph" w:styleId="11">
    <w:name w:val="toc 1"/>
    <w:basedOn w:val="1"/>
    <w:next w:val="a"/>
    <w:autoRedefine/>
    <w:uiPriority w:val="39"/>
    <w:locked/>
    <w:rsid w:val="00F33A1B"/>
    <w:pPr>
      <w:numPr>
        <w:numId w:val="0"/>
      </w:numPr>
      <w:tabs>
        <w:tab w:val="clear" w:pos="336"/>
        <w:tab w:val="left" w:pos="426"/>
        <w:tab w:val="right" w:pos="10632"/>
      </w:tabs>
    </w:pPr>
    <w:rPr>
      <w:b w:val="0"/>
    </w:rPr>
  </w:style>
  <w:style w:type="character" w:customStyle="1" w:styleId="10">
    <w:name w:val="Заголовок 1 Знак"/>
    <w:basedOn w:val="a1"/>
    <w:link w:val="1"/>
    <w:rsid w:val="006640DC"/>
    <w:rPr>
      <w:rFonts w:ascii="Times New Roman" w:eastAsia="Times New Roman" w:hAnsi="Times New Roman"/>
      <w:b/>
      <w:color w:val="231F20"/>
      <w:lang w:eastAsia="en-US"/>
    </w:rPr>
  </w:style>
  <w:style w:type="paragraph" w:styleId="20">
    <w:name w:val="toc 2"/>
    <w:basedOn w:val="a0"/>
    <w:next w:val="a"/>
    <w:autoRedefine/>
    <w:uiPriority w:val="39"/>
    <w:locked/>
    <w:rsid w:val="00F33A1B"/>
    <w:pPr>
      <w:tabs>
        <w:tab w:val="left" w:pos="1134"/>
        <w:tab w:val="right" w:pos="10632"/>
      </w:tabs>
      <w:spacing w:line="216" w:lineRule="auto"/>
      <w:ind w:left="426"/>
    </w:pPr>
    <w:rPr>
      <w:i/>
      <w:color w:val="231F20"/>
      <w:lang w:val="ru-RU"/>
    </w:rPr>
  </w:style>
  <w:style w:type="paragraph" w:styleId="30">
    <w:name w:val="toc 3"/>
    <w:basedOn w:val="a0"/>
    <w:next w:val="a"/>
    <w:autoRedefine/>
    <w:uiPriority w:val="39"/>
    <w:locked/>
    <w:rsid w:val="00F33A1B"/>
    <w:pPr>
      <w:tabs>
        <w:tab w:val="left" w:pos="1985"/>
        <w:tab w:val="right" w:pos="10616"/>
      </w:tabs>
      <w:spacing w:line="216" w:lineRule="auto"/>
      <w:ind w:left="1134"/>
    </w:pPr>
    <w:rPr>
      <w:i/>
      <w:color w:val="231F20"/>
      <w:lang w:val="ru-RU"/>
    </w:rPr>
  </w:style>
  <w:style w:type="character" w:styleId="af3">
    <w:name w:val="Hyperlink"/>
    <w:basedOn w:val="a1"/>
    <w:uiPriority w:val="99"/>
    <w:unhideWhenUsed/>
    <w:rsid w:val="00441A26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semiHidden/>
    <w:rsid w:val="00675F4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21">
    <w:name w:val="Заголовок 2 Знак"/>
    <w:basedOn w:val="a1"/>
    <w:link w:val="2"/>
    <w:rsid w:val="006640DC"/>
    <w:rPr>
      <w:rFonts w:ascii="Times New Roman" w:eastAsia="Times New Roman" w:hAnsi="Times New Roman"/>
      <w:i/>
      <w:color w:val="231F20"/>
      <w:lang w:eastAsia="en-US"/>
    </w:rPr>
  </w:style>
  <w:style w:type="character" w:customStyle="1" w:styleId="31">
    <w:name w:val="Заголовок 3 Знак"/>
    <w:basedOn w:val="a1"/>
    <w:link w:val="3"/>
    <w:rsid w:val="006640DC"/>
    <w:rPr>
      <w:rFonts w:ascii="Times New Roman" w:eastAsia="Times New Roman" w:hAnsi="Times New Roman"/>
      <w:i/>
      <w:color w:val="231F20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357BF5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357BF5"/>
    <w:rPr>
      <w:lang w:val="en-US" w:eastAsia="en-US"/>
    </w:rPr>
  </w:style>
  <w:style w:type="character" w:styleId="af6">
    <w:name w:val="footnote reference"/>
    <w:basedOn w:val="a1"/>
    <w:uiPriority w:val="99"/>
    <w:semiHidden/>
    <w:unhideWhenUsed/>
    <w:rsid w:val="00357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4B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locked/>
    <w:rsid w:val="006640DC"/>
    <w:pPr>
      <w:numPr>
        <w:numId w:val="8"/>
      </w:numPr>
      <w:tabs>
        <w:tab w:val="left" w:pos="336"/>
      </w:tabs>
      <w:spacing w:line="216" w:lineRule="auto"/>
      <w:ind w:left="0" w:firstLine="0"/>
      <w:outlineLvl w:val="0"/>
    </w:pPr>
    <w:rPr>
      <w:b/>
      <w:color w:val="231F20"/>
      <w:lang w:val="ru-RU"/>
    </w:rPr>
  </w:style>
  <w:style w:type="paragraph" w:styleId="2">
    <w:name w:val="heading 2"/>
    <w:basedOn w:val="20"/>
    <w:next w:val="a"/>
    <w:link w:val="21"/>
    <w:unhideWhenUsed/>
    <w:qFormat/>
    <w:locked/>
    <w:rsid w:val="006640DC"/>
    <w:pPr>
      <w:outlineLvl w:val="1"/>
    </w:pPr>
  </w:style>
  <w:style w:type="paragraph" w:styleId="3">
    <w:name w:val="heading 3"/>
    <w:basedOn w:val="30"/>
    <w:next w:val="a"/>
    <w:link w:val="31"/>
    <w:unhideWhenUsed/>
    <w:qFormat/>
    <w:locked/>
    <w:rsid w:val="006640DC"/>
    <w:pPr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locked/>
    <w:rsid w:val="00675F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0B4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uiPriority w:val="99"/>
    <w:rsid w:val="00D90B4B"/>
    <w:pPr>
      <w:ind w:left="997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DD3580"/>
    <w:rPr>
      <w:lang w:val="en-US" w:eastAsia="en-US"/>
    </w:rPr>
  </w:style>
  <w:style w:type="paragraph" w:styleId="a5">
    <w:name w:val="List Paragraph"/>
    <w:basedOn w:val="a"/>
    <w:uiPriority w:val="99"/>
    <w:qFormat/>
    <w:rsid w:val="00D90B4B"/>
  </w:style>
  <w:style w:type="paragraph" w:customStyle="1" w:styleId="TableParagraph">
    <w:name w:val="Table Paragraph"/>
    <w:basedOn w:val="a"/>
    <w:uiPriority w:val="99"/>
    <w:rsid w:val="00D90B4B"/>
  </w:style>
  <w:style w:type="table" w:styleId="a6">
    <w:name w:val="Table Grid"/>
    <w:basedOn w:val="a2"/>
    <w:uiPriority w:val="99"/>
    <w:rsid w:val="00056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056F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056F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C33A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C33A8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33A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C33A86"/>
    <w:rPr>
      <w:rFonts w:cs="Times New Roman"/>
    </w:rPr>
  </w:style>
  <w:style w:type="character" w:styleId="ad">
    <w:name w:val="annotation reference"/>
    <w:basedOn w:val="a1"/>
    <w:uiPriority w:val="99"/>
    <w:semiHidden/>
    <w:unhideWhenUsed/>
    <w:rsid w:val="00485E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5EF7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485EF7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5E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5EF7"/>
    <w:rPr>
      <w:b/>
      <w:bCs/>
      <w:lang w:val="en-US" w:eastAsia="en-US"/>
    </w:rPr>
  </w:style>
  <w:style w:type="paragraph" w:styleId="af2">
    <w:name w:val="Revision"/>
    <w:hidden/>
    <w:uiPriority w:val="99"/>
    <w:semiHidden/>
    <w:rsid w:val="00485EF7"/>
    <w:rPr>
      <w:sz w:val="22"/>
      <w:szCs w:val="22"/>
      <w:lang w:val="en-US" w:eastAsia="en-US"/>
    </w:rPr>
  </w:style>
  <w:style w:type="paragraph" w:styleId="11">
    <w:name w:val="toc 1"/>
    <w:basedOn w:val="1"/>
    <w:next w:val="a"/>
    <w:autoRedefine/>
    <w:uiPriority w:val="39"/>
    <w:locked/>
    <w:rsid w:val="00F33A1B"/>
    <w:pPr>
      <w:numPr>
        <w:numId w:val="0"/>
      </w:numPr>
      <w:tabs>
        <w:tab w:val="clear" w:pos="336"/>
        <w:tab w:val="left" w:pos="426"/>
        <w:tab w:val="right" w:pos="10632"/>
      </w:tabs>
    </w:pPr>
    <w:rPr>
      <w:b w:val="0"/>
    </w:rPr>
  </w:style>
  <w:style w:type="character" w:customStyle="1" w:styleId="10">
    <w:name w:val="Заголовок 1 Знак"/>
    <w:basedOn w:val="a1"/>
    <w:link w:val="1"/>
    <w:rsid w:val="006640DC"/>
    <w:rPr>
      <w:rFonts w:ascii="Times New Roman" w:eastAsia="Times New Roman" w:hAnsi="Times New Roman"/>
      <w:b/>
      <w:color w:val="231F20"/>
      <w:lang w:eastAsia="en-US"/>
    </w:rPr>
  </w:style>
  <w:style w:type="paragraph" w:styleId="20">
    <w:name w:val="toc 2"/>
    <w:basedOn w:val="a0"/>
    <w:next w:val="a"/>
    <w:autoRedefine/>
    <w:uiPriority w:val="39"/>
    <w:locked/>
    <w:rsid w:val="00F33A1B"/>
    <w:pPr>
      <w:tabs>
        <w:tab w:val="left" w:pos="1134"/>
        <w:tab w:val="right" w:pos="10632"/>
      </w:tabs>
      <w:spacing w:line="216" w:lineRule="auto"/>
      <w:ind w:left="426"/>
    </w:pPr>
    <w:rPr>
      <w:i/>
      <w:color w:val="231F20"/>
      <w:lang w:val="ru-RU"/>
    </w:rPr>
  </w:style>
  <w:style w:type="paragraph" w:styleId="30">
    <w:name w:val="toc 3"/>
    <w:basedOn w:val="a0"/>
    <w:next w:val="a"/>
    <w:autoRedefine/>
    <w:uiPriority w:val="39"/>
    <w:locked/>
    <w:rsid w:val="00F33A1B"/>
    <w:pPr>
      <w:tabs>
        <w:tab w:val="left" w:pos="1985"/>
        <w:tab w:val="right" w:pos="10616"/>
      </w:tabs>
      <w:spacing w:line="216" w:lineRule="auto"/>
      <w:ind w:left="1134"/>
    </w:pPr>
    <w:rPr>
      <w:i/>
      <w:color w:val="231F20"/>
      <w:lang w:val="ru-RU"/>
    </w:rPr>
  </w:style>
  <w:style w:type="character" w:styleId="af3">
    <w:name w:val="Hyperlink"/>
    <w:basedOn w:val="a1"/>
    <w:uiPriority w:val="99"/>
    <w:unhideWhenUsed/>
    <w:rsid w:val="00441A26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semiHidden/>
    <w:rsid w:val="00675F4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21">
    <w:name w:val="Заголовок 2 Знак"/>
    <w:basedOn w:val="a1"/>
    <w:link w:val="2"/>
    <w:rsid w:val="006640DC"/>
    <w:rPr>
      <w:rFonts w:ascii="Times New Roman" w:eastAsia="Times New Roman" w:hAnsi="Times New Roman"/>
      <w:i/>
      <w:color w:val="231F20"/>
      <w:lang w:eastAsia="en-US"/>
    </w:rPr>
  </w:style>
  <w:style w:type="character" w:customStyle="1" w:styleId="31">
    <w:name w:val="Заголовок 3 Знак"/>
    <w:basedOn w:val="a1"/>
    <w:link w:val="3"/>
    <w:rsid w:val="006640DC"/>
    <w:rPr>
      <w:rFonts w:ascii="Times New Roman" w:eastAsia="Times New Roman" w:hAnsi="Times New Roman"/>
      <w:i/>
      <w:color w:val="231F20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357BF5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357BF5"/>
    <w:rPr>
      <w:lang w:val="en-US" w:eastAsia="en-US"/>
    </w:rPr>
  </w:style>
  <w:style w:type="character" w:styleId="af6">
    <w:name w:val="footnote reference"/>
    <w:basedOn w:val="a1"/>
    <w:uiPriority w:val="99"/>
    <w:semiHidden/>
    <w:unhideWhenUsed/>
    <w:rsid w:val="00357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fhub.elsevier.com/S1569-1993(14)00086-1/rf0170" TargetMode="External"/><Relationship Id="rId21" Type="http://schemas.openxmlformats.org/officeDocument/2006/relationships/hyperlink" Target="http://www.cff.org//CCNP/CareCenterSelector/Index.cfm" TargetMode="External"/><Relationship Id="rId42" Type="http://schemas.openxmlformats.org/officeDocument/2006/relationships/hyperlink" Target="http://refhub.elsevier.com/S1569-1993(14)00086-1/rf0035" TargetMode="External"/><Relationship Id="rId63" Type="http://schemas.openxmlformats.org/officeDocument/2006/relationships/hyperlink" Target="http://refhub.elsevier.com/S1569-1993(14)00086-1/rf0445" TargetMode="External"/><Relationship Id="rId84" Type="http://schemas.openxmlformats.org/officeDocument/2006/relationships/hyperlink" Target="http://refhub.elsevier.com/S1569-1993(14)00086-1/rf0100" TargetMode="External"/><Relationship Id="rId138" Type="http://schemas.openxmlformats.org/officeDocument/2006/relationships/hyperlink" Target="http://refhub.elsevier.com/S1569-1993(14)00086-1/rf0470" TargetMode="External"/><Relationship Id="rId159" Type="http://schemas.openxmlformats.org/officeDocument/2006/relationships/hyperlink" Target="http://refhub.elsevier.com/S1569-1993(14)00086-1/rf0215" TargetMode="External"/><Relationship Id="rId170" Type="http://schemas.openxmlformats.org/officeDocument/2006/relationships/hyperlink" Target="http://refhub.elsevier.com/S1569-1993(14)00086-1/rf0495" TargetMode="External"/><Relationship Id="rId191" Type="http://schemas.openxmlformats.org/officeDocument/2006/relationships/hyperlink" Target="http://refhub.elsevier.com/S1569-1993(14)00086-1/rf0510" TargetMode="External"/><Relationship Id="rId205" Type="http://schemas.openxmlformats.org/officeDocument/2006/relationships/hyperlink" Target="http://refhub.elsevier.com/S1569-1993(14)00086-1/rf0290" TargetMode="External"/><Relationship Id="rId226" Type="http://schemas.openxmlformats.org/officeDocument/2006/relationships/hyperlink" Target="http://refhub.elsevier.com/S1569-1993(14)00086-1/rf0515" TargetMode="External"/><Relationship Id="rId247" Type="http://schemas.openxmlformats.org/officeDocument/2006/relationships/hyperlink" Target="http://refhub.elsevier.com/S1569-1993(14)00086-1/rf0365" TargetMode="External"/><Relationship Id="rId107" Type="http://schemas.openxmlformats.org/officeDocument/2006/relationships/hyperlink" Target="http://refhub.elsevier.com/S1569-1993(14)00086-1/rf0160" TargetMode="External"/><Relationship Id="rId268" Type="http://schemas.openxmlformats.org/officeDocument/2006/relationships/hyperlink" Target="http://refhub.elsevier.com/S1569-1993(14)00086-1/rf0395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://refhub.elsevier.com/S1569-1993(14)00086-1/rf0020" TargetMode="External"/><Relationship Id="rId53" Type="http://schemas.openxmlformats.org/officeDocument/2006/relationships/hyperlink" Target="http://www.ecfs.eu/projects/ecfspr/newsletters" TargetMode="External"/><Relationship Id="rId74" Type="http://schemas.openxmlformats.org/officeDocument/2006/relationships/hyperlink" Target="http://refhub.elsevier.com/S1569-1993(14)00086-1/rf0075" TargetMode="External"/><Relationship Id="rId128" Type="http://schemas.openxmlformats.org/officeDocument/2006/relationships/hyperlink" Target="http://www.cf-europe.eu/" TargetMode="External"/><Relationship Id="rId149" Type="http://schemas.openxmlformats.org/officeDocument/2006/relationships/hyperlink" Target="https://www.cysticfibrosis.org.uk/media/82070/CD_Standards_of_Care_Dec_11.pdf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refhub.elsevier.com/S1569-1993(14)00086-1/rf0125" TargetMode="External"/><Relationship Id="rId160" Type="http://schemas.openxmlformats.org/officeDocument/2006/relationships/hyperlink" Target="http://refhub.elsevier.com/S1569-1993(14)00086-1/rf0220" TargetMode="External"/><Relationship Id="rId181" Type="http://schemas.openxmlformats.org/officeDocument/2006/relationships/hyperlink" Target="http://refhub.elsevier.com/S1569-1993(14)00086-1/rf0245" TargetMode="External"/><Relationship Id="rId216" Type="http://schemas.openxmlformats.org/officeDocument/2006/relationships/hyperlink" Target="http://refhub.elsevier.com/S1569-1993(14)00086-1/rf0315" TargetMode="External"/><Relationship Id="rId237" Type="http://schemas.openxmlformats.org/officeDocument/2006/relationships/hyperlink" Target="http://refhub.elsevier.com/S1569-1993(14)00086-1/rf0520" TargetMode="External"/><Relationship Id="rId258" Type="http://schemas.openxmlformats.org/officeDocument/2006/relationships/hyperlink" Target="http://refhub.elsevier.com/S1569-1993(14)00086-1/rf0385" TargetMode="External"/><Relationship Id="rId279" Type="http://schemas.openxmlformats.org/officeDocument/2006/relationships/hyperlink" Target="http://www.cfww.org/programs/article/1319/Outline_and_proposal_for_an_international_Cystic_Fibrosis_Data_Network_April_2010" TargetMode="External"/><Relationship Id="rId22" Type="http://schemas.openxmlformats.org/officeDocument/2006/relationships/hyperlink" Target="http://www.cff.org//CCNP/CareCenterSelector/Index.cfm" TargetMode="External"/><Relationship Id="rId43" Type="http://schemas.openxmlformats.org/officeDocument/2006/relationships/hyperlink" Target="http://refhub.elsevier.com/S1569-1993(14)00086-1/rf0415" TargetMode="External"/><Relationship Id="rId64" Type="http://schemas.openxmlformats.org/officeDocument/2006/relationships/hyperlink" Target="http://refhub.elsevier.com/S1569-1993(14)00086-1/rf0445" TargetMode="External"/><Relationship Id="rId118" Type="http://schemas.openxmlformats.org/officeDocument/2006/relationships/hyperlink" Target="http://refhub.elsevier.com/S1569-1993(14)00086-1/rf0175" TargetMode="External"/><Relationship Id="rId139" Type="http://schemas.openxmlformats.org/officeDocument/2006/relationships/hyperlink" Target="http://refhub.elsevier.com/S1569-1993(14)00086-1/rf0470" TargetMode="External"/><Relationship Id="rId85" Type="http://schemas.openxmlformats.org/officeDocument/2006/relationships/hyperlink" Target="http://refhub.elsevier.com/S1569-1993(14)00086-1/rf0100" TargetMode="External"/><Relationship Id="rId150" Type="http://schemas.openxmlformats.org/officeDocument/2006/relationships/hyperlink" Target="https://www.cysticfibrosis.org.uk/media/82070/CD_Standards_of_Care_Dec_11.pdf" TargetMode="External"/><Relationship Id="rId171" Type="http://schemas.openxmlformats.org/officeDocument/2006/relationships/hyperlink" Target="http://refhub.elsevier.com/S1569-1993(14)00086-1/rf0495" TargetMode="External"/><Relationship Id="rId192" Type="http://schemas.openxmlformats.org/officeDocument/2006/relationships/hyperlink" Target="http://refhub.elsevier.com/S1569-1993(14)00086-1/rf0510" TargetMode="External"/><Relationship Id="rId206" Type="http://schemas.openxmlformats.org/officeDocument/2006/relationships/hyperlink" Target="http://refhub.elsevier.com/S1569-1993(14)00086-1/rf0290" TargetMode="External"/><Relationship Id="rId227" Type="http://schemas.openxmlformats.org/officeDocument/2006/relationships/hyperlink" Target="http://refhub.elsevier.com/S1569-1993(14)00086-1/rf0515" TargetMode="External"/><Relationship Id="rId248" Type="http://schemas.openxmlformats.org/officeDocument/2006/relationships/hyperlink" Target="http://refhub.elsevier.com/S1569-1993(14)00086-1/rf0365" TargetMode="External"/><Relationship Id="rId269" Type="http://schemas.openxmlformats.org/officeDocument/2006/relationships/hyperlink" Target="http://refhub.elsevier.com/S1569-1993(14)00086-1/rf0395" TargetMode="External"/><Relationship Id="rId12" Type="http://schemas.openxmlformats.org/officeDocument/2006/relationships/image" Target="media/image3.png"/><Relationship Id="rId33" Type="http://schemas.openxmlformats.org/officeDocument/2006/relationships/hyperlink" Target="http://refhub.elsevier.com/S1569-1993(14)00086-1/rf0020" TargetMode="External"/><Relationship Id="rId108" Type="http://schemas.openxmlformats.org/officeDocument/2006/relationships/hyperlink" Target="http://refhub.elsevier.com/S1569-1993(14)00086-1/rf0160" TargetMode="External"/><Relationship Id="rId129" Type="http://schemas.openxmlformats.org/officeDocument/2006/relationships/hyperlink" Target="http://www.cff.org/research/ClinicalResearch/PatientRegistryReport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www.ecfs.eu/files/webfm/webfiles/File/ecfs_registry/ECFSPR_Report0809_v32012.pdf" TargetMode="External"/><Relationship Id="rId75" Type="http://schemas.openxmlformats.org/officeDocument/2006/relationships/hyperlink" Target="http://refhub.elsevier.com/S1569-1993(14)00086-1/rf0080" TargetMode="External"/><Relationship Id="rId96" Type="http://schemas.openxmlformats.org/officeDocument/2006/relationships/hyperlink" Target="http://refhub.elsevier.com/S1569-1993(14)00086-1/rf0130" TargetMode="External"/><Relationship Id="rId140" Type="http://schemas.openxmlformats.org/officeDocument/2006/relationships/hyperlink" Target="http://refhub.elsevier.com/S1569-1993(14)00086-1/rf0470" TargetMode="External"/><Relationship Id="rId161" Type="http://schemas.openxmlformats.org/officeDocument/2006/relationships/hyperlink" Target="http://refhub.elsevier.com/S1569-1993(14)00086-1/rf0220" TargetMode="External"/><Relationship Id="rId182" Type="http://schemas.openxmlformats.org/officeDocument/2006/relationships/hyperlink" Target="http://refhub.elsevier.com/S1569-1993(14)00086-1/rf0245" TargetMode="External"/><Relationship Id="rId217" Type="http://schemas.openxmlformats.org/officeDocument/2006/relationships/hyperlink" Target="http://refhub.elsevier.com/S1569-1993(14)00086-1/rf032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refhub.elsevier.com/S1569-1993(14)00086-1/rf0520" TargetMode="External"/><Relationship Id="rId259" Type="http://schemas.openxmlformats.org/officeDocument/2006/relationships/hyperlink" Target="http://refhub.elsevier.com/S1569-1993(14)00086-1/rf0385" TargetMode="External"/><Relationship Id="rId23" Type="http://schemas.openxmlformats.org/officeDocument/2006/relationships/hyperlink" Target="http://refhub.elsevier.com/S1569-1993(14)00086-1/rf0005" TargetMode="External"/><Relationship Id="rId119" Type="http://schemas.openxmlformats.org/officeDocument/2006/relationships/hyperlink" Target="http://refhub.elsevier.com/S1569-1993(14)00086-1/rf0175" TargetMode="External"/><Relationship Id="rId270" Type="http://schemas.openxmlformats.org/officeDocument/2006/relationships/hyperlink" Target="http://refhub.elsevier.com/S1569-1993(14)00086-1/rf0400" TargetMode="External"/><Relationship Id="rId44" Type="http://schemas.openxmlformats.org/officeDocument/2006/relationships/hyperlink" Target="http://refhub.elsevier.com/S1569-1993(14)00086-1/rf0415" TargetMode="External"/><Relationship Id="rId65" Type="http://schemas.openxmlformats.org/officeDocument/2006/relationships/hyperlink" Target="http://refhub.elsevier.com/S1569-1993(14)00086-1/rf0065" TargetMode="External"/><Relationship Id="rId86" Type="http://schemas.openxmlformats.org/officeDocument/2006/relationships/hyperlink" Target="http://refhub.elsevier.com/S1569-1993(14)00086-1/rf0100" TargetMode="External"/><Relationship Id="rId130" Type="http://schemas.openxmlformats.org/officeDocument/2006/relationships/hyperlink" Target="http://www.cff.org/research/ClinicalResearch/PatientRegistryReport" TargetMode="External"/><Relationship Id="rId151" Type="http://schemas.openxmlformats.org/officeDocument/2006/relationships/hyperlink" Target="http://www.cff.org/treatments/CFCareGuidelines/AgeSpecificCare/" TargetMode="External"/><Relationship Id="rId172" Type="http://schemas.openxmlformats.org/officeDocument/2006/relationships/hyperlink" Target="http://refhub.elsevier.com/S1569-1993(14)00086-1/rf0495" TargetMode="External"/><Relationship Id="rId193" Type="http://schemas.openxmlformats.org/officeDocument/2006/relationships/hyperlink" Target="http://refhub.elsevier.com/S1569-1993(14)00086-1/rf0510" TargetMode="External"/><Relationship Id="rId202" Type="http://schemas.openxmlformats.org/officeDocument/2006/relationships/hyperlink" Target="http://refhub.elsevier.com/S1569-1993(14)00086-1/rf0280" TargetMode="External"/><Relationship Id="rId207" Type="http://schemas.openxmlformats.org/officeDocument/2006/relationships/hyperlink" Target="http://refhub.elsevier.com/S1569-1993(14)00086-1/rf0290" TargetMode="External"/><Relationship Id="rId223" Type="http://schemas.openxmlformats.org/officeDocument/2006/relationships/hyperlink" Target="http://refhub.elsevier.com/S1569-1993(14)00086-1/rf0335" TargetMode="External"/><Relationship Id="rId228" Type="http://schemas.openxmlformats.org/officeDocument/2006/relationships/hyperlink" Target="http://refhub.elsevier.com/S1569-1993(14)00086-1/rf0515" TargetMode="External"/><Relationship Id="rId244" Type="http://schemas.openxmlformats.org/officeDocument/2006/relationships/hyperlink" Target="http://refhub.elsevier.com/S1569-1993(14)00086-1/rf0360" TargetMode="External"/><Relationship Id="rId249" Type="http://schemas.openxmlformats.org/officeDocument/2006/relationships/hyperlink" Target="http://refhub.elsevier.com/S1569-1993(14)00086-1/rf0370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9" Type="http://schemas.openxmlformats.org/officeDocument/2006/relationships/hyperlink" Target="http://refhub.elsevier.com/S1569-1993(14)00086-1/rf0030" TargetMode="External"/><Relationship Id="rId109" Type="http://schemas.openxmlformats.org/officeDocument/2006/relationships/hyperlink" Target="http://refhub.elsevier.com/S1569-1993(14)00086-1/rf0165" TargetMode="External"/><Relationship Id="rId260" Type="http://schemas.openxmlformats.org/officeDocument/2006/relationships/hyperlink" Target="http://refhub.elsevier.com/S1569-1993(14)00086-1/rf0385" TargetMode="External"/><Relationship Id="rId265" Type="http://schemas.openxmlformats.org/officeDocument/2006/relationships/hyperlink" Target="http://refhub.elsevier.com/S1569-1993(14)00086-1/rf0535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refhub.elsevier.com/S1569-1993(14)00086-1/rf0410" TargetMode="External"/><Relationship Id="rId50" Type="http://schemas.openxmlformats.org/officeDocument/2006/relationships/hyperlink" Target="http://refhub.elsevier.com/S1569-1993(14)00086-1/rf0045" TargetMode="External"/><Relationship Id="rId55" Type="http://schemas.openxmlformats.org/officeDocument/2006/relationships/hyperlink" Target="https://www.ecfs.eu/files/webfm/webfiles/File/ecfs_registry/ECFSPR_Report0809_v32012.pdf" TargetMode="External"/><Relationship Id="rId76" Type="http://schemas.openxmlformats.org/officeDocument/2006/relationships/hyperlink" Target="http://refhub.elsevier.com/S1569-1993(14)00086-1/rf0080" TargetMode="External"/><Relationship Id="rId97" Type="http://schemas.openxmlformats.org/officeDocument/2006/relationships/hyperlink" Target="http://refhub.elsevier.com/S1569-1993(14)00086-1/rf0130" TargetMode="External"/><Relationship Id="rId104" Type="http://schemas.openxmlformats.org/officeDocument/2006/relationships/hyperlink" Target="http://refhub.elsevier.com/S1569-1993(14)00086-1/rf0150" TargetMode="External"/><Relationship Id="rId120" Type="http://schemas.openxmlformats.org/officeDocument/2006/relationships/hyperlink" Target="http://refhub.elsevier.com/S1569-1993(14)00086-1/rf0175" TargetMode="External"/><Relationship Id="rId125" Type="http://schemas.openxmlformats.org/officeDocument/2006/relationships/hyperlink" Target="http://refhub.elsevier.com/S1569-1993(14)00086-1/rf0180" TargetMode="External"/><Relationship Id="rId141" Type="http://schemas.openxmlformats.org/officeDocument/2006/relationships/hyperlink" Target="http://refhub.elsevier.com/S1569-1993(14)00086-1/rf0475" TargetMode="External"/><Relationship Id="rId146" Type="http://schemas.openxmlformats.org/officeDocument/2006/relationships/hyperlink" Target="http://refhub.elsevier.com/S1569-1993(14)00086-1/rf0200" TargetMode="External"/><Relationship Id="rId167" Type="http://schemas.openxmlformats.org/officeDocument/2006/relationships/hyperlink" Target="http://refhub.elsevier.com/S1569-1993(14)00086-1/rf0230" TargetMode="External"/><Relationship Id="rId188" Type="http://schemas.openxmlformats.org/officeDocument/2006/relationships/hyperlink" Target="http://refhub.elsevier.com/S1569-1993(14)00086-1/rf025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efhub.elsevier.com/S1569-1993(14)00086-1/rf0075" TargetMode="External"/><Relationship Id="rId92" Type="http://schemas.openxmlformats.org/officeDocument/2006/relationships/hyperlink" Target="http://refhub.elsevier.com/S1569-1993(14)00086-1/rf0115" TargetMode="External"/><Relationship Id="rId162" Type="http://schemas.openxmlformats.org/officeDocument/2006/relationships/hyperlink" Target="http://refhub.elsevier.com/S1569-1993(14)00086-1/rf0220" TargetMode="External"/><Relationship Id="rId183" Type="http://schemas.openxmlformats.org/officeDocument/2006/relationships/hyperlink" Target="http://refhub.elsevier.com/S1569-1993(14)00086-1/rf0245" TargetMode="External"/><Relationship Id="rId213" Type="http://schemas.openxmlformats.org/officeDocument/2006/relationships/hyperlink" Target="http://refhub.elsevier.com/S1569-1993(14)00086-1/rf0310" TargetMode="External"/><Relationship Id="rId218" Type="http://schemas.openxmlformats.org/officeDocument/2006/relationships/hyperlink" Target="http://refhub.elsevier.com/S1569-1993(14)00086-1/rf0320" TargetMode="External"/><Relationship Id="rId234" Type="http://schemas.openxmlformats.org/officeDocument/2006/relationships/hyperlink" Target="http://refhub.elsevier.com/S1569-1993(14)00086-1/rf0350" TargetMode="External"/><Relationship Id="rId239" Type="http://schemas.openxmlformats.org/officeDocument/2006/relationships/hyperlink" Target="http://refhub.elsevier.com/S1569-1993(14)00086-1/rf052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efhub.elsevier.com/S1569-1993(14)00086-1/rf0015" TargetMode="External"/><Relationship Id="rId250" Type="http://schemas.openxmlformats.org/officeDocument/2006/relationships/hyperlink" Target="http://refhub.elsevier.com/S1569-1993(14)00086-1/rf0370" TargetMode="External"/><Relationship Id="rId255" Type="http://schemas.openxmlformats.org/officeDocument/2006/relationships/hyperlink" Target="http://refhub.elsevier.com/S1569-1993(14)00086-1/rf0380" TargetMode="External"/><Relationship Id="rId271" Type="http://schemas.openxmlformats.org/officeDocument/2006/relationships/hyperlink" Target="http://refhub.elsevier.com/S1569-1993(14)00086-1/rf0400" TargetMode="External"/><Relationship Id="rId276" Type="http://schemas.openxmlformats.org/officeDocument/2006/relationships/hyperlink" Target="http://www.cysticfibrosisdata.org/metadata-and-methodology.htm" TargetMode="External"/><Relationship Id="rId24" Type="http://schemas.openxmlformats.org/officeDocument/2006/relationships/hyperlink" Target="http://refhub.elsevier.com/S1569-1993(14)00086-1/rf0005" TargetMode="External"/><Relationship Id="rId40" Type="http://schemas.openxmlformats.org/officeDocument/2006/relationships/hyperlink" Target="http://refhub.elsevier.com/S1569-1993(14)00086-1/rf0035" TargetMode="External"/><Relationship Id="rId45" Type="http://schemas.openxmlformats.org/officeDocument/2006/relationships/hyperlink" Target="http://refhub.elsevier.com/S1569-1993(14)00086-1/rf0420" TargetMode="External"/><Relationship Id="rId66" Type="http://schemas.openxmlformats.org/officeDocument/2006/relationships/hyperlink" Target="http://refhub.elsevier.com/S1569-1993(14)00086-1/rf0065" TargetMode="External"/><Relationship Id="rId87" Type="http://schemas.openxmlformats.org/officeDocument/2006/relationships/hyperlink" Target="http://refhub.elsevier.com/S1569-1993(14)00086-1/rf0105" TargetMode="External"/><Relationship Id="rId110" Type="http://schemas.openxmlformats.org/officeDocument/2006/relationships/hyperlink" Target="http://refhub.elsevier.com/S1569-1993(14)00086-1/rf0165" TargetMode="External"/><Relationship Id="rId115" Type="http://schemas.openxmlformats.org/officeDocument/2006/relationships/hyperlink" Target="http://refhub.elsevier.com/S1569-1993(14)00086-1/rf0170" TargetMode="External"/><Relationship Id="rId131" Type="http://schemas.openxmlformats.org/officeDocument/2006/relationships/hyperlink" Target="http://refhub.elsevier.com/S1569-1993(14)00086-1/rf0190" TargetMode="External"/><Relationship Id="rId136" Type="http://schemas.openxmlformats.org/officeDocument/2006/relationships/hyperlink" Target="http://www.ema.europa.eu/docs/en_GB/document_library/Scientific_guideline/2009/12/WC500017055.pdf" TargetMode="External"/><Relationship Id="rId157" Type="http://schemas.openxmlformats.org/officeDocument/2006/relationships/hyperlink" Target="http://refhub.elsevier.com/S1569-1993(14)00086-1/rf0215" TargetMode="External"/><Relationship Id="rId178" Type="http://schemas.openxmlformats.org/officeDocument/2006/relationships/hyperlink" Target="http://refhub.elsevier.com/S1569-1993(14)00086-1/rf0505" TargetMode="External"/><Relationship Id="rId61" Type="http://schemas.openxmlformats.org/officeDocument/2006/relationships/hyperlink" Target="http://refhub.elsevier.com/S1569-1993(14)00086-1/rf0445" TargetMode="External"/><Relationship Id="rId82" Type="http://schemas.openxmlformats.org/officeDocument/2006/relationships/hyperlink" Target="http://refhub.elsevier.com/S1569-1993(14)00086-1/rf0095" TargetMode="External"/><Relationship Id="rId152" Type="http://schemas.openxmlformats.org/officeDocument/2006/relationships/hyperlink" Target="http://refhub.elsevier.com/S1569-1993(14)00086-1/rf0205" TargetMode="External"/><Relationship Id="rId173" Type="http://schemas.openxmlformats.org/officeDocument/2006/relationships/hyperlink" Target="http://refhub.elsevier.com/S1569-1993(14)00086-1/rf0500" TargetMode="External"/><Relationship Id="rId194" Type="http://schemas.openxmlformats.org/officeDocument/2006/relationships/hyperlink" Target="http://refhub.elsevier.com/S1569-1993(14)00086-1/rf0270" TargetMode="External"/><Relationship Id="rId199" Type="http://schemas.openxmlformats.org/officeDocument/2006/relationships/hyperlink" Target="http://refhub.elsevier.com/S1569-1993(14)00086-1/rf0275" TargetMode="External"/><Relationship Id="rId203" Type="http://schemas.openxmlformats.org/officeDocument/2006/relationships/hyperlink" Target="http://refhub.elsevier.com/S1569-1993(14)00086-1/rf0280" TargetMode="External"/><Relationship Id="rId208" Type="http://schemas.openxmlformats.org/officeDocument/2006/relationships/hyperlink" Target="http://refhub.elsevier.com/S1569-1993(14)00086-1/rf0295" TargetMode="External"/><Relationship Id="rId229" Type="http://schemas.openxmlformats.org/officeDocument/2006/relationships/hyperlink" Target="http://refhub.elsevier.com/S1569-1993(14)00086-1/rf0340" TargetMode="External"/><Relationship Id="rId19" Type="http://schemas.openxmlformats.org/officeDocument/2006/relationships/image" Target="media/image6.png"/><Relationship Id="rId224" Type="http://schemas.openxmlformats.org/officeDocument/2006/relationships/hyperlink" Target="http://refhub.elsevier.com/S1569-1993(14)00086-1/rf0335" TargetMode="External"/><Relationship Id="rId240" Type="http://schemas.openxmlformats.org/officeDocument/2006/relationships/hyperlink" Target="http://refhub.elsevier.com/S1569-1993(14)00086-1/rf0525" TargetMode="External"/><Relationship Id="rId245" Type="http://schemas.openxmlformats.org/officeDocument/2006/relationships/hyperlink" Target="http://refhub.elsevier.com/S1569-1993(14)00086-1/rf0360" TargetMode="External"/><Relationship Id="rId261" Type="http://schemas.openxmlformats.org/officeDocument/2006/relationships/hyperlink" Target="http://refhub.elsevier.com/S1569-1993(14)00086-1/rf0385" TargetMode="External"/><Relationship Id="rId266" Type="http://schemas.openxmlformats.org/officeDocument/2006/relationships/hyperlink" Target="http://refhub.elsevier.com/S1569-1993(14)00086-1/rf0535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refhub.elsevier.com/S1569-1993(14)00086-1/rf0015" TargetMode="External"/><Relationship Id="rId35" Type="http://schemas.openxmlformats.org/officeDocument/2006/relationships/hyperlink" Target="http://refhub.elsevier.com/S1569-1993(14)00086-1/rf0410" TargetMode="External"/><Relationship Id="rId56" Type="http://schemas.openxmlformats.org/officeDocument/2006/relationships/hyperlink" Target="http://refhub.elsevier.com/S1569-1993(14)00086-1/rf0055" TargetMode="External"/><Relationship Id="rId77" Type="http://schemas.openxmlformats.org/officeDocument/2006/relationships/hyperlink" Target="http://refhub.elsevier.com/S1569-1993(14)00086-1/rf0080" TargetMode="External"/><Relationship Id="rId100" Type="http://schemas.openxmlformats.org/officeDocument/2006/relationships/hyperlink" Target="http://refhub.elsevier.com/S1569-1993(14)00086-1/rf0140" TargetMode="External"/><Relationship Id="rId105" Type="http://schemas.openxmlformats.org/officeDocument/2006/relationships/hyperlink" Target="http://refhub.elsevier.com/S1569-1993(14)00086-1/rf0155" TargetMode="External"/><Relationship Id="rId126" Type="http://schemas.openxmlformats.org/officeDocument/2006/relationships/hyperlink" Target="http://refhub.elsevier.com/S1569-1993(14)00086-1/rf0185" TargetMode="External"/><Relationship Id="rId147" Type="http://schemas.openxmlformats.org/officeDocument/2006/relationships/hyperlink" Target="http://www.cftrust.org.uk/aboutus/annualreview/CF_Trust_Annual_Review_" TargetMode="External"/><Relationship Id="rId168" Type="http://schemas.openxmlformats.org/officeDocument/2006/relationships/hyperlink" Target="http://refhub.elsevier.com/S1569-1993(14)00086-1/rf023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efhub.elsevier.com/S1569-1993(14)00086-1/rf0045" TargetMode="External"/><Relationship Id="rId72" Type="http://schemas.openxmlformats.org/officeDocument/2006/relationships/hyperlink" Target="http://refhub.elsevier.com/S1569-1993(14)00086-1/rf0075" TargetMode="External"/><Relationship Id="rId93" Type="http://schemas.openxmlformats.org/officeDocument/2006/relationships/hyperlink" Target="http://refhub.elsevier.com/S1569-1993(14)00086-1/rf0120" TargetMode="External"/><Relationship Id="rId98" Type="http://schemas.openxmlformats.org/officeDocument/2006/relationships/hyperlink" Target="http://refhub.elsevier.com/S1569-1993(14)00086-1/rf0135" TargetMode="External"/><Relationship Id="rId121" Type="http://schemas.openxmlformats.org/officeDocument/2006/relationships/hyperlink" Target="http://refhub.elsevier.com/S1569-1993(14)00086-1/rf0175" TargetMode="External"/><Relationship Id="rId142" Type="http://schemas.openxmlformats.org/officeDocument/2006/relationships/hyperlink" Target="http://refhub.elsevier.com/S1569-1993(14)00086-1/rf0475" TargetMode="External"/><Relationship Id="rId163" Type="http://schemas.openxmlformats.org/officeDocument/2006/relationships/hyperlink" Target="http://refhub.elsevier.com/S1569-1993(14)00086-1/rf0225" TargetMode="External"/><Relationship Id="rId184" Type="http://schemas.openxmlformats.org/officeDocument/2006/relationships/hyperlink" Target="http://refhub.elsevier.com/S1569-1993(14)00086-1/rf0250" TargetMode="External"/><Relationship Id="rId189" Type="http://schemas.openxmlformats.org/officeDocument/2006/relationships/hyperlink" Target="http://refhub.elsevier.com/S1569-1993(14)00086-1/rf0260" TargetMode="External"/><Relationship Id="rId219" Type="http://schemas.openxmlformats.org/officeDocument/2006/relationships/hyperlink" Target="http://refhub.elsevier.com/S1569-1993(14)00086-1/rf0325" TargetMode="External"/><Relationship Id="rId3" Type="http://schemas.openxmlformats.org/officeDocument/2006/relationships/styles" Target="styles.xml"/><Relationship Id="rId214" Type="http://schemas.openxmlformats.org/officeDocument/2006/relationships/hyperlink" Target="http://refhub.elsevier.com/S1569-1993(14)00086-1/rf0310" TargetMode="External"/><Relationship Id="rId230" Type="http://schemas.openxmlformats.org/officeDocument/2006/relationships/hyperlink" Target="http://refhub.elsevier.com/S1569-1993(14)00086-1/rf0340" TargetMode="External"/><Relationship Id="rId235" Type="http://schemas.openxmlformats.org/officeDocument/2006/relationships/hyperlink" Target="http://refhub.elsevier.com/S1569-1993(14)00086-1/rf0350" TargetMode="External"/><Relationship Id="rId251" Type="http://schemas.openxmlformats.org/officeDocument/2006/relationships/hyperlink" Target="http://refhub.elsevier.com/S1569-1993(14)00086-1/rf0375" TargetMode="External"/><Relationship Id="rId256" Type="http://schemas.openxmlformats.org/officeDocument/2006/relationships/hyperlink" Target="http://refhub.elsevier.com/S1569-1993(14)00086-1/rf0380" TargetMode="External"/><Relationship Id="rId277" Type="http://schemas.openxmlformats.org/officeDocument/2006/relationships/hyperlink" Target="http://www.cfww.org/programs/article/1319/Outline_and_proposal_for_an_international_Cystic_Fibrosis_Data_Network_April_2010" TargetMode="External"/><Relationship Id="rId25" Type="http://schemas.openxmlformats.org/officeDocument/2006/relationships/hyperlink" Target="http://refhub.elsevier.com/S1569-1993(14)00086-1/rf0010" TargetMode="External"/><Relationship Id="rId46" Type="http://schemas.openxmlformats.org/officeDocument/2006/relationships/hyperlink" Target="http://refhub.elsevier.com/S1569-1993(14)00086-1/rf0420" TargetMode="External"/><Relationship Id="rId67" Type="http://schemas.openxmlformats.org/officeDocument/2006/relationships/hyperlink" Target="http://refhub.elsevier.com/S1569-1993(14)00086-1/rf0070" TargetMode="External"/><Relationship Id="rId116" Type="http://schemas.openxmlformats.org/officeDocument/2006/relationships/hyperlink" Target="http://refhub.elsevier.com/S1569-1993(14)00086-1/rf0170" TargetMode="External"/><Relationship Id="rId137" Type="http://schemas.openxmlformats.org/officeDocument/2006/relationships/hyperlink" Target="http://www.ema.europa.eu/docs/en_GB/document_library/Scientific_guideline/2009/12/WC500017055.pdf" TargetMode="External"/><Relationship Id="rId158" Type="http://schemas.openxmlformats.org/officeDocument/2006/relationships/hyperlink" Target="http://refhub.elsevier.com/S1569-1993(14)00086-1/rf0215" TargetMode="External"/><Relationship Id="rId272" Type="http://schemas.openxmlformats.org/officeDocument/2006/relationships/hyperlink" Target="http://refhub.elsevier.com/S1569-1993(14)00086-1/rf0400" TargetMode="External"/><Relationship Id="rId20" Type="http://schemas.openxmlformats.org/officeDocument/2006/relationships/header" Target="header3.xml"/><Relationship Id="rId41" Type="http://schemas.openxmlformats.org/officeDocument/2006/relationships/hyperlink" Target="http://refhub.elsevier.com/S1569-1993(14)00086-1/rf0035" TargetMode="External"/><Relationship Id="rId62" Type="http://schemas.openxmlformats.org/officeDocument/2006/relationships/hyperlink" Target="http://refhub.elsevier.com/S1569-1993(14)00086-1/rf0445" TargetMode="External"/><Relationship Id="rId83" Type="http://schemas.openxmlformats.org/officeDocument/2006/relationships/hyperlink" Target="http://refhub.elsevier.com/S1569-1993(14)00086-1/rf0095" TargetMode="External"/><Relationship Id="rId88" Type="http://schemas.openxmlformats.org/officeDocument/2006/relationships/hyperlink" Target="http://refhub.elsevier.com/S1569-1993(14)00086-1/rf0110" TargetMode="External"/><Relationship Id="rId111" Type="http://schemas.openxmlformats.org/officeDocument/2006/relationships/hyperlink" Target="http://refhub.elsevier.com/S1569-1993(14)00086-1/rf0165" TargetMode="External"/><Relationship Id="rId132" Type="http://schemas.openxmlformats.org/officeDocument/2006/relationships/hyperlink" Target="http://refhub.elsevier.com/S1569-1993(14)00086-1/rf0190" TargetMode="External"/><Relationship Id="rId153" Type="http://schemas.openxmlformats.org/officeDocument/2006/relationships/hyperlink" Target="http://refhub.elsevier.com/S1569-1993(14)00086-1/rf0205" TargetMode="External"/><Relationship Id="rId174" Type="http://schemas.openxmlformats.org/officeDocument/2006/relationships/hyperlink" Target="http://refhub.elsevier.com/S1569-1993(14)00086-1/rf0500" TargetMode="External"/><Relationship Id="rId179" Type="http://schemas.openxmlformats.org/officeDocument/2006/relationships/hyperlink" Target="http://refhub.elsevier.com/S1569-1993(14)00086-1/rf0240" TargetMode="External"/><Relationship Id="rId195" Type="http://schemas.openxmlformats.org/officeDocument/2006/relationships/hyperlink" Target="http://refhub.elsevier.com/S1569-1993(14)00086-1/rf0270" TargetMode="External"/><Relationship Id="rId209" Type="http://schemas.openxmlformats.org/officeDocument/2006/relationships/hyperlink" Target="http://refhub.elsevier.com/S1569-1993(14)00086-1/rf0295" TargetMode="External"/><Relationship Id="rId190" Type="http://schemas.openxmlformats.org/officeDocument/2006/relationships/hyperlink" Target="http://refhub.elsevier.com/S1569-1993(14)00086-1/rf0260" TargetMode="External"/><Relationship Id="rId204" Type="http://schemas.openxmlformats.org/officeDocument/2006/relationships/hyperlink" Target="http://refhub.elsevier.com/S1569-1993(14)00086-1/rf0285" TargetMode="External"/><Relationship Id="rId220" Type="http://schemas.openxmlformats.org/officeDocument/2006/relationships/hyperlink" Target="http://refhub.elsevier.com/S1569-1993(14)00086-1/rf0325" TargetMode="External"/><Relationship Id="rId225" Type="http://schemas.openxmlformats.org/officeDocument/2006/relationships/hyperlink" Target="http://refhub.elsevier.com/S1569-1993(14)00086-1/rf0335" TargetMode="External"/><Relationship Id="rId241" Type="http://schemas.openxmlformats.org/officeDocument/2006/relationships/hyperlink" Target="http://refhub.elsevier.com/S1569-1993(14)00086-1/rf0525" TargetMode="External"/><Relationship Id="rId246" Type="http://schemas.openxmlformats.org/officeDocument/2006/relationships/hyperlink" Target="http://refhub.elsevier.com/S1569-1993(14)00086-1/rf0365" TargetMode="External"/><Relationship Id="rId267" Type="http://schemas.openxmlformats.org/officeDocument/2006/relationships/hyperlink" Target="http://refhub.elsevier.com/S1569-1993(14)00086-1/rf0535" TargetMode="External"/><Relationship Id="rId15" Type="http://schemas.openxmlformats.org/officeDocument/2006/relationships/hyperlink" Target="http://www.elsevier.com/locate/jcf" TargetMode="External"/><Relationship Id="rId36" Type="http://schemas.openxmlformats.org/officeDocument/2006/relationships/hyperlink" Target="http://refhub.elsevier.com/S1569-1993(14)00086-1/rf0025" TargetMode="External"/><Relationship Id="rId57" Type="http://schemas.openxmlformats.org/officeDocument/2006/relationships/hyperlink" Target="http://refhub.elsevier.com/S1569-1993(14)00086-1/rf0055" TargetMode="External"/><Relationship Id="rId106" Type="http://schemas.openxmlformats.org/officeDocument/2006/relationships/hyperlink" Target="http://refhub.elsevier.com/S1569-1993(14)00086-1/rf0160" TargetMode="External"/><Relationship Id="rId127" Type="http://schemas.openxmlformats.org/officeDocument/2006/relationships/hyperlink" Target="http://refhub.elsevier.com/S1569-1993(14)00086-1/rf0185" TargetMode="External"/><Relationship Id="rId262" Type="http://schemas.openxmlformats.org/officeDocument/2006/relationships/hyperlink" Target="http://refhub.elsevier.com/S1569-1993(14)00086-1/rf0390" TargetMode="External"/><Relationship Id="rId10" Type="http://schemas.openxmlformats.org/officeDocument/2006/relationships/hyperlink" Target="http://dx.doi.org/10.1016/j.jcf.2014.03.011" TargetMode="External"/><Relationship Id="rId31" Type="http://schemas.openxmlformats.org/officeDocument/2006/relationships/hyperlink" Target="http://refhub.elsevier.com/S1569-1993(14)00086-1/rf0020" TargetMode="External"/><Relationship Id="rId52" Type="http://schemas.openxmlformats.org/officeDocument/2006/relationships/hyperlink" Target="http://www.ecfs.eu/projects/ecfspr/newsletters" TargetMode="External"/><Relationship Id="rId73" Type="http://schemas.openxmlformats.org/officeDocument/2006/relationships/hyperlink" Target="http://refhub.elsevier.com/S1569-1993(14)00086-1/rf0075" TargetMode="External"/><Relationship Id="rId78" Type="http://schemas.openxmlformats.org/officeDocument/2006/relationships/hyperlink" Target="http://www.ahrq.gov/clinic/tp/gapdisptp.htm" TargetMode="External"/><Relationship Id="rId94" Type="http://schemas.openxmlformats.org/officeDocument/2006/relationships/hyperlink" Target="http://refhub.elsevier.com/S1569-1993(14)00086-1/rf0125" TargetMode="External"/><Relationship Id="rId99" Type="http://schemas.openxmlformats.org/officeDocument/2006/relationships/hyperlink" Target="http://refhub.elsevier.com/S1569-1993(14)00086-1/rf0135" TargetMode="External"/><Relationship Id="rId101" Type="http://schemas.openxmlformats.org/officeDocument/2006/relationships/hyperlink" Target="http://refhub.elsevier.com/S1569-1993(14)00086-1/rf0140" TargetMode="External"/><Relationship Id="rId122" Type="http://schemas.openxmlformats.org/officeDocument/2006/relationships/hyperlink" Target="http://refhub.elsevier.com/S1569-1993(14)00086-1/rf0180" TargetMode="External"/><Relationship Id="rId143" Type="http://schemas.openxmlformats.org/officeDocument/2006/relationships/hyperlink" Target="http://refhub.elsevier.com/S1569-1993(14)00086-1/rf0475" TargetMode="External"/><Relationship Id="rId148" Type="http://schemas.openxmlformats.org/officeDocument/2006/relationships/hyperlink" Target="http://www.cftrust.org.uk/aboutus/annualreview/CF_Trust_Annual_Review_2011_%28web%29.pdf" TargetMode="External"/><Relationship Id="rId164" Type="http://schemas.openxmlformats.org/officeDocument/2006/relationships/hyperlink" Target="http://refhub.elsevier.com/S1569-1993(14)00086-1/rf0225" TargetMode="External"/><Relationship Id="rId169" Type="http://schemas.openxmlformats.org/officeDocument/2006/relationships/hyperlink" Target="http://refhub.elsevier.com/S1569-1993(14)00086-1/rf0495" TargetMode="External"/><Relationship Id="rId185" Type="http://schemas.openxmlformats.org/officeDocument/2006/relationships/hyperlink" Target="http://refhub.elsevier.com/S1569-1993(14)00086-1/rf02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http://refhub.elsevier.com/S1569-1993(14)00086-1/rf0240" TargetMode="External"/><Relationship Id="rId210" Type="http://schemas.openxmlformats.org/officeDocument/2006/relationships/hyperlink" Target="http://refhub.elsevier.com/S1569-1993(14)00086-1/rf0300" TargetMode="External"/><Relationship Id="rId215" Type="http://schemas.openxmlformats.org/officeDocument/2006/relationships/hyperlink" Target="http://refhub.elsevier.com/S1569-1993(14)00086-1/rf0315" TargetMode="External"/><Relationship Id="rId236" Type="http://schemas.openxmlformats.org/officeDocument/2006/relationships/hyperlink" Target="http://refhub.elsevier.com/S1569-1993(14)00086-1/rf0350" TargetMode="External"/><Relationship Id="rId257" Type="http://schemas.openxmlformats.org/officeDocument/2006/relationships/hyperlink" Target="http://refhub.elsevier.com/S1569-1993(14)00086-1/rf0380" TargetMode="External"/><Relationship Id="rId278" Type="http://schemas.openxmlformats.org/officeDocument/2006/relationships/hyperlink" Target="http://www.cfww.org/programs/article/1319/Outline_and_proposal_for_an_international_Cystic_Fibrosis_Data_Network_April_2010" TargetMode="External"/><Relationship Id="rId26" Type="http://schemas.openxmlformats.org/officeDocument/2006/relationships/hyperlink" Target="http://refhub.elsevier.com/S1569-1993(14)00086-1/rf0010" TargetMode="External"/><Relationship Id="rId231" Type="http://schemas.openxmlformats.org/officeDocument/2006/relationships/hyperlink" Target="http://refhub.elsevier.com/S1569-1993(14)00086-1/rf0340" TargetMode="External"/><Relationship Id="rId252" Type="http://schemas.openxmlformats.org/officeDocument/2006/relationships/hyperlink" Target="http://refhub.elsevier.com/S1569-1993(14)00086-1/rf0375" TargetMode="External"/><Relationship Id="rId273" Type="http://schemas.openxmlformats.org/officeDocument/2006/relationships/hyperlink" Target="http://refhub.elsevier.com/S1569-1993(14)00086-1/rf0405" TargetMode="External"/><Relationship Id="rId47" Type="http://schemas.openxmlformats.org/officeDocument/2006/relationships/hyperlink" Target="http://www.cff.org/LivingWithCF/CareCenterNetwork/QualityImprovement/" TargetMode="External"/><Relationship Id="rId68" Type="http://schemas.openxmlformats.org/officeDocument/2006/relationships/hyperlink" Target="http://refhub.elsevier.com/S1569-1993(14)00086-1/rf0070" TargetMode="External"/><Relationship Id="rId89" Type="http://schemas.openxmlformats.org/officeDocument/2006/relationships/hyperlink" Target="http://refhub.elsevier.com/S1569-1993(14)00086-1/rf0110" TargetMode="External"/><Relationship Id="rId112" Type="http://schemas.openxmlformats.org/officeDocument/2006/relationships/hyperlink" Target="http://refhub.elsevier.com/S1569-1993(14)00086-1/rf0165" TargetMode="External"/><Relationship Id="rId133" Type="http://schemas.openxmlformats.org/officeDocument/2006/relationships/hyperlink" Target="http://refhub.elsevier.com/S1569-1993(14)00086-1/rf0195" TargetMode="External"/><Relationship Id="rId154" Type="http://schemas.openxmlformats.org/officeDocument/2006/relationships/hyperlink" Target="http://refhub.elsevier.com/S1569-1993(14)00086-1/rf0210" TargetMode="External"/><Relationship Id="rId175" Type="http://schemas.openxmlformats.org/officeDocument/2006/relationships/hyperlink" Target="http://refhub.elsevier.com/S1569-1993(14)00086-1/rf0500" TargetMode="External"/><Relationship Id="rId196" Type="http://schemas.openxmlformats.org/officeDocument/2006/relationships/hyperlink" Target="http://refhub.elsevier.com/S1569-1993(14)00086-1/rf0270" TargetMode="External"/><Relationship Id="rId200" Type="http://schemas.openxmlformats.org/officeDocument/2006/relationships/hyperlink" Target="http://refhub.elsevier.com/S1569-1993(14)00086-1/rf0275" TargetMode="External"/><Relationship Id="rId16" Type="http://schemas.openxmlformats.org/officeDocument/2006/relationships/image" Target="media/image4.emf"/><Relationship Id="rId221" Type="http://schemas.openxmlformats.org/officeDocument/2006/relationships/hyperlink" Target="http://refhub.elsevier.com/S1569-1993(14)00086-1/rf0330" TargetMode="External"/><Relationship Id="rId242" Type="http://schemas.openxmlformats.org/officeDocument/2006/relationships/hyperlink" Target="http://refhub.elsevier.com/S1569-1993(14)00086-1/rf0530" TargetMode="External"/><Relationship Id="rId263" Type="http://schemas.openxmlformats.org/officeDocument/2006/relationships/hyperlink" Target="http://refhub.elsevier.com/S1569-1993(14)00086-1/rf0390" TargetMode="External"/><Relationship Id="rId37" Type="http://schemas.openxmlformats.org/officeDocument/2006/relationships/hyperlink" Target="http://refhub.elsevier.com/S1569-1993(14)00086-1/rf0025" TargetMode="External"/><Relationship Id="rId58" Type="http://schemas.openxmlformats.org/officeDocument/2006/relationships/hyperlink" Target="http://refhub.elsevier.com/S1569-1993(14)00086-1/rf0055" TargetMode="External"/><Relationship Id="rId79" Type="http://schemas.openxmlformats.org/officeDocument/2006/relationships/hyperlink" Target="http://refhub.elsevier.com/S1569-1993(14)00086-1/rf0085" TargetMode="External"/><Relationship Id="rId102" Type="http://schemas.openxmlformats.org/officeDocument/2006/relationships/hyperlink" Target="http://refhub.elsevier.com/S1569-1993(14)00086-1/rf0145" TargetMode="External"/><Relationship Id="rId123" Type="http://schemas.openxmlformats.org/officeDocument/2006/relationships/hyperlink" Target="http://refhub.elsevier.com/S1569-1993(14)00086-1/rf0180" TargetMode="External"/><Relationship Id="rId144" Type="http://schemas.openxmlformats.org/officeDocument/2006/relationships/hyperlink" Target="http://refhub.elsevier.com/S1569-1993(14)00086-1/rf0475" TargetMode="External"/><Relationship Id="rId90" Type="http://schemas.openxmlformats.org/officeDocument/2006/relationships/hyperlink" Target="http://refhub.elsevier.com/S1569-1993(14)00086-1/rf0115" TargetMode="External"/><Relationship Id="rId165" Type="http://schemas.openxmlformats.org/officeDocument/2006/relationships/hyperlink" Target="http://refhub.elsevier.com/S1569-1993(14)00086-1/rf0225" TargetMode="External"/><Relationship Id="rId186" Type="http://schemas.openxmlformats.org/officeDocument/2006/relationships/hyperlink" Target="http://refhub.elsevier.com/S1569-1993(14)00086-1/rf0255" TargetMode="External"/><Relationship Id="rId211" Type="http://schemas.openxmlformats.org/officeDocument/2006/relationships/hyperlink" Target="http://refhub.elsevier.com/S1569-1993(14)00086-1/rf0305" TargetMode="External"/><Relationship Id="rId232" Type="http://schemas.openxmlformats.org/officeDocument/2006/relationships/hyperlink" Target="http://refhub.elsevier.com/S1569-1993(14)00086-1/rf0345" TargetMode="External"/><Relationship Id="rId253" Type="http://schemas.openxmlformats.org/officeDocument/2006/relationships/hyperlink" Target="http://refhub.elsevier.com/S1569-1993(14)00086-1/rf0375" TargetMode="External"/><Relationship Id="rId274" Type="http://schemas.openxmlformats.org/officeDocument/2006/relationships/hyperlink" Target="http://refhub.elsevier.com/S1569-1993(14)00086-1/rf0405" TargetMode="External"/><Relationship Id="rId27" Type="http://schemas.openxmlformats.org/officeDocument/2006/relationships/hyperlink" Target="http://refhub.elsevier.com/S1569-1993(14)00086-1/rf0010" TargetMode="External"/><Relationship Id="rId48" Type="http://schemas.openxmlformats.org/officeDocument/2006/relationships/hyperlink" Target="http://www.cff.org/LivingWithCF/CareCenterNetwork/QualityImprovement/" TargetMode="External"/><Relationship Id="rId69" Type="http://schemas.openxmlformats.org/officeDocument/2006/relationships/hyperlink" Target="http://refhub.elsevier.com/S1569-1993(14)00086-1/rf0070" TargetMode="External"/><Relationship Id="rId113" Type="http://schemas.openxmlformats.org/officeDocument/2006/relationships/hyperlink" Target="http://refhub.elsevier.com/S1569-1993(14)00086-1/rf0165" TargetMode="External"/><Relationship Id="rId134" Type="http://schemas.openxmlformats.org/officeDocument/2006/relationships/hyperlink" Target="http://refhub.elsevier.com/S1569-1993(14)00086-1/rf0195" TargetMode="External"/><Relationship Id="rId80" Type="http://schemas.openxmlformats.org/officeDocument/2006/relationships/hyperlink" Target="http://refhub.elsevier.com/S1569-1993(14)00086-1/rf0090" TargetMode="External"/><Relationship Id="rId155" Type="http://schemas.openxmlformats.org/officeDocument/2006/relationships/hyperlink" Target="http://refhub.elsevier.com/S1569-1993(14)00086-1/rf0210" TargetMode="External"/><Relationship Id="rId176" Type="http://schemas.openxmlformats.org/officeDocument/2006/relationships/hyperlink" Target="http://refhub.elsevier.com/S1569-1993(14)00086-1/rf0505" TargetMode="External"/><Relationship Id="rId197" Type="http://schemas.openxmlformats.org/officeDocument/2006/relationships/hyperlink" Target="http://refhub.elsevier.com/S1569-1993(14)00086-1/rf0270" TargetMode="External"/><Relationship Id="rId201" Type="http://schemas.openxmlformats.org/officeDocument/2006/relationships/hyperlink" Target="http://refhub.elsevier.com/S1569-1993(14)00086-1/rf0280" TargetMode="External"/><Relationship Id="rId222" Type="http://schemas.openxmlformats.org/officeDocument/2006/relationships/hyperlink" Target="http://refhub.elsevier.com/S1569-1993(14)00086-1/rf0330" TargetMode="External"/><Relationship Id="rId243" Type="http://schemas.openxmlformats.org/officeDocument/2006/relationships/hyperlink" Target="http://refhub.elsevier.com/S1569-1993(14)00086-1/rf0360" TargetMode="External"/><Relationship Id="rId264" Type="http://schemas.openxmlformats.org/officeDocument/2006/relationships/hyperlink" Target="http://refhub.elsevier.com/S1569-1993(14)00086-1/rf0390" TargetMode="External"/><Relationship Id="rId17" Type="http://schemas.openxmlformats.org/officeDocument/2006/relationships/header" Target="header1.xml"/><Relationship Id="rId38" Type="http://schemas.openxmlformats.org/officeDocument/2006/relationships/hyperlink" Target="http://refhub.elsevier.com/S1569-1993(14)00086-1/rf0030" TargetMode="External"/><Relationship Id="rId59" Type="http://schemas.openxmlformats.org/officeDocument/2006/relationships/hyperlink" Target="http://refhub.elsevier.com/S1569-1993(14)00086-1/rf0060" TargetMode="External"/><Relationship Id="rId103" Type="http://schemas.openxmlformats.org/officeDocument/2006/relationships/hyperlink" Target="http://refhub.elsevier.com/S1569-1993(14)00086-1/rf0150" TargetMode="External"/><Relationship Id="rId124" Type="http://schemas.openxmlformats.org/officeDocument/2006/relationships/hyperlink" Target="http://refhub.elsevier.com/S1569-1993(14)00086-1/rf0180" TargetMode="External"/><Relationship Id="rId70" Type="http://schemas.openxmlformats.org/officeDocument/2006/relationships/hyperlink" Target="http://refhub.elsevier.com/S1569-1993(14)00086-1/rf0070" TargetMode="External"/><Relationship Id="rId91" Type="http://schemas.openxmlformats.org/officeDocument/2006/relationships/hyperlink" Target="http://refhub.elsevier.com/S1569-1993(14)00086-1/rf0115" TargetMode="External"/><Relationship Id="rId145" Type="http://schemas.openxmlformats.org/officeDocument/2006/relationships/hyperlink" Target="http://refhub.elsevier.com/S1569-1993(14)00086-1/rf0200" TargetMode="External"/><Relationship Id="rId166" Type="http://schemas.openxmlformats.org/officeDocument/2006/relationships/hyperlink" Target="http://refhub.elsevier.com/S1569-1993(14)00086-1/rf0230" TargetMode="External"/><Relationship Id="rId187" Type="http://schemas.openxmlformats.org/officeDocument/2006/relationships/hyperlink" Target="http://refhub.elsevier.com/S1569-1993(14)00086-1/rf025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refhub.elsevier.com/S1569-1993(14)00086-1/rf0305" TargetMode="External"/><Relationship Id="rId233" Type="http://schemas.openxmlformats.org/officeDocument/2006/relationships/hyperlink" Target="http://refhub.elsevier.com/S1569-1993(14)00086-1/rf0345" TargetMode="External"/><Relationship Id="rId254" Type="http://schemas.openxmlformats.org/officeDocument/2006/relationships/hyperlink" Target="http://refhub.elsevier.com/S1569-1993(14)00086-1/rf0375" TargetMode="External"/><Relationship Id="rId28" Type="http://schemas.openxmlformats.org/officeDocument/2006/relationships/hyperlink" Target="http://refhub.elsevier.com/S1569-1993(14)00086-1/rf0015" TargetMode="External"/><Relationship Id="rId49" Type="http://schemas.openxmlformats.org/officeDocument/2006/relationships/hyperlink" Target="http://refhub.elsevier.com/S1569-1993(14)00086-1/rf0045" TargetMode="External"/><Relationship Id="rId114" Type="http://schemas.openxmlformats.org/officeDocument/2006/relationships/hyperlink" Target="http://refhub.elsevier.com/S1569-1993(14)00086-1/rf0170" TargetMode="External"/><Relationship Id="rId275" Type="http://schemas.openxmlformats.org/officeDocument/2006/relationships/hyperlink" Target="http://www.cysticfibrosisdata.org/metadata-and-methodology.htm" TargetMode="External"/><Relationship Id="rId60" Type="http://schemas.openxmlformats.org/officeDocument/2006/relationships/hyperlink" Target="http://refhub.elsevier.com/S1569-1993(14)00086-1/rf0060" TargetMode="External"/><Relationship Id="rId81" Type="http://schemas.openxmlformats.org/officeDocument/2006/relationships/hyperlink" Target="http://refhub.elsevier.com/S1569-1993(14)00086-1/rf0090" TargetMode="External"/><Relationship Id="rId135" Type="http://schemas.openxmlformats.org/officeDocument/2006/relationships/hyperlink" Target="http://refhub.elsevier.com/S1569-1993(14)00086-1/rf0195" TargetMode="External"/><Relationship Id="rId156" Type="http://schemas.openxmlformats.org/officeDocument/2006/relationships/hyperlink" Target="http://refhub.elsevier.com/S1569-1993(14)00086-1/rf0210" TargetMode="External"/><Relationship Id="rId177" Type="http://schemas.openxmlformats.org/officeDocument/2006/relationships/hyperlink" Target="http://refhub.elsevier.com/S1569-1993(14)00086-1/rf0505" TargetMode="External"/><Relationship Id="rId198" Type="http://schemas.openxmlformats.org/officeDocument/2006/relationships/hyperlink" Target="http://refhub.elsevier.com/S1569-1993(14)00086-1/rf0275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.rault@perharidy.fr" TargetMode="External"/><Relationship Id="rId3" Type="http://schemas.openxmlformats.org/officeDocument/2006/relationships/hyperlink" Target="mailto:ebignamini@cittadellasalute.to.it" TargetMode="External"/><Relationship Id="rId7" Type="http://schemas.openxmlformats.org/officeDocument/2006/relationships/hyperlink" Target="mailto:pressler@mail.dk" TargetMode="External"/><Relationship Id="rId2" Type="http://schemas.openxmlformats.org/officeDocument/2006/relationships/hyperlink" Target="mailto:dominiquepougheon@orange.fr" TargetMode="External"/><Relationship Id="rId1" Type="http://schemas.openxmlformats.org/officeDocument/2006/relationships/hyperlink" Target="mailto:martin.stern@med.uni-tuebingen.de" TargetMode="External"/><Relationship Id="rId6" Type="http://schemas.openxmlformats.org/officeDocument/2006/relationships/hyperlink" Target="mailto:Cgoss@medicine.washington.edu" TargetMode="External"/><Relationship Id="rId5" Type="http://schemas.openxmlformats.org/officeDocument/2006/relationships/hyperlink" Target="mailto:bdembski@muko.info" TargetMode="External"/><Relationship Id="rId10" Type="http://schemas.openxmlformats.org/officeDocument/2006/relationships/hyperlink" Target="http://dx.doi.org/10.1016/j.jcf.2014.03.011" TargetMode="External"/><Relationship Id="rId4" Type="http://schemas.openxmlformats.org/officeDocument/2006/relationships/hyperlink" Target="mailto:mary.corey@sickkids.ca" TargetMode="External"/><Relationship Id="rId9" Type="http://schemas.openxmlformats.org/officeDocument/2006/relationships/hyperlink" Target="mailto:laura.viviani@uni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8431-0147-46C1-BA24-AB089BAB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17</Pages>
  <Words>18355</Words>
  <Characters>104624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European Cystic Fibrosis Society Standards of Care: Quality Management in cystic fibrosis</vt:lpstr>
    </vt:vector>
  </TitlesOfParts>
  <Manager>Владимир Килькеев</Manager>
  <Company>EGO Translating</Company>
  <LinksUpToDate>false</LinksUpToDate>
  <CharactersWithSpaces>122734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Cystic Fibrosis Society Standards of Care: Quality Management in cystic fibrosis</dc:title>
  <dc:subject>Journal of Cystic Fibrosis, 13 (2014) S43-S59. doi:10.1016/j.jcf.2014.03.011</dc:subject>
  <dc:creator>переводчик Владимир Квятковский</dc:creator>
  <cp:keywords>CF registries;  Standards;  Models of care;  Quality management;  Outcomes in CF</cp:keywords>
  <cp:lastModifiedBy>user</cp:lastModifiedBy>
  <cp:revision>11</cp:revision>
  <dcterms:created xsi:type="dcterms:W3CDTF">2014-09-03T14:05:00Z</dcterms:created>
  <dcterms:modified xsi:type="dcterms:W3CDTF">2014-09-05T13:18:00Z</dcterms:modified>
</cp:coreProperties>
</file>